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2532DB33" w:rsidR="00952CE1" w:rsidRPr="00985549" w:rsidRDefault="00D92C9E" w:rsidP="00CC755D">
      <w:pPr>
        <w:spacing w:line="360" w:lineRule="auto"/>
        <w:jc w:val="center"/>
        <w:rPr>
          <w:rFonts w:ascii="Arial" w:eastAsiaTheme="minorHAnsi" w:hAnsi="Arial" w:cs="Arial"/>
          <w:color w:val="000000"/>
          <w:lang w:eastAsia="en-US"/>
        </w:rPr>
      </w:pPr>
      <w:r w:rsidRPr="00985549">
        <w:rPr>
          <w:rFonts w:ascii="Arial" w:eastAsia="Arial Unicode MS" w:hAnsi="Arial" w:cs="Arial"/>
          <w:b/>
          <w:sz w:val="28"/>
          <w:szCs w:val="28"/>
        </w:rPr>
        <w:t>EDITAL</w:t>
      </w:r>
      <w:r w:rsidR="00627179" w:rsidRPr="00985549">
        <w:rPr>
          <w:rFonts w:ascii="Arial" w:eastAsia="Arial Unicode MS" w:hAnsi="Arial" w:cs="Arial"/>
          <w:b/>
          <w:sz w:val="28"/>
          <w:szCs w:val="28"/>
        </w:rPr>
        <w:t xml:space="preserve"> </w:t>
      </w:r>
    </w:p>
    <w:p w14:paraId="25E83D5D" w14:textId="0AB42E98" w:rsidR="00952CE1" w:rsidRPr="00985549" w:rsidRDefault="00952CE1" w:rsidP="00CC755D">
      <w:pPr>
        <w:autoSpaceDE w:val="0"/>
        <w:autoSpaceDN w:val="0"/>
        <w:adjustRightInd w:val="0"/>
        <w:spacing w:line="360" w:lineRule="auto"/>
        <w:jc w:val="center"/>
        <w:rPr>
          <w:rFonts w:ascii="Arial" w:eastAsiaTheme="minorHAnsi" w:hAnsi="Arial" w:cs="Arial"/>
          <w:color w:val="000000"/>
          <w:sz w:val="28"/>
          <w:szCs w:val="28"/>
          <w:lang w:eastAsia="en-US"/>
        </w:rPr>
      </w:pPr>
      <w:r w:rsidRPr="00985549">
        <w:rPr>
          <w:rFonts w:ascii="Arial" w:eastAsiaTheme="minorHAnsi" w:hAnsi="Arial" w:cs="Arial"/>
          <w:b/>
          <w:bCs/>
          <w:color w:val="000000"/>
          <w:sz w:val="28"/>
          <w:szCs w:val="28"/>
          <w:lang w:eastAsia="en-US"/>
        </w:rPr>
        <w:t xml:space="preserve">PREGÃO Nº </w:t>
      </w:r>
      <w:r w:rsidR="00CB6FB7">
        <w:rPr>
          <w:rFonts w:ascii="Arial" w:eastAsiaTheme="minorHAnsi" w:hAnsi="Arial" w:cs="Arial"/>
          <w:b/>
          <w:bCs/>
          <w:color w:val="000000"/>
          <w:sz w:val="28"/>
          <w:szCs w:val="28"/>
          <w:lang w:eastAsia="en-US"/>
        </w:rPr>
        <w:t>23</w:t>
      </w:r>
      <w:r w:rsidRPr="00985549">
        <w:rPr>
          <w:rFonts w:ascii="Arial" w:eastAsiaTheme="minorHAnsi" w:hAnsi="Arial" w:cs="Arial"/>
          <w:b/>
          <w:bCs/>
          <w:color w:val="000000"/>
          <w:sz w:val="28"/>
          <w:szCs w:val="28"/>
          <w:lang w:eastAsia="en-US"/>
        </w:rPr>
        <w:t>/2024</w:t>
      </w:r>
    </w:p>
    <w:p w14:paraId="0BBD3EF2" w14:textId="42E8032C" w:rsidR="00952CE1" w:rsidRPr="00985549" w:rsidRDefault="00952CE1" w:rsidP="00CC755D">
      <w:pPr>
        <w:spacing w:line="360" w:lineRule="auto"/>
        <w:jc w:val="center"/>
        <w:rPr>
          <w:rFonts w:ascii="Arial" w:eastAsiaTheme="minorHAnsi" w:hAnsi="Arial" w:cs="Arial"/>
          <w:b/>
          <w:bCs/>
          <w:color w:val="000000"/>
          <w:sz w:val="28"/>
          <w:szCs w:val="28"/>
          <w:lang w:eastAsia="en-US"/>
        </w:rPr>
      </w:pPr>
      <w:r w:rsidRPr="00985549">
        <w:rPr>
          <w:rFonts w:ascii="Arial" w:eastAsiaTheme="minorHAnsi" w:hAnsi="Arial" w:cs="Arial"/>
          <w:b/>
          <w:bCs/>
          <w:color w:val="000000"/>
          <w:sz w:val="28"/>
          <w:szCs w:val="28"/>
          <w:lang w:eastAsia="en-US"/>
        </w:rPr>
        <w:t>COMPRASGOV Nº 900</w:t>
      </w:r>
      <w:r w:rsidR="00CB6FB7">
        <w:rPr>
          <w:rFonts w:ascii="Arial" w:eastAsiaTheme="minorHAnsi" w:hAnsi="Arial" w:cs="Arial"/>
          <w:b/>
          <w:bCs/>
          <w:color w:val="000000"/>
          <w:sz w:val="28"/>
          <w:szCs w:val="28"/>
          <w:lang w:eastAsia="en-US"/>
        </w:rPr>
        <w:t>23</w:t>
      </w:r>
      <w:r w:rsidRPr="00985549">
        <w:rPr>
          <w:rFonts w:ascii="Arial" w:eastAsiaTheme="minorHAnsi" w:hAnsi="Arial" w:cs="Arial"/>
          <w:b/>
          <w:bCs/>
          <w:color w:val="000000"/>
          <w:sz w:val="28"/>
          <w:szCs w:val="28"/>
          <w:lang w:eastAsia="en-US"/>
        </w:rPr>
        <w:t>/2024</w:t>
      </w:r>
    </w:p>
    <w:p w14:paraId="08D94C30" w14:textId="70D90047" w:rsidR="00D92C9E" w:rsidRDefault="00D92C9E" w:rsidP="00CC755D">
      <w:pPr>
        <w:rPr>
          <w:rFonts w:ascii="Arial" w:eastAsia="Arial Unicode MS" w:hAnsi="Arial" w:cs="Arial"/>
          <w:b/>
          <w:sz w:val="20"/>
          <w:szCs w:val="20"/>
        </w:rPr>
      </w:pPr>
    </w:p>
    <w:p w14:paraId="4FEC911D" w14:textId="77777777" w:rsidR="00CC755D" w:rsidRPr="00985549" w:rsidRDefault="00CC755D" w:rsidP="00CC755D">
      <w:pPr>
        <w:rPr>
          <w:rFonts w:ascii="Arial" w:eastAsia="Arial Unicode MS" w:hAnsi="Arial" w:cs="Arial"/>
          <w:b/>
          <w:sz w:val="20"/>
          <w:szCs w:val="20"/>
        </w:rPr>
      </w:pPr>
    </w:p>
    <w:p w14:paraId="134C9333" w14:textId="2451496D" w:rsidR="00D92C9E" w:rsidRPr="00985549" w:rsidRDefault="008B44B5" w:rsidP="00CC755D">
      <w:pPr>
        <w:jc w:val="both"/>
        <w:rPr>
          <w:rFonts w:ascii="Arial" w:eastAsia="Arial Unicode MS" w:hAnsi="Arial" w:cs="Arial"/>
          <w:b/>
          <w:u w:val="single"/>
        </w:rPr>
      </w:pPr>
      <w:r w:rsidRPr="00985549">
        <w:rPr>
          <w:rFonts w:ascii="Arial" w:eastAsia="Arial Unicode MS" w:hAnsi="Arial" w:cs="Arial"/>
          <w:b/>
          <w:u w:val="single"/>
        </w:rPr>
        <w:t>1.</w:t>
      </w:r>
      <w:r w:rsidR="00D92C9E" w:rsidRPr="00985549">
        <w:rPr>
          <w:rFonts w:ascii="Arial" w:eastAsia="Arial Unicode MS" w:hAnsi="Arial" w:cs="Arial"/>
          <w:b/>
          <w:u w:val="single"/>
        </w:rPr>
        <w:t xml:space="preserve"> PREÂMBULO</w:t>
      </w:r>
    </w:p>
    <w:p w14:paraId="7BB7C31F" w14:textId="77777777" w:rsidR="00D92C9E" w:rsidRPr="00985549" w:rsidRDefault="00D92C9E" w:rsidP="00CC755D">
      <w:pPr>
        <w:jc w:val="both"/>
        <w:rPr>
          <w:rFonts w:ascii="Arial" w:eastAsia="Arial Unicode MS" w:hAnsi="Arial" w:cs="Arial"/>
          <w:sz w:val="20"/>
          <w:szCs w:val="20"/>
        </w:rPr>
      </w:pPr>
    </w:p>
    <w:p w14:paraId="53C573EC" w14:textId="7011D5B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 xml:space="preserve">O </w:t>
      </w:r>
      <w:r w:rsidRPr="00985549">
        <w:rPr>
          <w:rFonts w:ascii="Arial" w:eastAsia="Arial Unicode MS" w:hAnsi="Arial" w:cs="Arial"/>
          <w:b/>
          <w:sz w:val="22"/>
          <w:szCs w:val="22"/>
        </w:rPr>
        <w:t>Consórcio Público Intermunicipal de Saúde do Setentrião Paranaense – CISAMUSEP</w:t>
      </w:r>
      <w:r w:rsidRPr="00985549">
        <w:rPr>
          <w:rFonts w:ascii="Arial" w:eastAsia="Arial Unicode MS" w:hAnsi="Arial" w:cs="Arial"/>
          <w:sz w:val="22"/>
          <w:szCs w:val="22"/>
        </w:rPr>
        <w:t>, com a devida autorização expedida pel</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Secretári</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Executiv</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Sr</w:t>
      </w:r>
      <w:r w:rsidR="006221A5" w:rsidRPr="00985549">
        <w:rPr>
          <w:rFonts w:ascii="Arial" w:eastAsia="Arial Unicode MS" w:hAnsi="Arial" w:cs="Arial"/>
          <w:sz w:val="22"/>
          <w:szCs w:val="22"/>
        </w:rPr>
        <w:t>a</w:t>
      </w:r>
      <w:r w:rsidRPr="00985549">
        <w:rPr>
          <w:rFonts w:ascii="Arial" w:eastAsia="Arial Unicode MS" w:hAnsi="Arial" w:cs="Arial"/>
          <w:sz w:val="22"/>
          <w:szCs w:val="22"/>
        </w:rPr>
        <w:t>.</w:t>
      </w:r>
      <w:r w:rsidR="006221A5" w:rsidRPr="00985549">
        <w:rPr>
          <w:rFonts w:ascii="Arial" w:eastAsia="Arial Unicode MS" w:hAnsi="Arial" w:cs="Arial"/>
          <w:sz w:val="22"/>
          <w:szCs w:val="22"/>
        </w:rPr>
        <w:t xml:space="preserve"> Sonia Regina Gomes Celestino</w:t>
      </w:r>
      <w:r w:rsidRPr="00985549">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985549">
        <w:rPr>
          <w:rFonts w:ascii="Arial" w:eastAsia="Arial Unicode MS" w:hAnsi="Arial" w:cs="Arial"/>
          <w:b/>
          <w:sz w:val="22"/>
          <w:szCs w:val="22"/>
        </w:rPr>
        <w:t xml:space="preserve">PREGÃO, </w:t>
      </w:r>
      <w:r w:rsidRPr="00985549">
        <w:rPr>
          <w:rFonts w:ascii="Arial" w:hAnsi="Arial" w:cs="Arial"/>
          <w:sz w:val="22"/>
          <w:szCs w:val="22"/>
        </w:rPr>
        <w:t>realizado na forma</w:t>
      </w:r>
      <w:r w:rsidRPr="00985549">
        <w:rPr>
          <w:rFonts w:ascii="Arial" w:eastAsia="Arial Unicode MS" w:hAnsi="Arial" w:cs="Arial"/>
          <w:sz w:val="22"/>
          <w:szCs w:val="22"/>
        </w:rPr>
        <w:t xml:space="preserve"> ELETRÔNICA, sob nº </w:t>
      </w:r>
      <w:r w:rsidR="00A413F4">
        <w:rPr>
          <w:rFonts w:ascii="Arial" w:eastAsia="Arial Unicode MS" w:hAnsi="Arial" w:cs="Arial"/>
          <w:sz w:val="22"/>
          <w:szCs w:val="22"/>
        </w:rPr>
        <w:t>23</w:t>
      </w:r>
      <w:r w:rsidR="00F53EE5" w:rsidRPr="00985549">
        <w:rPr>
          <w:rFonts w:ascii="Arial" w:eastAsia="Arial Unicode MS" w:hAnsi="Arial" w:cs="Arial"/>
          <w:sz w:val="22"/>
          <w:szCs w:val="22"/>
        </w:rPr>
        <w:t>/202</w:t>
      </w:r>
      <w:r w:rsidR="00E1501B" w:rsidRPr="00985549">
        <w:rPr>
          <w:rFonts w:ascii="Arial" w:eastAsia="Arial Unicode MS" w:hAnsi="Arial" w:cs="Arial"/>
          <w:sz w:val="22"/>
          <w:szCs w:val="22"/>
        </w:rPr>
        <w:t>4</w:t>
      </w:r>
      <w:r w:rsidRPr="00985549">
        <w:rPr>
          <w:rFonts w:ascii="Arial" w:eastAsia="Arial Unicode MS" w:hAnsi="Arial" w:cs="Arial"/>
          <w:sz w:val="22"/>
          <w:szCs w:val="22"/>
        </w:rPr>
        <w:t xml:space="preserve">, do tipo </w:t>
      </w:r>
      <w:r w:rsidRPr="00985549">
        <w:rPr>
          <w:rFonts w:ascii="Arial" w:eastAsia="Arial Unicode MS" w:hAnsi="Arial" w:cs="Arial"/>
          <w:b/>
          <w:bCs/>
          <w:sz w:val="22"/>
          <w:szCs w:val="22"/>
        </w:rPr>
        <w:fldChar w:fldCharType="begin"/>
      </w:r>
      <w:r w:rsidRPr="00985549">
        <w:rPr>
          <w:rFonts w:ascii="Arial" w:eastAsia="Arial Unicode MS" w:hAnsi="Arial" w:cs="Arial"/>
          <w:b/>
          <w:bCs/>
          <w:sz w:val="22"/>
          <w:szCs w:val="22"/>
        </w:rPr>
        <w:instrText xml:space="preserve"> MERGEFIELD  Tipo_Julgamento  \* MERGEFORMAT </w:instrText>
      </w:r>
      <w:r w:rsidRPr="00985549">
        <w:rPr>
          <w:rFonts w:ascii="Arial" w:eastAsia="Arial Unicode MS" w:hAnsi="Arial" w:cs="Arial"/>
          <w:b/>
          <w:bCs/>
          <w:sz w:val="22"/>
          <w:szCs w:val="22"/>
        </w:rPr>
        <w:fldChar w:fldCharType="separate"/>
      </w:r>
      <w:r w:rsidRPr="00985549">
        <w:rPr>
          <w:rFonts w:ascii="Arial" w:eastAsia="Arial Unicode MS" w:hAnsi="Arial" w:cs="Arial"/>
          <w:b/>
          <w:bCs/>
          <w:noProof/>
          <w:sz w:val="22"/>
          <w:szCs w:val="22"/>
        </w:rPr>
        <w:t>Menor Preço</w:t>
      </w:r>
      <w:r w:rsidRPr="00985549">
        <w:rPr>
          <w:rFonts w:ascii="Arial" w:eastAsia="Arial Unicode MS" w:hAnsi="Arial" w:cs="Arial"/>
          <w:b/>
          <w:bCs/>
          <w:sz w:val="22"/>
          <w:szCs w:val="22"/>
        </w:rPr>
        <w:fldChar w:fldCharType="end"/>
      </w:r>
      <w:r w:rsidRPr="00985549">
        <w:rPr>
          <w:rFonts w:ascii="Arial" w:eastAsia="Arial Unicode MS" w:hAnsi="Arial" w:cs="Arial"/>
          <w:b/>
          <w:bCs/>
          <w:sz w:val="22"/>
          <w:szCs w:val="22"/>
        </w:rPr>
        <w:t xml:space="preserve"> por </w:t>
      </w:r>
      <w:r w:rsidR="00EC6375" w:rsidRPr="00985549">
        <w:rPr>
          <w:rFonts w:ascii="Arial" w:eastAsia="Arial Unicode MS" w:hAnsi="Arial" w:cs="Arial"/>
          <w:b/>
          <w:bCs/>
          <w:sz w:val="22"/>
          <w:szCs w:val="22"/>
        </w:rPr>
        <w:t>Item</w:t>
      </w:r>
      <w:r w:rsidRPr="00985549">
        <w:rPr>
          <w:rFonts w:ascii="Arial" w:eastAsia="Arial Unicode MS" w:hAnsi="Arial" w:cs="Arial"/>
          <w:sz w:val="22"/>
          <w:szCs w:val="22"/>
        </w:rPr>
        <w:fldChar w:fldCharType="begin"/>
      </w:r>
      <w:r w:rsidRPr="00985549">
        <w:rPr>
          <w:rFonts w:ascii="Arial" w:eastAsia="Arial Unicode MS" w:hAnsi="Arial" w:cs="Arial"/>
          <w:sz w:val="22"/>
          <w:szCs w:val="22"/>
        </w:rPr>
        <w:instrText xml:space="preserve"> MERGEFIELD  Forma_Apuração  \* MERGEFORMAT </w:instrText>
      </w:r>
      <w:r w:rsidRPr="00985549">
        <w:rPr>
          <w:rFonts w:ascii="Arial" w:eastAsia="Arial Unicode MS" w:hAnsi="Arial" w:cs="Arial"/>
          <w:sz w:val="22"/>
          <w:szCs w:val="22"/>
        </w:rPr>
        <w:fldChar w:fldCharType="end"/>
      </w:r>
      <w:r w:rsidRPr="00985549">
        <w:rPr>
          <w:rFonts w:ascii="Arial" w:eastAsia="Arial Unicode MS" w:hAnsi="Arial" w:cs="Arial"/>
          <w:sz w:val="22"/>
          <w:szCs w:val="22"/>
        </w:rPr>
        <w:t xml:space="preserve">, no dia </w:t>
      </w:r>
      <w:r w:rsidR="00CB6FB7">
        <w:rPr>
          <w:rFonts w:ascii="Arial" w:eastAsia="Arial Unicode MS" w:hAnsi="Arial" w:cs="Arial"/>
          <w:sz w:val="22"/>
          <w:szCs w:val="22"/>
        </w:rPr>
        <w:t>11</w:t>
      </w:r>
      <w:r w:rsidR="00F53EE5" w:rsidRPr="00985549">
        <w:rPr>
          <w:rFonts w:ascii="Arial" w:eastAsia="Arial Unicode MS" w:hAnsi="Arial" w:cs="Arial"/>
          <w:sz w:val="22"/>
          <w:szCs w:val="22"/>
        </w:rPr>
        <w:t xml:space="preserve"> de </w:t>
      </w:r>
      <w:r w:rsidR="007D543D" w:rsidRPr="00985549">
        <w:rPr>
          <w:rFonts w:ascii="Arial" w:eastAsia="Arial Unicode MS" w:hAnsi="Arial" w:cs="Arial"/>
          <w:sz w:val="22"/>
          <w:szCs w:val="22"/>
        </w:rPr>
        <w:t>ju</w:t>
      </w:r>
      <w:r w:rsidR="00CB6FB7">
        <w:rPr>
          <w:rFonts w:ascii="Arial" w:eastAsia="Arial Unicode MS" w:hAnsi="Arial" w:cs="Arial"/>
          <w:sz w:val="22"/>
          <w:szCs w:val="22"/>
        </w:rPr>
        <w:t>l</w:t>
      </w:r>
      <w:r w:rsidR="007D543D" w:rsidRPr="00985549">
        <w:rPr>
          <w:rFonts w:ascii="Arial" w:eastAsia="Arial Unicode MS" w:hAnsi="Arial" w:cs="Arial"/>
          <w:sz w:val="22"/>
          <w:szCs w:val="22"/>
        </w:rPr>
        <w:t>ho</w:t>
      </w:r>
      <w:r w:rsidR="00F53EE5" w:rsidRPr="00985549">
        <w:rPr>
          <w:rFonts w:ascii="Arial" w:eastAsia="Arial Unicode MS" w:hAnsi="Arial" w:cs="Arial"/>
          <w:sz w:val="22"/>
          <w:szCs w:val="22"/>
        </w:rPr>
        <w:t xml:space="preserve"> de 202</w:t>
      </w:r>
      <w:r w:rsidR="00E1501B" w:rsidRPr="00985549">
        <w:rPr>
          <w:rFonts w:ascii="Arial" w:eastAsia="Arial Unicode MS" w:hAnsi="Arial" w:cs="Arial"/>
          <w:sz w:val="22"/>
          <w:szCs w:val="22"/>
        </w:rPr>
        <w:t>4</w:t>
      </w:r>
      <w:r w:rsidRPr="00985549">
        <w:rPr>
          <w:rFonts w:ascii="Arial" w:eastAsia="Arial Unicode MS" w:hAnsi="Arial" w:cs="Arial"/>
          <w:sz w:val="22"/>
          <w:szCs w:val="22"/>
        </w:rPr>
        <w:t xml:space="preserve">, às </w:t>
      </w:r>
      <w:r w:rsidR="007D543D" w:rsidRPr="00985549">
        <w:rPr>
          <w:rFonts w:ascii="Arial" w:eastAsia="Arial Unicode MS" w:hAnsi="Arial" w:cs="Arial"/>
          <w:sz w:val="22"/>
          <w:szCs w:val="22"/>
        </w:rPr>
        <w:t>09</w:t>
      </w:r>
      <w:r w:rsidRPr="00985549">
        <w:rPr>
          <w:rFonts w:ascii="Arial" w:eastAsia="Arial Unicode MS" w:hAnsi="Arial" w:cs="Arial"/>
          <w:sz w:val="22"/>
          <w:szCs w:val="22"/>
        </w:rPr>
        <w:t>h,</w:t>
      </w:r>
      <w:bookmarkStart w:id="0" w:name="_Hlk145582623"/>
      <w:r w:rsidRPr="00985549">
        <w:rPr>
          <w:rFonts w:ascii="Arial" w:eastAsia="Arial Unicode MS" w:hAnsi="Arial" w:cs="Arial"/>
          <w:sz w:val="22"/>
          <w:szCs w:val="22"/>
        </w:rPr>
        <w:t xml:space="preserve"> </w:t>
      </w:r>
      <w:r w:rsidR="00F44B68" w:rsidRPr="00985549">
        <w:rPr>
          <w:rFonts w:ascii="Arial" w:eastAsia="Arial Unicode MS" w:hAnsi="Arial" w:cs="Arial"/>
          <w:sz w:val="22"/>
          <w:szCs w:val="22"/>
        </w:rPr>
        <w:t xml:space="preserve">tendo como </w:t>
      </w:r>
      <w:bookmarkStart w:id="1" w:name="_Hlk67556235"/>
      <w:r w:rsidR="00F44B68" w:rsidRPr="00985549">
        <w:rPr>
          <w:rFonts w:ascii="Arial" w:eastAsia="Arial Unicode MS" w:hAnsi="Arial" w:cs="Arial"/>
          <w:sz w:val="22"/>
          <w:szCs w:val="22"/>
        </w:rPr>
        <w:t xml:space="preserve">objeto a seleção das melhores propostas para a contratação </w:t>
      </w:r>
      <w:bookmarkEnd w:id="1"/>
      <w:r w:rsidR="00F44B68" w:rsidRPr="00985549">
        <w:rPr>
          <w:rFonts w:ascii="Arial" w:eastAsia="Arial Unicode MS" w:hAnsi="Arial" w:cs="Arial"/>
          <w:sz w:val="22"/>
          <w:szCs w:val="22"/>
        </w:rPr>
        <w:t xml:space="preserve">de empresa especializada </w:t>
      </w:r>
      <w:bookmarkEnd w:id="0"/>
      <w:r w:rsidR="00130C09"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F44B68" w:rsidRPr="00985549">
        <w:rPr>
          <w:rFonts w:ascii="Arial" w:eastAsia="Arial Unicode MS" w:hAnsi="Arial" w:cs="Arial"/>
          <w:noProof/>
          <w:sz w:val="22"/>
          <w:szCs w:val="22"/>
          <w:lang w:eastAsia="en-US"/>
        </w:rPr>
        <w:t>CISAMUSEP</w:t>
      </w:r>
      <w:r w:rsidR="00130C09" w:rsidRPr="00985549">
        <w:rPr>
          <w:rFonts w:ascii="Arial" w:eastAsia="Arial Unicode MS" w:hAnsi="Arial" w:cs="Arial"/>
          <w:sz w:val="22"/>
          <w:szCs w:val="22"/>
        </w:rPr>
        <w:t>.</w:t>
      </w:r>
    </w:p>
    <w:p w14:paraId="58FD01B8" w14:textId="77777777" w:rsidR="00D92C9E" w:rsidRPr="00985549" w:rsidRDefault="00D92C9E" w:rsidP="00CC755D">
      <w:pPr>
        <w:jc w:val="both"/>
        <w:rPr>
          <w:rFonts w:ascii="Arial" w:eastAsia="Arial Unicode MS" w:hAnsi="Arial" w:cs="Arial"/>
          <w:sz w:val="20"/>
          <w:szCs w:val="20"/>
        </w:rPr>
      </w:pPr>
    </w:p>
    <w:p w14:paraId="7D37D9A4" w14:textId="77777777" w:rsidR="00D92C9E" w:rsidRPr="00985549" w:rsidRDefault="00D92C9E" w:rsidP="00CC755D">
      <w:pPr>
        <w:pBdr>
          <w:top w:val="single" w:sz="4" w:space="1" w:color="auto"/>
          <w:left w:val="single" w:sz="4" w:space="4" w:color="auto"/>
          <w:bottom w:val="single" w:sz="4" w:space="1" w:color="auto"/>
          <w:right w:val="single" w:sz="4" w:space="4" w:color="auto"/>
        </w:pBdr>
        <w:jc w:val="center"/>
        <w:rPr>
          <w:rFonts w:ascii="Arial" w:hAnsi="Arial" w:cs="Arial"/>
          <w:b/>
        </w:rPr>
      </w:pPr>
      <w:r w:rsidRPr="00985549">
        <w:rPr>
          <w:rFonts w:ascii="Arial" w:hAnsi="Arial" w:cs="Arial"/>
          <w:b/>
        </w:rPr>
        <w:t>DATA E HORA DA ABERTURA DA SESSÃO PÚBLICA:</w:t>
      </w:r>
    </w:p>
    <w:p w14:paraId="62A554B3" w14:textId="77777777" w:rsidR="00D92C9E" w:rsidRPr="00985549" w:rsidRDefault="00D92C9E" w:rsidP="00CC755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410B93C" w:rsidR="00D92C9E" w:rsidRPr="00985549" w:rsidRDefault="00CB6FB7" w:rsidP="00CC755D">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11</w:t>
      </w:r>
      <w:r w:rsidR="00F53EE5" w:rsidRPr="00985549">
        <w:rPr>
          <w:rFonts w:ascii="Arial" w:hAnsi="Arial" w:cs="Arial"/>
          <w:b/>
        </w:rPr>
        <w:t xml:space="preserve"> de </w:t>
      </w:r>
      <w:r w:rsidR="007D543D" w:rsidRPr="00985549">
        <w:rPr>
          <w:rFonts w:ascii="Arial" w:hAnsi="Arial" w:cs="Arial"/>
          <w:b/>
        </w:rPr>
        <w:t>ju</w:t>
      </w:r>
      <w:r>
        <w:rPr>
          <w:rFonts w:ascii="Arial" w:hAnsi="Arial" w:cs="Arial"/>
          <w:b/>
        </w:rPr>
        <w:t>lho</w:t>
      </w:r>
      <w:r w:rsidR="00F53EE5" w:rsidRPr="00985549">
        <w:rPr>
          <w:rFonts w:ascii="Arial" w:hAnsi="Arial" w:cs="Arial"/>
          <w:b/>
        </w:rPr>
        <w:t xml:space="preserve"> de 202</w:t>
      </w:r>
      <w:r w:rsidR="00E1501B" w:rsidRPr="00985549">
        <w:rPr>
          <w:rFonts w:ascii="Arial" w:hAnsi="Arial" w:cs="Arial"/>
          <w:b/>
        </w:rPr>
        <w:t>4</w:t>
      </w:r>
      <w:r w:rsidR="00596EEB" w:rsidRPr="00985549">
        <w:rPr>
          <w:rFonts w:ascii="Arial" w:hAnsi="Arial" w:cs="Arial"/>
          <w:b/>
        </w:rPr>
        <w:t xml:space="preserve"> às </w:t>
      </w:r>
      <w:r w:rsidR="007D543D" w:rsidRPr="00985549">
        <w:rPr>
          <w:rFonts w:ascii="Arial" w:hAnsi="Arial" w:cs="Arial"/>
          <w:b/>
        </w:rPr>
        <w:t>09</w:t>
      </w:r>
      <w:r w:rsidR="00596EEB" w:rsidRPr="00985549">
        <w:rPr>
          <w:rFonts w:ascii="Arial" w:hAnsi="Arial" w:cs="Arial"/>
          <w:b/>
        </w:rPr>
        <w:t>h</w:t>
      </w:r>
    </w:p>
    <w:p w14:paraId="0B937F15" w14:textId="77777777" w:rsidR="00D92C9E" w:rsidRPr="00985549" w:rsidRDefault="00D92C9E" w:rsidP="00CC755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985549" w:rsidRDefault="00D92C9E" w:rsidP="00CC755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985549">
        <w:rPr>
          <w:rFonts w:ascii="Arial" w:hAnsi="Arial" w:cs="Arial"/>
          <w:b/>
          <w:sz w:val="22"/>
          <w:szCs w:val="22"/>
        </w:rPr>
        <w:t xml:space="preserve">UASG: 927763 </w:t>
      </w:r>
      <w:r w:rsidRPr="00985549">
        <w:rPr>
          <w:rFonts w:ascii="Arial" w:eastAsia="Arial Unicode MS" w:hAnsi="Arial" w:cs="Arial"/>
          <w:b/>
          <w:sz w:val="22"/>
          <w:szCs w:val="22"/>
        </w:rPr>
        <w:t>–</w:t>
      </w:r>
      <w:r w:rsidRPr="00985549">
        <w:rPr>
          <w:rFonts w:ascii="Arial" w:hAnsi="Arial" w:cs="Arial"/>
          <w:b/>
          <w:sz w:val="22"/>
          <w:szCs w:val="22"/>
        </w:rPr>
        <w:t xml:space="preserve"> CONSÓRCIO PÚB. INT. DE SAÚD. DO SET. PARANAENSE/PR.</w:t>
      </w:r>
    </w:p>
    <w:p w14:paraId="0677EB09" w14:textId="77777777" w:rsidR="00D92C9E" w:rsidRPr="00985549" w:rsidRDefault="00D92C9E" w:rsidP="00CC755D">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985549">
        <w:rPr>
          <w:rFonts w:ascii="Arial" w:hAnsi="Arial" w:cs="Arial"/>
          <w:b/>
          <w:sz w:val="22"/>
          <w:szCs w:val="22"/>
        </w:rPr>
        <w:t xml:space="preserve">Local da Sessão Pública: </w:t>
      </w:r>
      <w:hyperlink r:id="rId8" w:history="1">
        <w:r w:rsidRPr="00985549">
          <w:rPr>
            <w:rStyle w:val="Hyperlink"/>
            <w:rFonts w:ascii="Arial" w:hAnsi="Arial" w:cs="Arial"/>
            <w:sz w:val="22"/>
            <w:szCs w:val="22"/>
          </w:rPr>
          <w:t>https://www.gov.br/compras/pt-br</w:t>
        </w:r>
      </w:hyperlink>
      <w:r w:rsidRPr="00985549">
        <w:rPr>
          <w:rFonts w:ascii="Arial" w:hAnsi="Arial" w:cs="Arial"/>
          <w:sz w:val="22"/>
          <w:szCs w:val="22"/>
        </w:rPr>
        <w:t xml:space="preserve">  </w:t>
      </w:r>
    </w:p>
    <w:p w14:paraId="41807663" w14:textId="77777777" w:rsidR="00D92C9E" w:rsidRPr="00985549" w:rsidRDefault="00D92C9E" w:rsidP="00CC755D">
      <w:pPr>
        <w:jc w:val="both"/>
        <w:rPr>
          <w:rFonts w:ascii="Arial" w:hAnsi="Arial" w:cs="Arial"/>
          <w:b/>
          <w:bCs/>
          <w:sz w:val="18"/>
          <w:szCs w:val="18"/>
          <w:u w:val="single"/>
        </w:rPr>
      </w:pPr>
    </w:p>
    <w:p w14:paraId="784A7DB1" w14:textId="7AF02EA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8B44B5" w:rsidRPr="00985549">
        <w:rPr>
          <w:rFonts w:ascii="Arial" w:eastAsia="Arial Unicode MS" w:hAnsi="Arial" w:cs="Arial"/>
          <w:b/>
          <w:sz w:val="22"/>
          <w:szCs w:val="22"/>
        </w:rPr>
        <w:t>.</w:t>
      </w:r>
      <w:r w:rsidRPr="00985549">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985549" w:rsidRDefault="00D92C9E" w:rsidP="00CC755D">
      <w:pPr>
        <w:jc w:val="both"/>
        <w:rPr>
          <w:rFonts w:ascii="Arial" w:hAnsi="Arial" w:cs="Arial"/>
          <w:bCs/>
          <w:sz w:val="18"/>
          <w:szCs w:val="18"/>
        </w:rPr>
      </w:pPr>
    </w:p>
    <w:p w14:paraId="089E0B34" w14:textId="1E5D83A6" w:rsidR="00D92C9E" w:rsidRPr="00985549" w:rsidRDefault="00D92C9E" w:rsidP="00CC755D">
      <w:pPr>
        <w:jc w:val="both"/>
        <w:rPr>
          <w:rFonts w:ascii="Arial" w:hAnsi="Arial" w:cs="Arial"/>
          <w:bCs/>
          <w:sz w:val="22"/>
          <w:szCs w:val="22"/>
        </w:rPr>
      </w:pPr>
      <w:r w:rsidRPr="00985549">
        <w:rPr>
          <w:rFonts w:ascii="Arial" w:hAnsi="Arial" w:cs="Arial"/>
          <w:b/>
          <w:bCs/>
          <w:sz w:val="22"/>
          <w:szCs w:val="22"/>
        </w:rPr>
        <w:t>1.2</w:t>
      </w:r>
      <w:r w:rsidR="008B44B5" w:rsidRPr="00985549">
        <w:rPr>
          <w:rFonts w:ascii="Arial" w:hAnsi="Arial" w:cs="Arial"/>
          <w:b/>
          <w:bCs/>
          <w:sz w:val="22"/>
          <w:szCs w:val="22"/>
        </w:rPr>
        <w:t xml:space="preserve">.  </w:t>
      </w:r>
      <w:r w:rsidRPr="00985549">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985549">
          <w:rPr>
            <w:rStyle w:val="Hyperlink"/>
            <w:rFonts w:ascii="Arial" w:hAnsi="Arial" w:cs="Arial"/>
            <w:bCs/>
            <w:sz w:val="22"/>
            <w:szCs w:val="22"/>
          </w:rPr>
          <w:t>https://www.gov.br/compras/pt-br</w:t>
        </w:r>
      </w:hyperlink>
      <w:r w:rsidRPr="00985549">
        <w:rPr>
          <w:rFonts w:ascii="Arial" w:hAnsi="Arial" w:cs="Arial"/>
          <w:bCs/>
          <w:sz w:val="22"/>
          <w:szCs w:val="22"/>
        </w:rPr>
        <w:t xml:space="preserve">. </w:t>
      </w:r>
    </w:p>
    <w:p w14:paraId="322074E7" w14:textId="77777777" w:rsidR="00D92C9E" w:rsidRPr="00985549" w:rsidRDefault="00D92C9E" w:rsidP="00CC755D">
      <w:pPr>
        <w:jc w:val="both"/>
        <w:rPr>
          <w:rFonts w:ascii="Arial" w:hAnsi="Arial" w:cs="Arial"/>
          <w:bCs/>
          <w:sz w:val="18"/>
          <w:szCs w:val="18"/>
        </w:rPr>
      </w:pPr>
    </w:p>
    <w:p w14:paraId="22317F70" w14:textId="1CC614BF" w:rsidR="00D92C9E" w:rsidRPr="00985549" w:rsidRDefault="00D92C9E" w:rsidP="00CC755D">
      <w:pPr>
        <w:jc w:val="both"/>
        <w:rPr>
          <w:rFonts w:ascii="Arial" w:hAnsi="Arial" w:cs="Arial"/>
          <w:bCs/>
          <w:sz w:val="22"/>
          <w:szCs w:val="22"/>
        </w:rPr>
      </w:pPr>
      <w:r w:rsidRPr="00985549">
        <w:rPr>
          <w:rFonts w:ascii="Arial" w:hAnsi="Arial" w:cs="Arial"/>
          <w:b/>
          <w:bCs/>
          <w:sz w:val="22"/>
          <w:szCs w:val="22"/>
        </w:rPr>
        <w:t>1.3</w:t>
      </w:r>
      <w:r w:rsidR="008B44B5" w:rsidRPr="00985549">
        <w:rPr>
          <w:rFonts w:ascii="Arial" w:hAnsi="Arial" w:cs="Arial"/>
          <w:bCs/>
          <w:sz w:val="22"/>
          <w:szCs w:val="22"/>
        </w:rPr>
        <w:t>.</w:t>
      </w:r>
      <w:r w:rsidRPr="00985549">
        <w:rPr>
          <w:rFonts w:ascii="Arial" w:hAnsi="Arial" w:cs="Arial"/>
          <w:bCs/>
          <w:sz w:val="22"/>
          <w:szCs w:val="22"/>
        </w:rPr>
        <w:t xml:space="preserve"> A abertura da sessão pública do PREGÃO ELETRÔNICO ocorrerá dia </w:t>
      </w:r>
      <w:r w:rsidR="00CB6FB7">
        <w:rPr>
          <w:rFonts w:ascii="Arial" w:hAnsi="Arial" w:cs="Arial"/>
          <w:bCs/>
          <w:sz w:val="22"/>
          <w:szCs w:val="22"/>
        </w:rPr>
        <w:t>11</w:t>
      </w:r>
      <w:r w:rsidR="00F53EE5" w:rsidRPr="00985549">
        <w:rPr>
          <w:rFonts w:ascii="Arial" w:hAnsi="Arial" w:cs="Arial"/>
          <w:bCs/>
          <w:sz w:val="22"/>
          <w:szCs w:val="22"/>
        </w:rPr>
        <w:t xml:space="preserve"> de </w:t>
      </w:r>
      <w:r w:rsidR="007D543D" w:rsidRPr="00985549">
        <w:rPr>
          <w:rFonts w:ascii="Arial" w:hAnsi="Arial" w:cs="Arial"/>
          <w:bCs/>
          <w:sz w:val="22"/>
          <w:szCs w:val="22"/>
        </w:rPr>
        <w:t>ju</w:t>
      </w:r>
      <w:r w:rsidR="00CB6FB7">
        <w:rPr>
          <w:rFonts w:ascii="Arial" w:hAnsi="Arial" w:cs="Arial"/>
          <w:bCs/>
          <w:sz w:val="22"/>
          <w:szCs w:val="22"/>
        </w:rPr>
        <w:t>l</w:t>
      </w:r>
      <w:r w:rsidR="007D543D" w:rsidRPr="00985549">
        <w:rPr>
          <w:rFonts w:ascii="Arial" w:hAnsi="Arial" w:cs="Arial"/>
          <w:bCs/>
          <w:sz w:val="22"/>
          <w:szCs w:val="22"/>
        </w:rPr>
        <w:t>ho</w:t>
      </w:r>
      <w:r w:rsidR="00F53EE5" w:rsidRPr="00985549">
        <w:rPr>
          <w:rFonts w:ascii="Arial" w:hAnsi="Arial" w:cs="Arial"/>
          <w:bCs/>
          <w:sz w:val="22"/>
          <w:szCs w:val="22"/>
        </w:rPr>
        <w:t xml:space="preserve"> de 202</w:t>
      </w:r>
      <w:r w:rsidR="00E1501B" w:rsidRPr="00985549">
        <w:rPr>
          <w:rFonts w:ascii="Arial" w:hAnsi="Arial" w:cs="Arial"/>
          <w:bCs/>
          <w:sz w:val="22"/>
          <w:szCs w:val="22"/>
        </w:rPr>
        <w:t>4</w:t>
      </w:r>
      <w:r w:rsidRPr="00985549">
        <w:rPr>
          <w:rFonts w:ascii="Arial" w:hAnsi="Arial" w:cs="Arial"/>
          <w:bCs/>
          <w:sz w:val="22"/>
          <w:szCs w:val="22"/>
        </w:rPr>
        <w:t xml:space="preserve"> às 09h, no site </w:t>
      </w:r>
      <w:hyperlink r:id="rId10" w:history="1">
        <w:r w:rsidRPr="00985549">
          <w:rPr>
            <w:rStyle w:val="Hyperlink"/>
            <w:rFonts w:ascii="Arial" w:hAnsi="Arial" w:cs="Arial"/>
            <w:bCs/>
            <w:sz w:val="22"/>
            <w:szCs w:val="22"/>
          </w:rPr>
          <w:t>https://www.gov.br/compras/pt-br</w:t>
        </w:r>
      </w:hyperlink>
      <w:r w:rsidRPr="00985549">
        <w:rPr>
          <w:rFonts w:ascii="Arial" w:hAnsi="Arial" w:cs="Arial"/>
          <w:bCs/>
          <w:sz w:val="22"/>
          <w:szCs w:val="22"/>
        </w:rPr>
        <w:t>, nos termos das condições descritas neste Edital.</w:t>
      </w:r>
    </w:p>
    <w:p w14:paraId="5FF2A408" w14:textId="77777777" w:rsidR="00D92C9E" w:rsidRPr="00985549" w:rsidRDefault="00D92C9E" w:rsidP="00CC755D">
      <w:pPr>
        <w:jc w:val="both"/>
        <w:rPr>
          <w:rFonts w:ascii="Arial" w:hAnsi="Arial" w:cs="Arial"/>
          <w:bCs/>
          <w:sz w:val="18"/>
          <w:szCs w:val="18"/>
        </w:rPr>
      </w:pPr>
    </w:p>
    <w:p w14:paraId="7A8BB785" w14:textId="049D9430" w:rsidR="00D92C9E" w:rsidRPr="00985549" w:rsidRDefault="00D92C9E" w:rsidP="00CC755D">
      <w:pPr>
        <w:jc w:val="both"/>
        <w:rPr>
          <w:rFonts w:ascii="Arial" w:hAnsi="Arial" w:cs="Arial"/>
          <w:bCs/>
          <w:sz w:val="22"/>
          <w:szCs w:val="22"/>
        </w:rPr>
      </w:pPr>
      <w:r w:rsidRPr="00985549">
        <w:rPr>
          <w:rFonts w:ascii="Arial" w:hAnsi="Arial" w:cs="Arial"/>
          <w:b/>
          <w:bCs/>
          <w:sz w:val="22"/>
          <w:szCs w:val="22"/>
        </w:rPr>
        <w:t>1.4</w:t>
      </w:r>
      <w:r w:rsidR="008B44B5" w:rsidRPr="00985549">
        <w:rPr>
          <w:rFonts w:ascii="Arial" w:hAnsi="Arial" w:cs="Arial"/>
          <w:bCs/>
          <w:sz w:val="22"/>
          <w:szCs w:val="22"/>
        </w:rPr>
        <w:t>.</w:t>
      </w:r>
      <w:r w:rsidRPr="00985549">
        <w:rPr>
          <w:rFonts w:ascii="Arial" w:hAnsi="Arial" w:cs="Arial"/>
          <w:bCs/>
          <w:sz w:val="22"/>
          <w:szCs w:val="22"/>
        </w:rPr>
        <w:t xml:space="preserve"> </w:t>
      </w:r>
      <w:r w:rsidRPr="00985549">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985549" w:rsidRDefault="00D92C9E" w:rsidP="00CC755D">
      <w:pPr>
        <w:jc w:val="both"/>
        <w:rPr>
          <w:rFonts w:ascii="Arial" w:eastAsia="Arial Unicode MS" w:hAnsi="Arial" w:cs="Arial"/>
          <w:sz w:val="18"/>
          <w:szCs w:val="18"/>
        </w:rPr>
      </w:pPr>
    </w:p>
    <w:p w14:paraId="404184C0" w14:textId="58DA60FC"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2</w:t>
      </w:r>
      <w:r w:rsidR="008B44B5" w:rsidRPr="00985549">
        <w:rPr>
          <w:rFonts w:ascii="Arial" w:eastAsia="Arial Unicode MS" w:hAnsi="Arial" w:cs="Arial"/>
          <w:b/>
          <w:u w:val="single"/>
        </w:rPr>
        <w:t>.</w:t>
      </w:r>
      <w:r w:rsidRPr="00985549">
        <w:rPr>
          <w:rFonts w:ascii="Arial" w:eastAsia="Arial Unicode MS" w:hAnsi="Arial" w:cs="Arial"/>
          <w:b/>
          <w:u w:val="single"/>
        </w:rPr>
        <w:t xml:space="preserve"> OBJETO</w:t>
      </w:r>
    </w:p>
    <w:p w14:paraId="2C8E94B7" w14:textId="77777777" w:rsidR="00D92C9E" w:rsidRPr="00985549" w:rsidRDefault="00D92C9E" w:rsidP="00CC755D">
      <w:pPr>
        <w:jc w:val="both"/>
        <w:rPr>
          <w:rFonts w:ascii="Arial" w:eastAsia="Arial Unicode MS" w:hAnsi="Arial" w:cs="Arial"/>
          <w:sz w:val="20"/>
          <w:szCs w:val="20"/>
        </w:rPr>
      </w:pPr>
    </w:p>
    <w:p w14:paraId="2C44C139" w14:textId="391FA45B" w:rsidR="002C1A03"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2.1</w:t>
      </w:r>
      <w:r w:rsidR="008B44B5" w:rsidRPr="00985549">
        <w:rPr>
          <w:rFonts w:ascii="Arial" w:eastAsia="Arial Unicode MS" w:hAnsi="Arial" w:cs="Arial"/>
          <w:b/>
          <w:bCs/>
          <w:sz w:val="22"/>
          <w:szCs w:val="22"/>
        </w:rPr>
        <w:t>.</w:t>
      </w:r>
      <w:r w:rsidRPr="00985549">
        <w:rPr>
          <w:rFonts w:ascii="Arial" w:eastAsia="Arial Unicode MS" w:hAnsi="Arial" w:cs="Arial"/>
          <w:sz w:val="22"/>
          <w:szCs w:val="22"/>
        </w:rPr>
        <w:t xml:space="preserve"> </w:t>
      </w:r>
      <w:r w:rsidR="002C1A03" w:rsidRPr="00985549">
        <w:rPr>
          <w:rFonts w:ascii="Arial" w:eastAsia="Arial Unicode MS" w:hAnsi="Arial" w:cs="Arial"/>
          <w:sz w:val="22"/>
          <w:szCs w:val="22"/>
        </w:rPr>
        <w:t xml:space="preserve">O presente Pregão Eletrônico tem como objeto a </w:t>
      </w:r>
      <w:r w:rsidR="00130C09" w:rsidRPr="00985549">
        <w:rPr>
          <w:rFonts w:ascii="Arial" w:eastAsia="Arial Unicode MS" w:hAnsi="Arial" w:cs="Arial"/>
          <w:sz w:val="22"/>
          <w:szCs w:val="22"/>
        </w:rPr>
        <w:t xml:space="preserve">seleção das melhores propostas para a contratação de empresa especializada </w:t>
      </w:r>
      <w:r w:rsidR="00130C09"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130C09" w:rsidRPr="00985549">
        <w:rPr>
          <w:rFonts w:ascii="Arial" w:eastAsia="Arial Unicode MS" w:hAnsi="Arial" w:cs="Arial"/>
          <w:noProof/>
          <w:sz w:val="22"/>
          <w:szCs w:val="22"/>
          <w:lang w:eastAsia="en-US"/>
        </w:rPr>
        <w:t>CISAMUSEP</w:t>
      </w:r>
      <w:r w:rsidR="00130C09" w:rsidRPr="00985549">
        <w:rPr>
          <w:rFonts w:ascii="Arial" w:eastAsia="Arial Unicode MS" w:hAnsi="Arial" w:cs="Arial"/>
          <w:sz w:val="22"/>
          <w:szCs w:val="22"/>
        </w:rPr>
        <w:t>.</w:t>
      </w:r>
    </w:p>
    <w:p w14:paraId="01E00F59" w14:textId="77777777" w:rsidR="002C1A03" w:rsidRPr="00985549" w:rsidRDefault="002C1A03" w:rsidP="00CC755D">
      <w:pPr>
        <w:jc w:val="both"/>
        <w:rPr>
          <w:rFonts w:ascii="Arial" w:eastAsia="Arial Unicode MS" w:hAnsi="Arial" w:cs="Arial"/>
          <w:sz w:val="22"/>
          <w:szCs w:val="22"/>
        </w:rPr>
      </w:pPr>
    </w:p>
    <w:p w14:paraId="0C640EFA" w14:textId="7ABA2689" w:rsidR="00CB6FB7"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w:t>
      </w:r>
      <w:r w:rsidR="008B44B5" w:rsidRPr="00985549">
        <w:rPr>
          <w:rFonts w:ascii="Arial" w:eastAsia="Arial Unicode MS" w:hAnsi="Arial" w:cs="Arial"/>
          <w:sz w:val="22"/>
          <w:szCs w:val="22"/>
        </w:rPr>
        <w:t>.</w:t>
      </w:r>
      <w:r w:rsidR="008B44B5" w:rsidRPr="00985549">
        <w:rPr>
          <w:rFonts w:eastAsia="Arial Unicode MS"/>
        </w:rPr>
        <w:t xml:space="preserve"> </w:t>
      </w:r>
      <w:r w:rsidRPr="00985549">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contribuições </w:t>
      </w:r>
      <w:r w:rsidRPr="00985549">
        <w:rPr>
          <w:rFonts w:ascii="Arial" w:eastAsia="Arial Unicode MS" w:hAnsi="Arial" w:cs="Arial"/>
          <w:sz w:val="22"/>
          <w:szCs w:val="22"/>
        </w:rPr>
        <w:lastRenderedPageBreak/>
        <w:t>e quaisquer outras despesas necessárias ao perfeito cumprimento das obrigações decorrentes desta licitação.</w:t>
      </w:r>
    </w:p>
    <w:p w14:paraId="52654C15" w14:textId="77777777" w:rsidR="00CB6FB7" w:rsidRPr="00985549" w:rsidRDefault="00CB6FB7" w:rsidP="00CC755D">
      <w:pPr>
        <w:jc w:val="both"/>
        <w:rPr>
          <w:rFonts w:ascii="Arial" w:eastAsia="Arial Unicode MS" w:hAnsi="Arial" w:cs="Arial"/>
          <w:sz w:val="22"/>
          <w:szCs w:val="22"/>
        </w:rPr>
      </w:pPr>
    </w:p>
    <w:p w14:paraId="5A449432" w14:textId="77777777" w:rsidR="00B43C3F" w:rsidRPr="00985549" w:rsidRDefault="00B43C3F" w:rsidP="00CC755D">
      <w:pPr>
        <w:jc w:val="both"/>
        <w:rPr>
          <w:rFonts w:ascii="Arial" w:eastAsia="Arial Unicode MS" w:hAnsi="Arial" w:cs="Arial"/>
          <w:sz w:val="22"/>
          <w:szCs w:val="22"/>
        </w:rPr>
      </w:pPr>
      <w:r w:rsidRPr="00985549">
        <w:rPr>
          <w:rFonts w:ascii="Arial" w:eastAsia="Arial Unicode MS" w:hAnsi="Arial" w:cs="Arial"/>
          <w:b/>
          <w:bCs/>
          <w:sz w:val="22"/>
          <w:szCs w:val="22"/>
        </w:rPr>
        <w:t>2.3</w:t>
      </w:r>
      <w:r w:rsidRPr="00985549">
        <w:rPr>
          <w:rFonts w:ascii="Arial" w:eastAsia="Arial Unicode MS" w:hAnsi="Arial" w:cs="Arial"/>
          <w:sz w:val="22"/>
          <w:szCs w:val="22"/>
        </w:rPr>
        <w:t xml:space="preserve"> – A licitação compor-se-á de um único item.</w:t>
      </w:r>
    </w:p>
    <w:p w14:paraId="15547B50" w14:textId="36979C42" w:rsidR="00D92C9E" w:rsidRPr="00985549" w:rsidRDefault="00D92C9E" w:rsidP="00CC755D">
      <w:pPr>
        <w:jc w:val="both"/>
        <w:rPr>
          <w:rFonts w:ascii="Arial" w:eastAsia="Arial Unicode MS" w:hAnsi="Arial" w:cs="Arial"/>
          <w:sz w:val="22"/>
          <w:szCs w:val="22"/>
        </w:rPr>
      </w:pPr>
    </w:p>
    <w:p w14:paraId="4D8036C9" w14:textId="212F8E9B"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3</w:t>
      </w:r>
      <w:r w:rsidR="003D1CBD" w:rsidRPr="00985549">
        <w:rPr>
          <w:rFonts w:ascii="Arial" w:eastAsia="Arial Unicode MS" w:hAnsi="Arial" w:cs="Arial"/>
          <w:b/>
          <w:u w:val="single"/>
        </w:rPr>
        <w:t>.</w:t>
      </w:r>
      <w:r w:rsidRPr="00985549">
        <w:rPr>
          <w:rFonts w:ascii="Arial" w:eastAsia="Arial Unicode MS" w:hAnsi="Arial" w:cs="Arial"/>
          <w:b/>
          <w:u w:val="single"/>
        </w:rPr>
        <w:t xml:space="preserve"> PRAZOS E CONDIÇÕES DE EXECUÇÃO DO OBJETO</w:t>
      </w:r>
    </w:p>
    <w:p w14:paraId="387E874F" w14:textId="6919A19C" w:rsidR="00D076BE" w:rsidRPr="00985549" w:rsidRDefault="00D076BE" w:rsidP="00CC755D">
      <w:pPr>
        <w:jc w:val="both"/>
        <w:rPr>
          <w:rFonts w:ascii="Arial" w:eastAsia="Arial Unicode MS" w:hAnsi="Arial" w:cs="Arial"/>
          <w:b/>
          <w:u w:val="single"/>
        </w:rPr>
      </w:pPr>
    </w:p>
    <w:p w14:paraId="37A1FD90" w14:textId="7B6A5037" w:rsidR="00D076BE" w:rsidRPr="00985549" w:rsidRDefault="00D076BE" w:rsidP="00CC755D">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3894360F" w14:textId="77777777" w:rsidR="00CE5ADF" w:rsidRPr="00985549" w:rsidRDefault="00CE5ADF" w:rsidP="00CC755D">
      <w:pPr>
        <w:pStyle w:val="PargrafodaLista"/>
        <w:tabs>
          <w:tab w:val="left" w:pos="426"/>
        </w:tabs>
        <w:spacing w:line="240" w:lineRule="auto"/>
        <w:ind w:left="0"/>
        <w:jc w:val="both"/>
        <w:rPr>
          <w:rFonts w:ascii="Arial" w:eastAsia="Arial Unicode MS" w:hAnsi="Arial" w:cs="Arial"/>
          <w:b/>
          <w:u w:val="single"/>
          <w:lang w:eastAsia="pt-BR"/>
        </w:rPr>
      </w:pPr>
    </w:p>
    <w:p w14:paraId="5C89411F" w14:textId="28EA9C77" w:rsidR="00D076BE" w:rsidRPr="00985549" w:rsidRDefault="00D076BE" w:rsidP="00CC755D">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possuir ferramentas de autenticação que garantam a segurança dos serviços prestados e dos dados trafegados;</w:t>
      </w:r>
    </w:p>
    <w:p w14:paraId="4B8151DA" w14:textId="77777777" w:rsidR="00CE5ADF" w:rsidRPr="00985549" w:rsidRDefault="00CE5ADF" w:rsidP="00CC755D">
      <w:pPr>
        <w:pStyle w:val="PargrafodaLista"/>
        <w:tabs>
          <w:tab w:val="left" w:pos="426"/>
        </w:tabs>
        <w:spacing w:line="240" w:lineRule="auto"/>
        <w:ind w:left="0"/>
        <w:jc w:val="both"/>
        <w:rPr>
          <w:rFonts w:ascii="Arial" w:eastAsia="Arial Unicode MS" w:hAnsi="Arial" w:cs="Arial"/>
          <w:b/>
          <w:u w:val="single"/>
          <w:lang w:eastAsia="pt-BR"/>
        </w:rPr>
      </w:pPr>
    </w:p>
    <w:p w14:paraId="18942ADD" w14:textId="70AAC7A8" w:rsidR="00D076BE" w:rsidRPr="00985549" w:rsidRDefault="00D20A81" w:rsidP="00CC755D">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d</w:t>
      </w:r>
      <w:r w:rsidR="00D076BE" w:rsidRPr="00985549">
        <w:rPr>
          <w:rFonts w:ascii="Arial" w:hAnsi="Arial" w:cs="Arial"/>
          <w:kern w:val="2"/>
          <w:lang w:eastAsia="zh-CN"/>
        </w:rPr>
        <w:t>isponibilizar, sem ônus para o CISAMUSEP, de acordo com as características do item contratado, os serviços de:</w:t>
      </w:r>
    </w:p>
    <w:p w14:paraId="073D29A5" w14:textId="77777777" w:rsidR="00D076BE" w:rsidRPr="00985549" w:rsidRDefault="00D076BE" w:rsidP="00CC755D">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0734BBF" w14:textId="77777777" w:rsidR="00D076BE" w:rsidRPr="00985549" w:rsidRDefault="00D076BE"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22DD00D" w14:textId="77777777" w:rsidR="00D076BE" w:rsidRPr="00985549" w:rsidRDefault="00D076BE"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293719D" w14:textId="77777777" w:rsidR="00D076BE" w:rsidRPr="00985549" w:rsidRDefault="00D076BE"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D7A8DA5"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Identificador de chamadas;</w:t>
      </w:r>
    </w:p>
    <w:p w14:paraId="7198C536"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 em espera;</w:t>
      </w:r>
    </w:p>
    <w:p w14:paraId="0CD29365"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ligações a cobrar, quando solicitado;</w:t>
      </w:r>
    </w:p>
    <w:p w14:paraId="056D3707"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linhas, quando solicitado;</w:t>
      </w:r>
    </w:p>
    <w:p w14:paraId="49E4B6E6"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serviços por linha, quando solicitado;</w:t>
      </w:r>
    </w:p>
    <w:p w14:paraId="66496799" w14:textId="77777777"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Chamadas originadas para os serviços públicos de emergência e de utilidade pública;</w:t>
      </w:r>
    </w:p>
    <w:p w14:paraId="291854D1" w14:textId="584E8AE4" w:rsidR="00D076BE" w:rsidRPr="00985549" w:rsidRDefault="00D076BE" w:rsidP="00CC755D">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Acesso telefônico à Central de Atendimento da empresa a ser contratada a partir de estações fixas ou móveis de qualquer localidade dentro do território nacional;</w:t>
      </w:r>
    </w:p>
    <w:p w14:paraId="387F88DA"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257A8F8C" w14:textId="47030C18" w:rsidR="00D076BE" w:rsidRPr="002A1498" w:rsidRDefault="00D076BE" w:rsidP="00CC755D">
      <w:pPr>
        <w:pStyle w:val="PargrafodaLista"/>
        <w:numPr>
          <w:ilvl w:val="1"/>
          <w:numId w:val="37"/>
        </w:numPr>
        <w:tabs>
          <w:tab w:val="left" w:pos="426"/>
        </w:tabs>
        <w:spacing w:after="0" w:line="240" w:lineRule="auto"/>
        <w:ind w:left="0" w:firstLine="0"/>
        <w:rPr>
          <w:rFonts w:ascii="Arial" w:hAnsi="Arial" w:cs="Arial"/>
          <w:kern w:val="1"/>
          <w:lang w:eastAsia="zh-CN"/>
        </w:rPr>
      </w:pPr>
      <w:r w:rsidRPr="002A1498">
        <w:rPr>
          <w:rFonts w:ascii="Arial" w:hAnsi="Arial" w:cs="Arial"/>
          <w:kern w:val="1"/>
          <w:lang w:eastAsia="zh-CN"/>
        </w:rPr>
        <w:t xml:space="preserve">O </w:t>
      </w:r>
      <w:r w:rsidR="002A1498" w:rsidRPr="002A1498">
        <w:rPr>
          <w:rFonts w:ascii="Arial" w:hAnsi="Arial" w:cs="Arial"/>
          <w:kern w:val="1"/>
          <w:lang w:eastAsia="zh-CN"/>
        </w:rPr>
        <w:t xml:space="preserve">fornecimento dos aparelhos deverá ser realizado pela empresa a ser contratada até 11/09/2024, nas especificações e quantidades constantes neste </w:t>
      </w:r>
      <w:r w:rsidR="00804693">
        <w:rPr>
          <w:rFonts w:ascii="Arial" w:hAnsi="Arial" w:cs="Arial"/>
          <w:kern w:val="1"/>
          <w:lang w:eastAsia="zh-CN"/>
        </w:rPr>
        <w:t>Edital e seus anexos</w:t>
      </w:r>
      <w:r w:rsidR="002A1498" w:rsidRPr="002A1498">
        <w:rPr>
          <w:rFonts w:ascii="Arial" w:hAnsi="Arial" w:cs="Arial"/>
          <w:kern w:val="1"/>
          <w:lang w:eastAsia="zh-CN"/>
        </w:rPr>
        <w:t>;</w:t>
      </w:r>
    </w:p>
    <w:p w14:paraId="69E1BB7C" w14:textId="5F619DE4" w:rsidR="00D076BE" w:rsidRPr="00985549" w:rsidRDefault="00D076BE" w:rsidP="00CC755D">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 Consórcio poderá rejeitar no todo ou em parte os aparelhos fornecidos caso estejam em desacordo com as especificações deste </w:t>
      </w:r>
      <w:r w:rsidR="00D20A81" w:rsidRPr="00985549">
        <w:rPr>
          <w:rFonts w:ascii="Arial" w:hAnsi="Arial" w:cs="Arial"/>
          <w:kern w:val="1"/>
          <w:sz w:val="22"/>
          <w:szCs w:val="22"/>
          <w:lang w:eastAsia="zh-CN"/>
        </w:rPr>
        <w:t>Edital</w:t>
      </w:r>
      <w:r w:rsidRPr="00985549">
        <w:rPr>
          <w:rFonts w:ascii="Arial" w:hAnsi="Arial" w:cs="Arial"/>
          <w:kern w:val="1"/>
          <w:sz w:val="22"/>
          <w:szCs w:val="22"/>
          <w:lang w:eastAsia="zh-CN"/>
        </w:rPr>
        <w:t>. Caso sejam insatisfatórias as condições de recebimento, será lavrado Termo de Recusa, no qual se consignará as desconformidades;</w:t>
      </w:r>
    </w:p>
    <w:p w14:paraId="13E264C8" w14:textId="396B65D7" w:rsidR="00D076BE" w:rsidRPr="00985549" w:rsidRDefault="00D076BE" w:rsidP="00CC755D">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w:t>
      </w:r>
      <w:r w:rsidR="00D20A81" w:rsidRPr="00985549">
        <w:rPr>
          <w:rFonts w:ascii="Arial" w:hAnsi="Arial" w:cs="Arial"/>
          <w:kern w:val="1"/>
          <w:sz w:val="22"/>
          <w:szCs w:val="22"/>
          <w:lang w:eastAsia="zh-CN"/>
        </w:rPr>
        <w:t>E</w:t>
      </w:r>
      <w:r w:rsidRPr="00985549">
        <w:rPr>
          <w:rFonts w:ascii="Arial" w:hAnsi="Arial" w:cs="Arial"/>
          <w:kern w:val="1"/>
          <w:sz w:val="22"/>
          <w:szCs w:val="22"/>
          <w:lang w:eastAsia="zh-CN"/>
        </w:rPr>
        <w:t>mpresa</w:t>
      </w:r>
      <w:r w:rsidR="00D20A81" w:rsidRPr="00985549">
        <w:rPr>
          <w:rFonts w:ascii="Arial" w:hAnsi="Arial" w:cs="Arial"/>
          <w:kern w:val="1"/>
          <w:sz w:val="22"/>
          <w:szCs w:val="22"/>
          <w:lang w:eastAsia="zh-CN"/>
        </w:rPr>
        <w:t xml:space="preserve"> a ser contratada</w:t>
      </w:r>
      <w:r w:rsidRPr="00985549">
        <w:rPr>
          <w:rFonts w:ascii="Arial" w:hAnsi="Arial" w:cs="Arial"/>
          <w:kern w:val="1"/>
          <w:sz w:val="22"/>
          <w:szCs w:val="22"/>
          <w:lang w:eastAsia="zh-CN"/>
        </w:rPr>
        <w:t xml:space="preserve"> deve</w:t>
      </w:r>
      <w:r w:rsidR="00D20A81" w:rsidRPr="00985549">
        <w:rPr>
          <w:rFonts w:ascii="Arial" w:hAnsi="Arial" w:cs="Arial"/>
          <w:kern w:val="1"/>
          <w:sz w:val="22"/>
          <w:szCs w:val="22"/>
          <w:lang w:eastAsia="zh-CN"/>
        </w:rPr>
        <w:t>rá</w:t>
      </w:r>
      <w:r w:rsidRPr="00985549">
        <w:rPr>
          <w:rFonts w:ascii="Arial" w:hAnsi="Arial" w:cs="Arial"/>
          <w:kern w:val="1"/>
          <w:sz w:val="22"/>
          <w:szCs w:val="22"/>
          <w:lang w:eastAsia="zh-CN"/>
        </w:rPr>
        <w:t xml:space="preserve"> efetuar a troca do(s) produto(s) que não atender(em) as especificações do objeto contratado no prazo de até 05 (cinco) dias corridos, a contar do recebimento do Termo de Recusa.</w:t>
      </w:r>
    </w:p>
    <w:p w14:paraId="378907D2"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6F41133C" w14:textId="1EFDE539" w:rsidR="00D076BE" w:rsidRPr="00985549" w:rsidRDefault="00D076BE" w:rsidP="00CC755D">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0D4F7EB2"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2E8BE90C" w14:textId="682EBADA" w:rsidR="00D076BE" w:rsidRPr="00985549" w:rsidRDefault="00D076BE" w:rsidP="00CC755D">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4F519AB0" w14:textId="77777777" w:rsidR="00D20A81" w:rsidRPr="00985549" w:rsidRDefault="00D20A81" w:rsidP="00CC755D">
      <w:pPr>
        <w:pStyle w:val="PargrafodaLista"/>
        <w:spacing w:after="0" w:line="240" w:lineRule="auto"/>
        <w:rPr>
          <w:rFonts w:ascii="Arial" w:hAnsi="Arial" w:cs="Arial"/>
          <w:kern w:val="1"/>
          <w:lang w:eastAsia="zh-CN"/>
        </w:rPr>
      </w:pPr>
    </w:p>
    <w:p w14:paraId="48783BC3" w14:textId="3DBC34FA" w:rsidR="00D076BE" w:rsidRPr="00985549" w:rsidRDefault="00D076BE" w:rsidP="00CC755D">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CISAMUSEP;</w:t>
      </w:r>
    </w:p>
    <w:p w14:paraId="78492B24"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47998FD7" w14:textId="2A08F97E" w:rsidR="00D076BE" w:rsidRPr="00985549" w:rsidRDefault="00D076BE" w:rsidP="00CC755D">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35582287"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69300970" w14:textId="2E63DDB3" w:rsidR="00D076BE" w:rsidRPr="00985549" w:rsidRDefault="00D076BE" w:rsidP="00CC755D">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483CF08C" w14:textId="77777777" w:rsidR="00CE5ADF" w:rsidRPr="00985549" w:rsidRDefault="00CE5ADF" w:rsidP="00CC755D">
      <w:pPr>
        <w:tabs>
          <w:tab w:val="left" w:pos="426"/>
        </w:tabs>
        <w:suppressAutoHyphens/>
        <w:autoSpaceDE w:val="0"/>
        <w:autoSpaceDN w:val="0"/>
        <w:adjustRightInd w:val="0"/>
        <w:jc w:val="both"/>
        <w:rPr>
          <w:rFonts w:ascii="Arial" w:hAnsi="Arial" w:cs="Arial"/>
          <w:kern w:val="1"/>
          <w:sz w:val="22"/>
          <w:szCs w:val="22"/>
          <w:lang w:eastAsia="zh-CN"/>
        </w:rPr>
      </w:pPr>
    </w:p>
    <w:p w14:paraId="72E701D3" w14:textId="77777777"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233DEA53" w14:textId="77777777" w:rsidR="00D076BE" w:rsidRPr="00985549" w:rsidRDefault="00D076BE" w:rsidP="00CC755D">
      <w:pPr>
        <w:pStyle w:val="PargrafodaLista"/>
        <w:numPr>
          <w:ilvl w:val="2"/>
          <w:numId w:val="37"/>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19533092" w14:textId="77777777" w:rsidR="00D076BE" w:rsidRPr="00985549" w:rsidRDefault="00D076BE" w:rsidP="00CC755D">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77B1048" w14:textId="77777777" w:rsidR="00D076BE" w:rsidRPr="00985549" w:rsidRDefault="00D076BE" w:rsidP="00CC755D">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372C5952" w14:textId="5D80A541" w:rsidR="00D076BE" w:rsidRPr="00985549" w:rsidRDefault="00D076BE" w:rsidP="00CC755D">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Nas hipóteses dos itens </w:t>
      </w:r>
      <w:r w:rsidR="005134E0" w:rsidRPr="00985549">
        <w:rPr>
          <w:rFonts w:ascii="Arial" w:hAnsi="Arial" w:cs="Arial"/>
          <w:kern w:val="1"/>
          <w:sz w:val="22"/>
          <w:szCs w:val="22"/>
          <w:lang w:eastAsia="zh-CN"/>
        </w:rPr>
        <w:t>3</w:t>
      </w:r>
      <w:r w:rsidRPr="00985549">
        <w:rPr>
          <w:rFonts w:ascii="Arial" w:hAnsi="Arial" w:cs="Arial"/>
          <w:kern w:val="1"/>
          <w:sz w:val="22"/>
          <w:szCs w:val="22"/>
          <w:lang w:eastAsia="zh-CN"/>
        </w:rPr>
        <w:t xml:space="preserve">.10.2 e </w:t>
      </w:r>
      <w:r w:rsidR="005134E0" w:rsidRPr="00985549">
        <w:rPr>
          <w:rFonts w:ascii="Arial" w:hAnsi="Arial" w:cs="Arial"/>
          <w:kern w:val="1"/>
          <w:sz w:val="22"/>
          <w:szCs w:val="22"/>
          <w:lang w:eastAsia="zh-CN"/>
        </w:rPr>
        <w:t>3</w:t>
      </w:r>
      <w:r w:rsidRPr="00985549">
        <w:rPr>
          <w:rFonts w:ascii="Arial" w:hAnsi="Arial" w:cs="Arial"/>
          <w:kern w:val="1"/>
          <w:sz w:val="22"/>
          <w:szCs w:val="22"/>
          <w:lang w:eastAsia="zh-CN"/>
        </w:rPr>
        <w:t xml:space="preserve">.10.3, a empresa a ser contratada deverá apresentar nota fiscal que comprove o valor a ser pago pelo CISAMUSEP; </w:t>
      </w:r>
    </w:p>
    <w:p w14:paraId="03433A8B" w14:textId="77777777" w:rsidR="00CE5ADF" w:rsidRPr="00985549" w:rsidRDefault="00CE5ADF" w:rsidP="00CC755D">
      <w:pPr>
        <w:tabs>
          <w:tab w:val="left" w:pos="567"/>
        </w:tabs>
        <w:suppressAutoHyphens/>
        <w:autoSpaceDE w:val="0"/>
        <w:autoSpaceDN w:val="0"/>
        <w:adjustRightInd w:val="0"/>
        <w:jc w:val="both"/>
        <w:rPr>
          <w:rFonts w:ascii="Arial" w:hAnsi="Arial" w:cs="Arial"/>
          <w:kern w:val="1"/>
          <w:sz w:val="22"/>
          <w:szCs w:val="22"/>
          <w:lang w:eastAsia="zh-CN"/>
        </w:rPr>
      </w:pPr>
    </w:p>
    <w:p w14:paraId="3B6B7D59" w14:textId="45299FBE"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Para efetuar a gestão e controle, a empresa a ser contratada deverá contar com gestor </w:t>
      </w:r>
      <w:r w:rsidRPr="00985549">
        <w:rPr>
          <w:rFonts w:ascii="Arial" w:hAnsi="Arial" w:cs="Arial"/>
          <w:i/>
          <w:kern w:val="1"/>
          <w:sz w:val="22"/>
          <w:szCs w:val="22"/>
          <w:lang w:eastAsia="zh-CN"/>
        </w:rPr>
        <w:t>online</w:t>
      </w:r>
      <w:r w:rsidRPr="00985549">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68E20D2C" w14:textId="77777777" w:rsidR="00CE5ADF" w:rsidRPr="00985549" w:rsidRDefault="00CE5ADF" w:rsidP="00CC755D">
      <w:pPr>
        <w:tabs>
          <w:tab w:val="left" w:pos="567"/>
        </w:tabs>
        <w:suppressAutoHyphens/>
        <w:autoSpaceDE w:val="0"/>
        <w:autoSpaceDN w:val="0"/>
        <w:adjustRightInd w:val="0"/>
        <w:jc w:val="both"/>
        <w:rPr>
          <w:rFonts w:ascii="Arial" w:hAnsi="Arial" w:cs="Arial"/>
          <w:kern w:val="1"/>
          <w:sz w:val="22"/>
          <w:szCs w:val="22"/>
          <w:lang w:eastAsia="zh-CN"/>
        </w:rPr>
      </w:pPr>
    </w:p>
    <w:p w14:paraId="25B4A204" w14:textId="539C8AB6"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receber reclamações, solicitações de serviços e pedidos de informação do CISAMUSEP e respondê-los ou solucioná-los nos prazos fixados pela ANATEL, de acordo com a legislação vigente à época do contrato e neste </w:t>
      </w:r>
      <w:r w:rsidR="005134E0"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1DB82F66" w14:textId="432036F6" w:rsidR="00D076BE" w:rsidRPr="00985549" w:rsidRDefault="00D076BE" w:rsidP="00CC755D">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resposta da empresa a ser contratada às solicitações do CISAMUSEP deverá ser sempre fundamentada;</w:t>
      </w:r>
    </w:p>
    <w:p w14:paraId="45E95D60" w14:textId="77777777" w:rsidR="00CE5ADF" w:rsidRPr="00985549" w:rsidRDefault="00CE5ADF" w:rsidP="00CC755D">
      <w:pPr>
        <w:tabs>
          <w:tab w:val="left" w:pos="567"/>
        </w:tabs>
        <w:suppressAutoHyphens/>
        <w:autoSpaceDE w:val="0"/>
        <w:autoSpaceDN w:val="0"/>
        <w:adjustRightInd w:val="0"/>
        <w:jc w:val="both"/>
        <w:rPr>
          <w:rFonts w:ascii="Arial" w:hAnsi="Arial" w:cs="Arial"/>
          <w:kern w:val="1"/>
          <w:sz w:val="22"/>
          <w:szCs w:val="22"/>
          <w:lang w:eastAsia="zh-CN"/>
        </w:rPr>
      </w:pPr>
    </w:p>
    <w:p w14:paraId="3DFF1B85" w14:textId="26C627E2"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homologar as linhas telefônicas nas estações móveis celulares a serem fornecidas, em regime de Comodato, de acordo com as características mínimas ou similares, constantes neste </w:t>
      </w:r>
      <w:r w:rsidR="005134E0"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0D76AA93" w14:textId="77777777" w:rsidR="00CE5ADF" w:rsidRPr="00985549" w:rsidRDefault="00CE5ADF" w:rsidP="00CC755D">
      <w:pPr>
        <w:tabs>
          <w:tab w:val="left" w:pos="567"/>
        </w:tabs>
        <w:suppressAutoHyphens/>
        <w:autoSpaceDE w:val="0"/>
        <w:autoSpaceDN w:val="0"/>
        <w:adjustRightInd w:val="0"/>
        <w:jc w:val="both"/>
        <w:rPr>
          <w:rFonts w:ascii="Arial" w:hAnsi="Arial" w:cs="Arial"/>
          <w:kern w:val="1"/>
          <w:sz w:val="22"/>
          <w:szCs w:val="22"/>
          <w:lang w:eastAsia="zh-CN"/>
        </w:rPr>
      </w:pPr>
    </w:p>
    <w:p w14:paraId="7ECF9162" w14:textId="754FA146"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de assinatura, tarifa zero, pacote de dados, gestor online, dentre outros, só poderão ser ativados pelo fiscal do contrato;</w:t>
      </w:r>
    </w:p>
    <w:p w14:paraId="6F9E98A3" w14:textId="77777777" w:rsidR="00985549" w:rsidRPr="00985549" w:rsidRDefault="00985549" w:rsidP="00CC755D">
      <w:pPr>
        <w:pStyle w:val="PargrafodaLista"/>
        <w:spacing w:after="0" w:line="240" w:lineRule="auto"/>
        <w:rPr>
          <w:rFonts w:ascii="Arial" w:hAnsi="Arial" w:cs="Arial"/>
          <w:kern w:val="1"/>
          <w:lang w:eastAsia="zh-CN"/>
        </w:rPr>
      </w:pPr>
    </w:p>
    <w:p w14:paraId="7C095528" w14:textId="7E44573E"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adicional de deslocamento deve ser a custo zero a nível nacional;</w:t>
      </w:r>
    </w:p>
    <w:p w14:paraId="1ED3DC23"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0D14E9C7" w14:textId="3A099570"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preços apresentados deverão conter todos os impostos e encargos decorrentes da presente prestação de serviço;</w:t>
      </w:r>
    </w:p>
    <w:p w14:paraId="76592FB6" w14:textId="173CCAE7"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6419D19F" w14:textId="77777777" w:rsidR="00CE5ADF" w:rsidRPr="00985549" w:rsidRDefault="00CE5ADF" w:rsidP="00CC755D">
      <w:pPr>
        <w:tabs>
          <w:tab w:val="left" w:pos="567"/>
        </w:tabs>
        <w:suppressAutoHyphens/>
        <w:autoSpaceDE w:val="0"/>
        <w:autoSpaceDN w:val="0"/>
        <w:adjustRightInd w:val="0"/>
        <w:jc w:val="both"/>
        <w:rPr>
          <w:rFonts w:ascii="Arial" w:hAnsi="Arial" w:cs="Arial"/>
          <w:kern w:val="1"/>
          <w:sz w:val="22"/>
          <w:szCs w:val="22"/>
          <w:lang w:eastAsia="zh-CN"/>
        </w:rPr>
      </w:pPr>
    </w:p>
    <w:p w14:paraId="72E31174" w14:textId="77777777" w:rsidR="0026279E" w:rsidRPr="00985549" w:rsidRDefault="0026279E" w:rsidP="00CC755D">
      <w:pPr>
        <w:pStyle w:val="PargrafodaLista"/>
        <w:numPr>
          <w:ilvl w:val="0"/>
          <w:numId w:val="8"/>
        </w:numPr>
        <w:tabs>
          <w:tab w:val="left" w:pos="567"/>
        </w:tabs>
        <w:spacing w:line="240" w:lineRule="auto"/>
        <w:ind w:left="0" w:firstLine="0"/>
        <w:rPr>
          <w:rFonts w:ascii="Arial" w:hAnsi="Arial" w:cs="Arial"/>
          <w:vanish/>
          <w:lang w:eastAsia="ar-SA"/>
        </w:rPr>
      </w:pPr>
    </w:p>
    <w:p w14:paraId="7FB886F3" w14:textId="77777777" w:rsidR="0026279E" w:rsidRPr="00985549" w:rsidRDefault="0026279E" w:rsidP="00CC755D">
      <w:pPr>
        <w:pStyle w:val="PargrafodaLista"/>
        <w:numPr>
          <w:ilvl w:val="0"/>
          <w:numId w:val="8"/>
        </w:numPr>
        <w:tabs>
          <w:tab w:val="left" w:pos="567"/>
        </w:tabs>
        <w:spacing w:line="240" w:lineRule="auto"/>
        <w:ind w:left="0" w:firstLine="0"/>
        <w:rPr>
          <w:rFonts w:ascii="Arial" w:hAnsi="Arial" w:cs="Arial"/>
          <w:vanish/>
          <w:lang w:eastAsia="ar-SA"/>
        </w:rPr>
      </w:pPr>
    </w:p>
    <w:p w14:paraId="4DCC21F2" w14:textId="77777777" w:rsidR="0026279E" w:rsidRPr="00985549" w:rsidRDefault="0026279E" w:rsidP="00CC755D">
      <w:pPr>
        <w:pStyle w:val="PargrafodaLista"/>
        <w:numPr>
          <w:ilvl w:val="0"/>
          <w:numId w:val="8"/>
        </w:numPr>
        <w:tabs>
          <w:tab w:val="left" w:pos="567"/>
        </w:tabs>
        <w:spacing w:line="240" w:lineRule="auto"/>
        <w:ind w:left="0" w:firstLine="0"/>
        <w:rPr>
          <w:rFonts w:ascii="Arial" w:hAnsi="Arial" w:cs="Arial"/>
          <w:vanish/>
          <w:lang w:eastAsia="ar-SA"/>
        </w:rPr>
      </w:pPr>
    </w:p>
    <w:p w14:paraId="47CD0204" w14:textId="77777777" w:rsidR="002C1A03" w:rsidRPr="00985549" w:rsidRDefault="002C1A03" w:rsidP="00CC755D">
      <w:pPr>
        <w:pStyle w:val="PargrafodaLista"/>
        <w:numPr>
          <w:ilvl w:val="0"/>
          <w:numId w:val="14"/>
        </w:numPr>
        <w:tabs>
          <w:tab w:val="left" w:pos="284"/>
          <w:tab w:val="left" w:pos="567"/>
        </w:tabs>
        <w:spacing w:line="240" w:lineRule="auto"/>
        <w:ind w:left="0" w:firstLine="0"/>
        <w:jc w:val="both"/>
        <w:rPr>
          <w:rFonts w:ascii="Arial" w:hAnsi="Arial" w:cs="Arial"/>
          <w:vanish/>
        </w:rPr>
      </w:pPr>
    </w:p>
    <w:p w14:paraId="26E7C322" w14:textId="77777777" w:rsidR="002C1A03" w:rsidRPr="00985549" w:rsidRDefault="002C1A03" w:rsidP="00CC755D">
      <w:pPr>
        <w:pStyle w:val="PargrafodaLista"/>
        <w:numPr>
          <w:ilvl w:val="0"/>
          <w:numId w:val="14"/>
        </w:numPr>
        <w:tabs>
          <w:tab w:val="left" w:pos="284"/>
          <w:tab w:val="left" w:pos="567"/>
        </w:tabs>
        <w:spacing w:line="240" w:lineRule="auto"/>
        <w:ind w:left="0" w:firstLine="0"/>
        <w:jc w:val="both"/>
        <w:rPr>
          <w:rFonts w:ascii="Arial" w:hAnsi="Arial" w:cs="Arial"/>
          <w:vanish/>
        </w:rPr>
      </w:pPr>
    </w:p>
    <w:p w14:paraId="45E0444F" w14:textId="434DD02B" w:rsidR="00D076BE" w:rsidRPr="00985549" w:rsidRDefault="00D076BE" w:rsidP="00CC755D">
      <w:pPr>
        <w:pStyle w:val="PargrafodaLista"/>
        <w:numPr>
          <w:ilvl w:val="1"/>
          <w:numId w:val="37"/>
        </w:numPr>
        <w:tabs>
          <w:tab w:val="left" w:pos="284"/>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47A964B0" w14:textId="15973366" w:rsidR="00D076BE" w:rsidRPr="00985549" w:rsidRDefault="00D076BE" w:rsidP="00CC755D">
      <w:pPr>
        <w:pStyle w:val="PargrafodaLista"/>
        <w:numPr>
          <w:ilvl w:val="2"/>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lastRenderedPageBreak/>
        <w:t xml:space="preserve">O fornecimento dos aparelhos deverá ser realizado pela empresa a ser contratada </w:t>
      </w:r>
      <w:proofErr w:type="gramStart"/>
      <w:r w:rsidR="00EF62A2">
        <w:rPr>
          <w:rFonts w:ascii="Arial" w:hAnsi="Arial" w:cs="Arial"/>
          <w:kern w:val="1"/>
          <w:lang w:eastAsia="zh-CN"/>
        </w:rPr>
        <w:t xml:space="preserve">até </w:t>
      </w:r>
      <w:r w:rsidRPr="00985549">
        <w:rPr>
          <w:rFonts w:ascii="Arial" w:hAnsi="Arial" w:cs="Arial"/>
          <w:kern w:val="1"/>
          <w:lang w:eastAsia="zh-CN"/>
        </w:rPr>
        <w:t xml:space="preserve"> </w:t>
      </w:r>
      <w:r w:rsidR="001210FD">
        <w:rPr>
          <w:rFonts w:ascii="Arial" w:hAnsi="Arial" w:cs="Arial"/>
          <w:kern w:val="1"/>
          <w:lang w:eastAsia="zh-CN"/>
        </w:rPr>
        <w:t>11</w:t>
      </w:r>
      <w:proofErr w:type="gramEnd"/>
      <w:r w:rsidR="001210FD">
        <w:rPr>
          <w:rFonts w:ascii="Arial" w:hAnsi="Arial" w:cs="Arial"/>
          <w:kern w:val="1"/>
          <w:lang w:eastAsia="zh-CN"/>
        </w:rPr>
        <w:t>/09/2024</w:t>
      </w:r>
      <w:r w:rsidRPr="00985549">
        <w:rPr>
          <w:rFonts w:ascii="Arial" w:hAnsi="Arial" w:cs="Arial"/>
          <w:kern w:val="1"/>
          <w:lang w:eastAsia="zh-CN"/>
        </w:rPr>
        <w:t xml:space="preserve"> nas quantidades solicitadas quando da contratação;</w:t>
      </w:r>
    </w:p>
    <w:p w14:paraId="36279D8C" w14:textId="77777777" w:rsidR="008B2FA8" w:rsidRPr="00985549" w:rsidRDefault="008B2FA8" w:rsidP="00CC755D">
      <w:pPr>
        <w:pStyle w:val="PargrafodaLista"/>
        <w:tabs>
          <w:tab w:val="left" w:pos="567"/>
        </w:tabs>
        <w:suppressAutoHyphens/>
        <w:autoSpaceDE w:val="0"/>
        <w:autoSpaceDN w:val="0"/>
        <w:adjustRightInd w:val="0"/>
        <w:spacing w:line="240" w:lineRule="auto"/>
        <w:ind w:left="0"/>
        <w:jc w:val="both"/>
        <w:rPr>
          <w:rFonts w:ascii="Arial" w:hAnsi="Arial" w:cs="Arial"/>
          <w:kern w:val="1"/>
          <w:lang w:eastAsia="zh-CN"/>
        </w:rPr>
      </w:pPr>
    </w:p>
    <w:p w14:paraId="4888938C" w14:textId="77777777" w:rsidR="00D076BE" w:rsidRPr="00985549" w:rsidRDefault="00D076BE" w:rsidP="00CC755D">
      <w:pPr>
        <w:pStyle w:val="PargrafodaLista"/>
        <w:numPr>
          <w:ilvl w:val="0"/>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A913302" w14:textId="77777777" w:rsidR="00D076BE" w:rsidRPr="00985549" w:rsidRDefault="00D076BE" w:rsidP="00CC755D">
      <w:pPr>
        <w:pStyle w:val="PargrafodaLista"/>
        <w:numPr>
          <w:ilvl w:val="1"/>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F5EA2B3" w14:textId="52BB3DEA" w:rsidR="00D076BE" w:rsidRPr="00985549" w:rsidRDefault="00D076BE" w:rsidP="00CC755D">
      <w:pPr>
        <w:pStyle w:val="PargrafodaLista"/>
        <w:numPr>
          <w:ilvl w:val="1"/>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1C94981A" w14:textId="1C43DD4E"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proofErr w:type="spellStart"/>
      <w:r w:rsidR="005134E0" w:rsidRPr="00985549">
        <w:rPr>
          <w:rFonts w:ascii="Arial" w:hAnsi="Arial" w:cs="Arial"/>
          <w:kern w:val="1"/>
          <w:sz w:val="22"/>
          <w:szCs w:val="22"/>
          <w:lang w:eastAsia="zh-CN"/>
        </w:rPr>
        <w:t>Edtial</w:t>
      </w:r>
      <w:proofErr w:type="spellEnd"/>
      <w:r w:rsidR="005134E0" w:rsidRPr="00985549">
        <w:rPr>
          <w:rFonts w:ascii="Arial" w:hAnsi="Arial" w:cs="Arial"/>
          <w:kern w:val="1"/>
          <w:sz w:val="22"/>
          <w:szCs w:val="22"/>
          <w:lang w:eastAsia="zh-CN"/>
        </w:rPr>
        <w:t xml:space="preserve"> e Anexos</w:t>
      </w:r>
      <w:r w:rsidRPr="00985549">
        <w:rPr>
          <w:rFonts w:ascii="Arial" w:hAnsi="Arial" w:cs="Arial"/>
          <w:kern w:val="1"/>
          <w:sz w:val="22"/>
          <w:szCs w:val="22"/>
          <w:lang w:eastAsia="zh-CN"/>
        </w:rPr>
        <w:t>, transcorridos 12 (doze) meses da vigência inicial do Contrato, sem quaisquer custos adicionais para o CISAMUSEP;</w:t>
      </w:r>
    </w:p>
    <w:p w14:paraId="5F74B5A9"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0B9BE6A7" w14:textId="7F8AE5A0"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modelos oferecidos deverão ser habilitados no município de Maringá/PR, sendo compatível nas principais localidades onde haja telefonia celular no Brasil;</w:t>
      </w:r>
    </w:p>
    <w:p w14:paraId="0E982F01"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76EC59E6" w14:textId="3671DA78"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48D70E53" w14:textId="77777777" w:rsidR="008B2FA8" w:rsidRPr="00985549" w:rsidRDefault="008B2FA8" w:rsidP="00CC755D">
      <w:pPr>
        <w:tabs>
          <w:tab w:val="left" w:pos="426"/>
        </w:tabs>
        <w:suppressAutoHyphens/>
        <w:autoSpaceDE w:val="0"/>
        <w:autoSpaceDN w:val="0"/>
        <w:adjustRightInd w:val="0"/>
        <w:jc w:val="both"/>
        <w:rPr>
          <w:rFonts w:ascii="Arial" w:hAnsi="Arial" w:cs="Arial"/>
          <w:kern w:val="1"/>
          <w:sz w:val="22"/>
          <w:szCs w:val="22"/>
          <w:lang w:eastAsia="zh-CN"/>
        </w:rPr>
      </w:pPr>
    </w:p>
    <w:p w14:paraId="6441C676" w14:textId="7791FA70"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Os serviços poderão ser rejeitados, no todo ou em parte, quando em desacordo com as especificações constantes neste </w:t>
      </w:r>
      <w:r w:rsidR="002E30D8" w:rsidRPr="00985549">
        <w:rPr>
          <w:rFonts w:ascii="Arial" w:hAnsi="Arial" w:cs="Arial"/>
          <w:kern w:val="1"/>
          <w:sz w:val="22"/>
          <w:szCs w:val="22"/>
          <w:lang w:eastAsia="zh-CN"/>
        </w:rPr>
        <w:t>Edital e anexos</w:t>
      </w:r>
      <w:r w:rsidRPr="00985549">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418EB7F"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4A678B16" w14:textId="79B21C61"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serão recebidos, definitivamente, após a verificação da quantidade e qualidade dos serviços prestados com a consequente aceitação dos serviços e liquidação das faturas;</w:t>
      </w:r>
    </w:p>
    <w:p w14:paraId="0E495080"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014FAC41" w14:textId="4858F1B0" w:rsidR="00D076BE" w:rsidRPr="00985549" w:rsidRDefault="00D076BE"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recebimento provisório ou definitivo do objeto não exclui a responsabilidade da empresa a ser contratada pelos prejuízos resultantes da incorreta execução do contrato.</w:t>
      </w:r>
    </w:p>
    <w:p w14:paraId="659E19C4"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4CAC5478" w14:textId="75B076C0" w:rsidR="008B2FA8" w:rsidRPr="00985549" w:rsidRDefault="002C1A03" w:rsidP="00CC755D">
      <w:pPr>
        <w:numPr>
          <w:ilvl w:val="1"/>
          <w:numId w:val="37"/>
        </w:numPr>
        <w:tabs>
          <w:tab w:val="left" w:pos="567"/>
        </w:tabs>
        <w:suppressAutoHyphens/>
        <w:autoSpaceDE w:val="0"/>
        <w:autoSpaceDN w:val="0"/>
        <w:adjustRightInd w:val="0"/>
        <w:ind w:left="0" w:firstLine="0"/>
        <w:jc w:val="both"/>
        <w:rPr>
          <w:rFonts w:ascii="Arial" w:hAnsi="Arial" w:cs="Arial"/>
          <w:kern w:val="1"/>
          <w:lang w:eastAsia="zh-CN"/>
        </w:rPr>
      </w:pPr>
      <w:r w:rsidRPr="00985549">
        <w:rPr>
          <w:rFonts w:ascii="Arial" w:eastAsia="Arial Unicode MS" w:hAnsi="Arial" w:cs="Arial"/>
          <w:sz w:val="22"/>
          <w:szCs w:val="22"/>
        </w:rPr>
        <w:t>O prazo de execução poderá ser revisto nas hipóteses indicadas no art. 107 da Lei Federal nº 14.133/2021.</w:t>
      </w:r>
    </w:p>
    <w:p w14:paraId="623B9C5C" w14:textId="77777777" w:rsidR="00CF0998" w:rsidRPr="00985549" w:rsidRDefault="00CF0998" w:rsidP="00CC755D">
      <w:pPr>
        <w:pStyle w:val="PargrafodaLista"/>
        <w:spacing w:after="0" w:line="240" w:lineRule="auto"/>
        <w:rPr>
          <w:rFonts w:ascii="Arial" w:hAnsi="Arial" w:cs="Arial"/>
          <w:kern w:val="1"/>
          <w:lang w:eastAsia="zh-CN"/>
        </w:rPr>
      </w:pPr>
    </w:p>
    <w:p w14:paraId="05C1BA1E" w14:textId="0A315F6E" w:rsidR="002C1A03" w:rsidRPr="00985549" w:rsidRDefault="002C1A03"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O preço do objeto licitado terá um prazo de validade de 01 (um) ano, contado a partir da data da entrega da Nota de Empenho ao adjudicatário.</w:t>
      </w:r>
    </w:p>
    <w:p w14:paraId="2326BEA7"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2F2D0257" w14:textId="0958C2FE" w:rsidR="002C1A03" w:rsidRPr="00985549" w:rsidRDefault="002C1A03"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O licitante vencedor fica responsável pela qualidade e garantia dos serviços/materiais especificados no Anexo I.</w:t>
      </w:r>
    </w:p>
    <w:p w14:paraId="2D3D48D7" w14:textId="77777777" w:rsidR="008B2FA8" w:rsidRPr="00985549" w:rsidRDefault="008B2FA8" w:rsidP="00CC755D">
      <w:pPr>
        <w:tabs>
          <w:tab w:val="left" w:pos="567"/>
        </w:tabs>
        <w:suppressAutoHyphens/>
        <w:autoSpaceDE w:val="0"/>
        <w:autoSpaceDN w:val="0"/>
        <w:adjustRightInd w:val="0"/>
        <w:jc w:val="both"/>
        <w:rPr>
          <w:rFonts w:ascii="Arial" w:hAnsi="Arial" w:cs="Arial"/>
          <w:kern w:val="1"/>
          <w:sz w:val="22"/>
          <w:szCs w:val="22"/>
          <w:lang w:eastAsia="zh-CN"/>
        </w:rPr>
      </w:pPr>
    </w:p>
    <w:p w14:paraId="5A5F9215" w14:textId="1C3C7715" w:rsidR="002C1A03" w:rsidRPr="00985549" w:rsidRDefault="002C1A03" w:rsidP="00CC755D">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 xml:space="preserve">Será designado funcionário da Comissão de Recebimento de Compras e Serviços conforme Resolução nº </w:t>
      </w:r>
      <w:r w:rsidR="00F20A34" w:rsidRPr="00985549">
        <w:rPr>
          <w:rFonts w:ascii="Arial" w:eastAsia="Arial Unicode MS" w:hAnsi="Arial" w:cs="Arial"/>
          <w:sz w:val="22"/>
          <w:szCs w:val="22"/>
        </w:rPr>
        <w:t>004</w:t>
      </w:r>
      <w:r w:rsidRPr="00985549">
        <w:rPr>
          <w:rFonts w:ascii="Arial" w:eastAsia="Arial Unicode MS" w:hAnsi="Arial" w:cs="Arial"/>
          <w:sz w:val="22"/>
          <w:szCs w:val="22"/>
        </w:rPr>
        <w:t>/202</w:t>
      </w:r>
      <w:r w:rsidR="00F20A34" w:rsidRPr="00985549">
        <w:rPr>
          <w:rFonts w:ascii="Arial" w:eastAsia="Arial Unicode MS" w:hAnsi="Arial" w:cs="Arial"/>
          <w:sz w:val="22"/>
          <w:szCs w:val="22"/>
        </w:rPr>
        <w:t>4</w:t>
      </w:r>
      <w:r w:rsidRPr="00985549">
        <w:rPr>
          <w:rFonts w:ascii="Arial" w:eastAsia="Arial Unicode MS" w:hAnsi="Arial" w:cs="Arial"/>
          <w:sz w:val="22"/>
          <w:szCs w:val="22"/>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985549" w:rsidRDefault="00D92C9E" w:rsidP="00CC755D">
      <w:pPr>
        <w:jc w:val="both"/>
        <w:rPr>
          <w:rFonts w:ascii="Arial" w:eastAsia="Arial Unicode MS" w:hAnsi="Arial" w:cs="Arial"/>
          <w:sz w:val="22"/>
          <w:szCs w:val="22"/>
        </w:rPr>
      </w:pPr>
    </w:p>
    <w:p w14:paraId="0DDE4F49" w14:textId="60AFA67E"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4</w:t>
      </w:r>
      <w:r w:rsidR="003D1CBD" w:rsidRPr="00985549">
        <w:rPr>
          <w:rFonts w:ascii="Arial" w:eastAsia="Arial Unicode MS" w:hAnsi="Arial" w:cs="Arial"/>
          <w:b/>
          <w:u w:val="single"/>
        </w:rPr>
        <w:t>.</w:t>
      </w:r>
      <w:r w:rsidRPr="00985549">
        <w:rPr>
          <w:rFonts w:ascii="Arial" w:eastAsia="Arial Unicode MS" w:hAnsi="Arial" w:cs="Arial"/>
          <w:b/>
          <w:u w:val="single"/>
        </w:rPr>
        <w:t xml:space="preserve"> EDITAL</w:t>
      </w:r>
    </w:p>
    <w:p w14:paraId="2494642F" w14:textId="77777777" w:rsidR="00D92C9E" w:rsidRPr="00985549" w:rsidRDefault="00D92C9E" w:rsidP="00CC755D">
      <w:pPr>
        <w:jc w:val="both"/>
        <w:rPr>
          <w:rFonts w:ascii="Arial" w:eastAsia="Arial Unicode MS" w:hAnsi="Arial" w:cs="Arial"/>
          <w:sz w:val="20"/>
          <w:szCs w:val="20"/>
        </w:rPr>
      </w:pPr>
    </w:p>
    <w:p w14:paraId="5C68D619" w14:textId="77777777" w:rsidR="005C6DAA" w:rsidRPr="00985549" w:rsidRDefault="005C6DAA" w:rsidP="00CC755D">
      <w:pPr>
        <w:pStyle w:val="PargrafodaLista"/>
        <w:numPr>
          <w:ilvl w:val="0"/>
          <w:numId w:val="15"/>
        </w:numPr>
        <w:tabs>
          <w:tab w:val="left" w:pos="426"/>
        </w:tabs>
        <w:spacing w:line="240" w:lineRule="auto"/>
        <w:jc w:val="both"/>
        <w:rPr>
          <w:rFonts w:ascii="Arial" w:eastAsia="Arial Unicode MS" w:hAnsi="Arial" w:cs="Arial"/>
          <w:vanish/>
        </w:rPr>
      </w:pPr>
    </w:p>
    <w:p w14:paraId="08CA02BB" w14:textId="77777777" w:rsidR="005C6DAA" w:rsidRPr="00985549" w:rsidRDefault="005C6DAA" w:rsidP="00CC755D">
      <w:pPr>
        <w:pStyle w:val="PargrafodaLista"/>
        <w:numPr>
          <w:ilvl w:val="0"/>
          <w:numId w:val="15"/>
        </w:numPr>
        <w:tabs>
          <w:tab w:val="left" w:pos="426"/>
        </w:tabs>
        <w:spacing w:line="240" w:lineRule="auto"/>
        <w:jc w:val="both"/>
        <w:rPr>
          <w:rFonts w:ascii="Arial" w:eastAsia="Arial Unicode MS" w:hAnsi="Arial" w:cs="Arial"/>
          <w:vanish/>
        </w:rPr>
      </w:pPr>
    </w:p>
    <w:p w14:paraId="0F8CB120" w14:textId="77777777" w:rsidR="005C6DAA" w:rsidRPr="00985549" w:rsidRDefault="005C6DAA" w:rsidP="00CC755D">
      <w:pPr>
        <w:pStyle w:val="PargrafodaLista"/>
        <w:numPr>
          <w:ilvl w:val="0"/>
          <w:numId w:val="15"/>
        </w:numPr>
        <w:tabs>
          <w:tab w:val="left" w:pos="426"/>
        </w:tabs>
        <w:spacing w:line="240" w:lineRule="auto"/>
        <w:jc w:val="both"/>
        <w:rPr>
          <w:rFonts w:ascii="Arial" w:eastAsia="Arial Unicode MS" w:hAnsi="Arial" w:cs="Arial"/>
          <w:vanish/>
        </w:rPr>
      </w:pPr>
    </w:p>
    <w:p w14:paraId="2E5DFC9E" w14:textId="77777777" w:rsidR="005C6DAA" w:rsidRPr="00985549" w:rsidRDefault="005C6DAA" w:rsidP="00CC755D">
      <w:pPr>
        <w:pStyle w:val="PargrafodaLista"/>
        <w:numPr>
          <w:ilvl w:val="0"/>
          <w:numId w:val="15"/>
        </w:numPr>
        <w:tabs>
          <w:tab w:val="left" w:pos="426"/>
        </w:tabs>
        <w:spacing w:line="240" w:lineRule="auto"/>
        <w:jc w:val="both"/>
        <w:rPr>
          <w:rFonts w:ascii="Arial" w:eastAsia="Arial Unicode MS" w:hAnsi="Arial" w:cs="Arial"/>
          <w:vanish/>
        </w:rPr>
      </w:pPr>
    </w:p>
    <w:p w14:paraId="1D5BF6AC" w14:textId="2373D924" w:rsidR="005C6DAA" w:rsidRPr="00985549" w:rsidRDefault="005C6DAA" w:rsidP="00CC755D">
      <w:pPr>
        <w:pStyle w:val="PargrafodaLista"/>
        <w:numPr>
          <w:ilvl w:val="1"/>
          <w:numId w:val="15"/>
        </w:numPr>
        <w:tabs>
          <w:tab w:val="left" w:pos="426"/>
        </w:tabs>
        <w:spacing w:line="240" w:lineRule="auto"/>
        <w:ind w:left="432"/>
        <w:jc w:val="both"/>
        <w:rPr>
          <w:rFonts w:ascii="Arial" w:eastAsia="Arial Unicode MS" w:hAnsi="Arial" w:cs="Arial"/>
          <w:b/>
          <w:u w:val="single"/>
        </w:rPr>
      </w:pPr>
      <w:r w:rsidRPr="00985549">
        <w:rPr>
          <w:rFonts w:ascii="Arial" w:eastAsia="Arial Unicode MS" w:hAnsi="Arial" w:cs="Arial"/>
        </w:rPr>
        <w:t>Integram o presente Edital os seguintes documentos:</w:t>
      </w:r>
    </w:p>
    <w:p w14:paraId="6C12E43F" w14:textId="77777777" w:rsidR="005C6DAA" w:rsidRPr="00985549" w:rsidRDefault="005C6DAA" w:rsidP="00CC755D">
      <w:pPr>
        <w:jc w:val="both"/>
        <w:rPr>
          <w:rFonts w:ascii="Arial" w:eastAsia="Arial Unicode MS" w:hAnsi="Arial" w:cs="Arial"/>
          <w:sz w:val="22"/>
          <w:szCs w:val="22"/>
        </w:rPr>
      </w:pPr>
      <w:r w:rsidRPr="00985549">
        <w:rPr>
          <w:rFonts w:ascii="Arial" w:eastAsia="Arial Unicode MS" w:hAnsi="Arial" w:cs="Arial"/>
          <w:sz w:val="22"/>
          <w:szCs w:val="22"/>
        </w:rPr>
        <w:t>Anexo I – Termo de Referência – Especificação detalhada do objeto licitado;</w:t>
      </w:r>
    </w:p>
    <w:p w14:paraId="2BCB34D5" w14:textId="77777777" w:rsidR="005C6DAA" w:rsidRPr="00985549" w:rsidRDefault="005C6DAA" w:rsidP="00CC755D">
      <w:pPr>
        <w:jc w:val="both"/>
        <w:rPr>
          <w:rFonts w:ascii="Arial" w:eastAsia="Arial Unicode MS" w:hAnsi="Arial" w:cs="Arial"/>
          <w:sz w:val="22"/>
          <w:szCs w:val="22"/>
        </w:rPr>
      </w:pPr>
      <w:r w:rsidRPr="00985549">
        <w:rPr>
          <w:rFonts w:ascii="Arial" w:eastAsia="Arial Unicode MS" w:hAnsi="Arial" w:cs="Arial"/>
          <w:sz w:val="22"/>
          <w:szCs w:val="22"/>
        </w:rPr>
        <w:t xml:space="preserve">Anexo II – Modelo de </w:t>
      </w:r>
      <w:r w:rsidRPr="00985549">
        <w:rPr>
          <w:rFonts w:ascii="Arial" w:hAnsi="Arial" w:cs="Arial"/>
          <w:sz w:val="22"/>
          <w:szCs w:val="22"/>
        </w:rPr>
        <w:t>Declaração de Microempresa ou Empresa de Pequeno Porte;</w:t>
      </w:r>
    </w:p>
    <w:p w14:paraId="2DB6913E" w14:textId="77777777" w:rsidR="005C6DAA" w:rsidRPr="00985549" w:rsidRDefault="005C6DAA" w:rsidP="00CC755D">
      <w:pPr>
        <w:jc w:val="both"/>
        <w:rPr>
          <w:rFonts w:ascii="Arial" w:eastAsia="Arial Unicode MS" w:hAnsi="Arial" w:cs="Arial"/>
          <w:sz w:val="22"/>
          <w:szCs w:val="22"/>
        </w:rPr>
      </w:pPr>
      <w:r w:rsidRPr="00985549">
        <w:rPr>
          <w:rFonts w:ascii="Arial" w:eastAsia="Arial Unicode MS" w:hAnsi="Arial" w:cs="Arial"/>
          <w:sz w:val="22"/>
          <w:szCs w:val="22"/>
        </w:rPr>
        <w:t>Anexo III – Minuta do Contrato;</w:t>
      </w:r>
    </w:p>
    <w:p w14:paraId="15F164D5" w14:textId="77777777" w:rsidR="005C6DAA" w:rsidRPr="00985549" w:rsidRDefault="005C6DAA" w:rsidP="00CC755D">
      <w:pPr>
        <w:jc w:val="both"/>
        <w:rPr>
          <w:rFonts w:ascii="Arial" w:eastAsia="Arial Unicode MS" w:hAnsi="Arial" w:cs="Arial"/>
          <w:sz w:val="22"/>
          <w:szCs w:val="22"/>
        </w:rPr>
      </w:pPr>
    </w:p>
    <w:p w14:paraId="68B608CE" w14:textId="77777777" w:rsidR="005C6DAA" w:rsidRPr="00985549" w:rsidRDefault="005C6DAA" w:rsidP="00CC755D">
      <w:pPr>
        <w:pStyle w:val="PargrafodaLista"/>
        <w:numPr>
          <w:ilvl w:val="0"/>
          <w:numId w:val="16"/>
        </w:numPr>
        <w:spacing w:line="240" w:lineRule="auto"/>
        <w:jc w:val="both"/>
        <w:rPr>
          <w:rFonts w:ascii="Arial" w:eastAsia="Arial Unicode MS" w:hAnsi="Arial" w:cs="Arial"/>
          <w:vanish/>
        </w:rPr>
      </w:pPr>
    </w:p>
    <w:p w14:paraId="2A7CC757" w14:textId="77777777" w:rsidR="005C6DAA" w:rsidRPr="00985549" w:rsidRDefault="005C6DAA" w:rsidP="00CC755D">
      <w:pPr>
        <w:pStyle w:val="PargrafodaLista"/>
        <w:numPr>
          <w:ilvl w:val="0"/>
          <w:numId w:val="16"/>
        </w:numPr>
        <w:spacing w:line="240" w:lineRule="auto"/>
        <w:jc w:val="both"/>
        <w:rPr>
          <w:rFonts w:ascii="Arial" w:eastAsia="Arial Unicode MS" w:hAnsi="Arial" w:cs="Arial"/>
          <w:vanish/>
        </w:rPr>
      </w:pPr>
    </w:p>
    <w:p w14:paraId="0FF81BCA" w14:textId="77777777" w:rsidR="005C6DAA" w:rsidRPr="00985549" w:rsidRDefault="005C6DAA" w:rsidP="00CC755D">
      <w:pPr>
        <w:pStyle w:val="PargrafodaLista"/>
        <w:numPr>
          <w:ilvl w:val="0"/>
          <w:numId w:val="16"/>
        </w:numPr>
        <w:spacing w:line="240" w:lineRule="auto"/>
        <w:jc w:val="both"/>
        <w:rPr>
          <w:rFonts w:ascii="Arial" w:eastAsia="Arial Unicode MS" w:hAnsi="Arial" w:cs="Arial"/>
          <w:vanish/>
        </w:rPr>
      </w:pPr>
    </w:p>
    <w:p w14:paraId="3C4EDD4A" w14:textId="77777777" w:rsidR="005C6DAA" w:rsidRPr="00985549" w:rsidRDefault="005C6DAA" w:rsidP="00CC755D">
      <w:pPr>
        <w:pStyle w:val="PargrafodaLista"/>
        <w:numPr>
          <w:ilvl w:val="0"/>
          <w:numId w:val="16"/>
        </w:numPr>
        <w:spacing w:line="240" w:lineRule="auto"/>
        <w:jc w:val="both"/>
        <w:rPr>
          <w:rFonts w:ascii="Arial" w:eastAsia="Arial Unicode MS" w:hAnsi="Arial" w:cs="Arial"/>
          <w:vanish/>
        </w:rPr>
      </w:pPr>
    </w:p>
    <w:p w14:paraId="388C2F9B" w14:textId="77777777" w:rsidR="005C6DAA" w:rsidRPr="00985549" w:rsidRDefault="005C6DAA" w:rsidP="00CC755D">
      <w:pPr>
        <w:pStyle w:val="PargrafodaLista"/>
        <w:numPr>
          <w:ilvl w:val="1"/>
          <w:numId w:val="16"/>
        </w:numPr>
        <w:spacing w:line="240" w:lineRule="auto"/>
        <w:jc w:val="both"/>
        <w:rPr>
          <w:rFonts w:ascii="Arial" w:eastAsia="Arial Unicode MS" w:hAnsi="Arial" w:cs="Arial"/>
          <w:vanish/>
        </w:rPr>
      </w:pPr>
    </w:p>
    <w:p w14:paraId="1C77F997" w14:textId="77777777" w:rsidR="005C6DAA" w:rsidRPr="00985549" w:rsidRDefault="005C6DAA" w:rsidP="00CC755D">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85549">
          <w:rPr>
            <w:rStyle w:val="Hyperlink"/>
            <w:rFonts w:ascii="Arial" w:eastAsia="Arial Unicode MS" w:hAnsi="Arial" w:cs="Arial"/>
          </w:rPr>
          <w:t>www.cisamusep.org.br/licitacao/</w:t>
        </w:r>
      </w:hyperlink>
      <w:r w:rsidRPr="00985549">
        <w:rPr>
          <w:rFonts w:ascii="Arial" w:eastAsia="Arial Unicode MS" w:hAnsi="Arial" w:cs="Arial"/>
        </w:rPr>
        <w:t xml:space="preserve"> e </w:t>
      </w:r>
      <w:hyperlink r:id="rId12" w:history="1">
        <w:r w:rsidRPr="00985549">
          <w:rPr>
            <w:rStyle w:val="Hyperlink"/>
            <w:rFonts w:ascii="Arial" w:eastAsia="Arial Unicode MS" w:hAnsi="Arial" w:cs="Arial"/>
          </w:rPr>
          <w:t>https://www.gov.br/compras/pt-br</w:t>
        </w:r>
      </w:hyperlink>
      <w:r w:rsidRPr="00985549">
        <w:rPr>
          <w:rFonts w:ascii="Arial" w:eastAsia="Arial Unicode MS" w:hAnsi="Arial" w:cs="Arial"/>
        </w:rPr>
        <w:t>.</w:t>
      </w:r>
    </w:p>
    <w:p w14:paraId="6DE6A014" w14:textId="77777777" w:rsidR="005C6DAA" w:rsidRPr="00985549" w:rsidRDefault="005C6DAA" w:rsidP="00CC755D">
      <w:pPr>
        <w:pStyle w:val="PargrafodaLista"/>
        <w:tabs>
          <w:tab w:val="left" w:pos="426"/>
        </w:tabs>
        <w:spacing w:line="240" w:lineRule="auto"/>
        <w:ind w:left="0"/>
        <w:jc w:val="both"/>
        <w:rPr>
          <w:rFonts w:ascii="Arial" w:eastAsia="Arial Unicode MS" w:hAnsi="Arial" w:cs="Arial"/>
        </w:rPr>
      </w:pPr>
    </w:p>
    <w:p w14:paraId="5AA43C33" w14:textId="77777777" w:rsidR="005C6DAA" w:rsidRPr="00985549" w:rsidRDefault="005C6DAA" w:rsidP="00CC755D">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985549" w:rsidRDefault="005C6DAA" w:rsidP="00CC755D">
      <w:pPr>
        <w:pStyle w:val="PargrafodaLista"/>
        <w:tabs>
          <w:tab w:val="left" w:pos="426"/>
        </w:tabs>
        <w:spacing w:line="240" w:lineRule="auto"/>
        <w:ind w:left="0"/>
        <w:jc w:val="both"/>
        <w:rPr>
          <w:rFonts w:ascii="Arial" w:eastAsia="Arial Unicode MS" w:hAnsi="Arial" w:cs="Arial"/>
        </w:rPr>
      </w:pPr>
    </w:p>
    <w:p w14:paraId="7C5E0D9F" w14:textId="77777777" w:rsidR="005C6DAA" w:rsidRPr="00985549" w:rsidRDefault="005C6DAA" w:rsidP="00CC755D">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85549">
          <w:rPr>
            <w:rStyle w:val="Hyperlink"/>
            <w:rFonts w:ascii="Arial" w:eastAsia="Arial Unicode MS" w:hAnsi="Arial" w:cs="Arial"/>
          </w:rPr>
          <w:t>licitacao@cisamusep.org.br</w:t>
        </w:r>
      </w:hyperlink>
      <w:r w:rsidRPr="00985549">
        <w:rPr>
          <w:rFonts w:ascii="Arial" w:eastAsia="Arial Unicode MS" w:hAnsi="Arial" w:cs="Arial"/>
        </w:rPr>
        <w:t>.</w:t>
      </w:r>
    </w:p>
    <w:p w14:paraId="068CA27A" w14:textId="77777777" w:rsidR="005C6DAA" w:rsidRPr="00985549" w:rsidRDefault="005C6DAA" w:rsidP="00CC755D">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985549" w:rsidRDefault="005C6DAA" w:rsidP="00CC755D">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Caberá ao Pregoeiro, auxiliado pelos responsáveis pela elaboração do Termo de Referência/Solicitação de Compras, decidir sobre a impugnação no prazo de até</w:t>
      </w:r>
      <w:r w:rsidRPr="00985549">
        <w:rPr>
          <w:rFonts w:ascii="Arial" w:hAnsi="Arial" w:cs="Arial"/>
        </w:rPr>
        <w:t xml:space="preserve"> 3 (três) dias úteis, contados do recebimento da impugnação, limitado ao último dia útil anterior à data da abertura do certame (parágrafo único, art. 164, Lei 14.133/2021)</w:t>
      </w:r>
      <w:r w:rsidRPr="00985549">
        <w:rPr>
          <w:rFonts w:ascii="Arial" w:eastAsia="Arial Unicode MS" w:hAnsi="Arial" w:cs="Arial"/>
        </w:rPr>
        <w:t>;</w:t>
      </w:r>
    </w:p>
    <w:p w14:paraId="7964DAB1" w14:textId="77777777" w:rsidR="005C6DAA" w:rsidRPr="00985549" w:rsidRDefault="005C6DAA" w:rsidP="00CC755D">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985549" w:rsidRDefault="005C6DAA" w:rsidP="00CC755D">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985549" w:rsidRDefault="005C6DAA" w:rsidP="00CC755D">
      <w:pPr>
        <w:pStyle w:val="PargrafodaLista"/>
        <w:tabs>
          <w:tab w:val="left" w:pos="0"/>
        </w:tabs>
        <w:spacing w:line="240" w:lineRule="auto"/>
        <w:ind w:left="284"/>
        <w:jc w:val="both"/>
        <w:rPr>
          <w:rFonts w:ascii="Arial" w:eastAsia="Arial Unicode MS" w:hAnsi="Arial" w:cs="Arial"/>
        </w:rPr>
      </w:pPr>
    </w:p>
    <w:p w14:paraId="57CEFD8F" w14:textId="77777777" w:rsidR="005C6DAA" w:rsidRPr="00985549" w:rsidRDefault="005C6DAA" w:rsidP="00CC755D">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985549">
          <w:rPr>
            <w:rStyle w:val="Hyperlink"/>
            <w:rFonts w:ascii="Arial" w:eastAsia="Arial Unicode MS" w:hAnsi="Arial" w:cs="Arial"/>
          </w:rPr>
          <w:t>licitacao@cisamusep.org.br</w:t>
        </w:r>
      </w:hyperlink>
      <w:r w:rsidRPr="00985549">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985549" w:rsidRDefault="005C6DAA" w:rsidP="00CC755D">
      <w:pPr>
        <w:pStyle w:val="PargrafodaLista"/>
        <w:numPr>
          <w:ilvl w:val="2"/>
          <w:numId w:val="16"/>
        </w:numPr>
        <w:tabs>
          <w:tab w:val="left" w:pos="284"/>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O Pregoeiro responderá aos pedidos de esclarecimentos no prazo de até </w:t>
      </w:r>
      <w:r w:rsidRPr="00985549">
        <w:rPr>
          <w:rFonts w:ascii="Arial" w:hAnsi="Arial" w:cs="Arial"/>
        </w:rPr>
        <w:t>3 (três) dias úteis, contados do recebimento dos referidos pedidos, limitado ao último dia útil anterior à data da abertura do certame (parágrafo único, art. 164, Lei 14.133/2021)</w:t>
      </w:r>
      <w:r w:rsidRPr="00985549">
        <w:rPr>
          <w:rFonts w:ascii="Arial" w:eastAsia="Arial Unicode MS" w:hAnsi="Arial" w:cs="Arial"/>
        </w:rPr>
        <w:t>, podendo requisitar subsídios formais ao responsável pela elaboração do Termo de Referência e/ou Jurídico.</w:t>
      </w:r>
    </w:p>
    <w:p w14:paraId="6DBB926F" w14:textId="1E42EBDC"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5</w:t>
      </w:r>
      <w:r w:rsidR="003D1CBD" w:rsidRPr="00985549">
        <w:rPr>
          <w:rFonts w:ascii="Arial" w:eastAsia="Arial Unicode MS" w:hAnsi="Arial" w:cs="Arial"/>
          <w:b/>
          <w:u w:val="single"/>
        </w:rPr>
        <w:t>.</w:t>
      </w:r>
      <w:r w:rsidRPr="00985549">
        <w:rPr>
          <w:rFonts w:ascii="Arial" w:eastAsia="Arial Unicode MS" w:hAnsi="Arial" w:cs="Arial"/>
          <w:b/>
          <w:u w:val="single"/>
        </w:rPr>
        <w:t xml:space="preserve"> RECURSOS FINANCEIROS</w:t>
      </w:r>
    </w:p>
    <w:p w14:paraId="4FED9513" w14:textId="77777777" w:rsidR="00D92C9E" w:rsidRPr="00985549" w:rsidRDefault="00D92C9E" w:rsidP="00CC755D">
      <w:pPr>
        <w:jc w:val="both"/>
        <w:rPr>
          <w:rFonts w:ascii="Arial" w:eastAsia="Arial Unicode MS" w:hAnsi="Arial" w:cs="Arial"/>
          <w:b/>
          <w:sz w:val="20"/>
          <w:szCs w:val="20"/>
          <w:u w:val="single"/>
        </w:rPr>
      </w:pPr>
    </w:p>
    <w:p w14:paraId="6FEECFE2" w14:textId="4F382BDB" w:rsidR="005C6DAA" w:rsidRPr="00985549" w:rsidRDefault="005C6DAA" w:rsidP="00CC755D">
      <w:pPr>
        <w:jc w:val="both"/>
        <w:rPr>
          <w:rFonts w:ascii="Arial" w:eastAsia="Arial Unicode MS" w:hAnsi="Arial" w:cs="Arial"/>
          <w:sz w:val="22"/>
          <w:szCs w:val="22"/>
        </w:rPr>
      </w:pPr>
      <w:r w:rsidRPr="0098582A">
        <w:rPr>
          <w:rFonts w:ascii="Arial" w:eastAsia="Arial Unicode MS" w:hAnsi="Arial" w:cs="Arial"/>
          <w:b/>
          <w:bCs/>
          <w:sz w:val="22"/>
          <w:szCs w:val="22"/>
        </w:rPr>
        <w:t>5.1.</w:t>
      </w:r>
      <w:r w:rsidRPr="0098582A">
        <w:rPr>
          <w:rFonts w:ascii="Arial" w:eastAsia="Arial Unicode MS" w:hAnsi="Arial" w:cs="Arial"/>
          <w:sz w:val="22"/>
          <w:szCs w:val="22"/>
        </w:rPr>
        <w:t xml:space="preserve"> As despesas com a contratação do objeto desta licitação correrão à conta dos recursos das dotações orçamentárias nº 01.001.10.</w:t>
      </w:r>
      <w:r w:rsidR="00427E61" w:rsidRPr="0098582A">
        <w:rPr>
          <w:rFonts w:ascii="Arial" w:eastAsia="Arial Unicode MS" w:hAnsi="Arial" w:cs="Arial"/>
          <w:sz w:val="22"/>
          <w:szCs w:val="22"/>
        </w:rPr>
        <w:t>123</w:t>
      </w:r>
      <w:r w:rsidRPr="0098582A">
        <w:rPr>
          <w:rFonts w:ascii="Arial" w:eastAsia="Arial Unicode MS" w:hAnsi="Arial" w:cs="Arial"/>
          <w:sz w:val="22"/>
          <w:szCs w:val="22"/>
        </w:rPr>
        <w:t>.000</w:t>
      </w:r>
      <w:r w:rsidR="00427E61" w:rsidRPr="0098582A">
        <w:rPr>
          <w:rFonts w:ascii="Arial" w:eastAsia="Arial Unicode MS" w:hAnsi="Arial" w:cs="Arial"/>
          <w:sz w:val="22"/>
          <w:szCs w:val="22"/>
        </w:rPr>
        <w:t>1</w:t>
      </w:r>
      <w:r w:rsidRPr="0098582A">
        <w:rPr>
          <w:rFonts w:ascii="Arial" w:eastAsia="Arial Unicode MS" w:hAnsi="Arial" w:cs="Arial"/>
          <w:sz w:val="22"/>
          <w:szCs w:val="22"/>
        </w:rPr>
        <w:t>.200</w:t>
      </w:r>
      <w:r w:rsidR="00427E61" w:rsidRPr="0098582A">
        <w:rPr>
          <w:rFonts w:ascii="Arial" w:eastAsia="Arial Unicode MS" w:hAnsi="Arial" w:cs="Arial"/>
          <w:sz w:val="22"/>
          <w:szCs w:val="22"/>
        </w:rPr>
        <w:t>1</w:t>
      </w:r>
      <w:r w:rsidRPr="0098582A">
        <w:rPr>
          <w:rFonts w:ascii="Arial" w:eastAsia="Arial Unicode MS" w:hAnsi="Arial" w:cs="Arial"/>
          <w:sz w:val="22"/>
          <w:szCs w:val="22"/>
        </w:rPr>
        <w:t>.3.3.90.39.00.00 – Outros Serviços de Terceiros – Pessoa Jurídica</w:t>
      </w:r>
      <w:r w:rsidR="00C74B49" w:rsidRPr="0098582A">
        <w:rPr>
          <w:rFonts w:ascii="Arial" w:eastAsia="Arial Unicode MS" w:hAnsi="Arial" w:cs="Arial"/>
          <w:sz w:val="22"/>
          <w:szCs w:val="22"/>
        </w:rPr>
        <w:t>.</w:t>
      </w:r>
    </w:p>
    <w:p w14:paraId="1B416ED3" w14:textId="77777777" w:rsidR="003D1CBD" w:rsidRPr="00985549" w:rsidRDefault="003D1CBD" w:rsidP="00CC755D">
      <w:pPr>
        <w:jc w:val="both"/>
        <w:rPr>
          <w:rFonts w:ascii="Arial" w:eastAsia="Arial Unicode MS" w:hAnsi="Arial" w:cs="Arial"/>
          <w:sz w:val="22"/>
          <w:szCs w:val="22"/>
        </w:rPr>
      </w:pPr>
    </w:p>
    <w:p w14:paraId="701ED68D" w14:textId="02794229"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6</w:t>
      </w:r>
      <w:r w:rsidR="003D1CBD" w:rsidRPr="00985549">
        <w:rPr>
          <w:rFonts w:ascii="Arial" w:eastAsia="Arial Unicode MS" w:hAnsi="Arial" w:cs="Arial"/>
          <w:b/>
          <w:u w:val="single"/>
        </w:rPr>
        <w:t xml:space="preserve">. </w:t>
      </w:r>
      <w:r w:rsidRPr="00985549">
        <w:rPr>
          <w:rFonts w:ascii="Arial" w:eastAsia="Arial Unicode MS" w:hAnsi="Arial" w:cs="Arial"/>
          <w:b/>
          <w:u w:val="single"/>
        </w:rPr>
        <w:t>CONDIÇÕES GERAIS</w:t>
      </w:r>
    </w:p>
    <w:p w14:paraId="6A19C7D2" w14:textId="77777777" w:rsidR="00D92C9E" w:rsidRPr="00985549" w:rsidRDefault="00D92C9E" w:rsidP="00CC755D">
      <w:pPr>
        <w:jc w:val="both"/>
        <w:rPr>
          <w:rFonts w:ascii="Arial" w:eastAsia="Arial Unicode MS" w:hAnsi="Arial" w:cs="Arial"/>
          <w:b/>
          <w:sz w:val="20"/>
          <w:szCs w:val="20"/>
          <w:u w:val="single"/>
        </w:rPr>
      </w:pPr>
    </w:p>
    <w:p w14:paraId="7A13B301" w14:textId="60473A22" w:rsidR="00D92C9E" w:rsidRPr="00985549" w:rsidRDefault="00D92C9E" w:rsidP="00CC755D">
      <w:pPr>
        <w:widowControl w:val="0"/>
        <w:jc w:val="both"/>
        <w:rPr>
          <w:rStyle w:val="CharChar"/>
          <w:rFonts w:ascii="Arial" w:hAnsi="Arial" w:cs="Arial"/>
          <w:sz w:val="22"/>
          <w:szCs w:val="22"/>
        </w:rPr>
      </w:pPr>
      <w:r w:rsidRPr="00985549">
        <w:rPr>
          <w:rFonts w:ascii="Arial" w:eastAsia="Arial Unicode MS" w:hAnsi="Arial" w:cs="Arial"/>
          <w:b/>
          <w:sz w:val="22"/>
          <w:szCs w:val="22"/>
        </w:rPr>
        <w:t>6.1</w:t>
      </w:r>
      <w:r w:rsidR="003D1CBD" w:rsidRPr="00985549">
        <w:rPr>
          <w:rFonts w:ascii="Arial" w:eastAsia="Arial Unicode MS" w:hAnsi="Arial" w:cs="Arial"/>
          <w:b/>
          <w:bCs/>
          <w:sz w:val="22"/>
          <w:szCs w:val="22"/>
        </w:rPr>
        <w:t>.</w:t>
      </w:r>
      <w:r w:rsidR="003D1CBD" w:rsidRPr="00985549">
        <w:rPr>
          <w:rFonts w:ascii="Arial" w:eastAsia="Arial Unicode MS" w:hAnsi="Arial" w:cs="Arial"/>
          <w:sz w:val="22"/>
          <w:szCs w:val="22"/>
        </w:rPr>
        <w:t xml:space="preserve"> </w:t>
      </w:r>
      <w:r w:rsidRPr="00985549">
        <w:rPr>
          <w:rStyle w:val="CharChar"/>
          <w:rFonts w:ascii="Arial" w:hAnsi="Arial" w:cs="Arial"/>
          <w:sz w:val="22"/>
          <w:szCs w:val="22"/>
        </w:rPr>
        <w:t xml:space="preserve">Poderão participar deste Pregão </w:t>
      </w:r>
      <w:r w:rsidRPr="00985549">
        <w:rPr>
          <w:rFonts w:ascii="Arial" w:eastAsia="Arial Unicode MS" w:hAnsi="Arial" w:cs="Arial"/>
          <w:sz w:val="22"/>
          <w:szCs w:val="22"/>
        </w:rPr>
        <w:t>as empresas regularmente estabelecidas no País</w:t>
      </w:r>
      <w:r w:rsidRPr="00985549">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85549" w:rsidRDefault="00AB5F36" w:rsidP="00CC755D">
      <w:pPr>
        <w:widowControl w:val="0"/>
        <w:jc w:val="both"/>
        <w:rPr>
          <w:rStyle w:val="Hyperlink"/>
          <w:rFonts w:ascii="Arial" w:hAnsi="Arial" w:cs="Arial"/>
          <w:sz w:val="22"/>
          <w:szCs w:val="22"/>
        </w:rPr>
      </w:pPr>
      <w:r w:rsidRPr="00985549">
        <w:rPr>
          <w:rStyle w:val="CharChar"/>
          <w:rFonts w:ascii="Arial" w:hAnsi="Arial" w:cs="Arial"/>
          <w:sz w:val="22"/>
          <w:szCs w:val="22"/>
        </w:rPr>
        <w:t>6.1.1</w:t>
      </w:r>
      <w:r w:rsidR="003D1CBD" w:rsidRPr="00985549">
        <w:rPr>
          <w:rStyle w:val="CharChar"/>
          <w:rFonts w:ascii="Arial" w:hAnsi="Arial" w:cs="Arial"/>
          <w:sz w:val="22"/>
          <w:szCs w:val="22"/>
        </w:rPr>
        <w:t xml:space="preserve">. </w:t>
      </w:r>
      <w:r w:rsidRPr="00985549">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w:t>
      </w:r>
      <w:r w:rsidRPr="00985549">
        <w:rPr>
          <w:rStyle w:val="CharChar"/>
          <w:rFonts w:ascii="Arial" w:hAnsi="Arial" w:cs="Arial"/>
          <w:sz w:val="22"/>
          <w:szCs w:val="22"/>
        </w:rPr>
        <w:lastRenderedPageBreak/>
        <w:t xml:space="preserve">que seguem no link: </w:t>
      </w:r>
      <w:hyperlink r:id="rId15" w:history="1">
        <w:r w:rsidRPr="00985549">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985549" w:rsidRDefault="00D92C9E" w:rsidP="00CC755D">
      <w:pPr>
        <w:widowControl w:val="0"/>
        <w:jc w:val="both"/>
        <w:rPr>
          <w:rStyle w:val="CharChar"/>
          <w:rFonts w:ascii="Arial" w:hAnsi="Arial" w:cs="Arial"/>
          <w:sz w:val="22"/>
          <w:szCs w:val="22"/>
        </w:rPr>
      </w:pPr>
      <w:r w:rsidRPr="00985549">
        <w:rPr>
          <w:rStyle w:val="CharChar"/>
          <w:rFonts w:ascii="Arial" w:hAnsi="Arial" w:cs="Arial"/>
          <w:sz w:val="22"/>
          <w:szCs w:val="22"/>
        </w:rPr>
        <w:t>6.1.2</w:t>
      </w:r>
      <w:r w:rsidR="003D1CBD" w:rsidRPr="00985549">
        <w:rPr>
          <w:rStyle w:val="CharChar"/>
          <w:rFonts w:ascii="Arial" w:hAnsi="Arial" w:cs="Arial"/>
          <w:sz w:val="22"/>
          <w:szCs w:val="22"/>
        </w:rPr>
        <w:t xml:space="preserve">. </w:t>
      </w:r>
      <w:r w:rsidRPr="00985549">
        <w:rPr>
          <w:rStyle w:val="CharChar"/>
          <w:rFonts w:ascii="Arial" w:hAnsi="Arial" w:cs="Arial"/>
          <w:sz w:val="22"/>
          <w:szCs w:val="22"/>
        </w:rPr>
        <w:t>A regularidade do cadastramento do licitante será confirmada por meio de consulta ao Portal COMPRAS</w:t>
      </w:r>
      <w:r w:rsidR="004A60C7" w:rsidRPr="00985549">
        <w:rPr>
          <w:rStyle w:val="CharChar"/>
          <w:rFonts w:ascii="Arial" w:hAnsi="Arial" w:cs="Arial"/>
          <w:sz w:val="22"/>
          <w:szCs w:val="22"/>
        </w:rPr>
        <w:t>.GOV.</w:t>
      </w:r>
    </w:p>
    <w:p w14:paraId="5C955031" w14:textId="77777777" w:rsidR="00D92C9E" w:rsidRPr="00985549" w:rsidRDefault="00D92C9E" w:rsidP="00CC755D">
      <w:pPr>
        <w:tabs>
          <w:tab w:val="left" w:pos="567"/>
        </w:tabs>
        <w:autoSpaceDE w:val="0"/>
        <w:jc w:val="both"/>
        <w:rPr>
          <w:rFonts w:ascii="Arial" w:hAnsi="Arial" w:cs="Arial"/>
          <w:sz w:val="16"/>
          <w:szCs w:val="16"/>
        </w:rPr>
      </w:pPr>
    </w:p>
    <w:p w14:paraId="6732592A" w14:textId="24AB2F44"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6.2</w:t>
      </w:r>
      <w:r w:rsidR="003D1CBD" w:rsidRPr="00985549">
        <w:rPr>
          <w:rFonts w:ascii="Arial" w:eastAsia="Arial Unicode MS" w:hAnsi="Arial" w:cs="Arial"/>
          <w:b/>
          <w:bCs/>
          <w:sz w:val="22"/>
          <w:szCs w:val="22"/>
        </w:rPr>
        <w:t>.</w:t>
      </w:r>
      <w:r w:rsidRPr="00985549">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85549">
        <w:rPr>
          <w:rFonts w:ascii="Arial" w:eastAsia="Arial Unicode MS" w:hAnsi="Arial" w:cs="Arial"/>
          <w:sz w:val="22"/>
          <w:szCs w:val="22"/>
        </w:rPr>
        <w:t>V</w:t>
      </w:r>
      <w:r w:rsidRPr="00985549">
        <w:rPr>
          <w:rFonts w:ascii="Arial" w:eastAsia="Arial Unicode MS" w:hAnsi="Arial" w:cs="Arial"/>
          <w:sz w:val="22"/>
          <w:szCs w:val="22"/>
        </w:rPr>
        <w:t xml:space="preserve"> do art. 156 da Lei Federal nº 14.133/2021.</w:t>
      </w:r>
    </w:p>
    <w:p w14:paraId="2EFFC124" w14:textId="00933C30" w:rsidR="006D6B9F" w:rsidRPr="00985549" w:rsidRDefault="006D6B9F" w:rsidP="00CC755D">
      <w:pPr>
        <w:jc w:val="both"/>
        <w:rPr>
          <w:rFonts w:ascii="Arial" w:eastAsia="Arial Unicode MS" w:hAnsi="Arial" w:cs="Arial"/>
          <w:sz w:val="22"/>
          <w:szCs w:val="22"/>
        </w:rPr>
      </w:pPr>
      <w:r w:rsidRPr="00985549">
        <w:rPr>
          <w:rFonts w:ascii="Arial" w:eastAsia="Arial Unicode MS" w:hAnsi="Arial" w:cs="Arial"/>
          <w:sz w:val="22"/>
          <w:szCs w:val="22"/>
        </w:rPr>
        <w:t>6.2.1</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985549" w:rsidRDefault="006D6B9F" w:rsidP="00CC755D">
      <w:pPr>
        <w:jc w:val="both"/>
        <w:rPr>
          <w:rFonts w:ascii="Arial" w:eastAsia="Arial Unicode MS" w:hAnsi="Arial" w:cs="Arial"/>
          <w:sz w:val="22"/>
          <w:szCs w:val="22"/>
        </w:rPr>
      </w:pPr>
      <w:r w:rsidRPr="00985549">
        <w:rPr>
          <w:rFonts w:ascii="Arial" w:eastAsia="Arial Unicode MS" w:hAnsi="Arial" w:cs="Arial"/>
          <w:sz w:val="22"/>
          <w:szCs w:val="22"/>
        </w:rPr>
        <w:t>6.2.2</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985549" w:rsidRDefault="00D92C9E" w:rsidP="00CC755D">
      <w:pPr>
        <w:jc w:val="both"/>
        <w:rPr>
          <w:rFonts w:ascii="Arial" w:eastAsia="Arial Unicode MS" w:hAnsi="Arial" w:cs="Arial"/>
          <w:sz w:val="16"/>
          <w:szCs w:val="16"/>
        </w:rPr>
      </w:pPr>
    </w:p>
    <w:p w14:paraId="667A0C4E" w14:textId="33DB3C1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6.3</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985549" w:rsidRDefault="00D92C9E" w:rsidP="00CC755D">
      <w:pPr>
        <w:jc w:val="both"/>
        <w:rPr>
          <w:rFonts w:ascii="Arial" w:eastAsia="Arial Unicode MS" w:hAnsi="Arial" w:cs="Arial"/>
          <w:sz w:val="16"/>
          <w:szCs w:val="16"/>
        </w:rPr>
      </w:pPr>
    </w:p>
    <w:p w14:paraId="208D0B75" w14:textId="221FB17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6.4</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985549" w:rsidRDefault="00D92C9E" w:rsidP="00CC755D">
      <w:pPr>
        <w:jc w:val="both"/>
        <w:rPr>
          <w:rFonts w:ascii="Arial" w:eastAsia="Arial Unicode MS" w:hAnsi="Arial" w:cs="Arial"/>
          <w:sz w:val="16"/>
          <w:szCs w:val="16"/>
        </w:rPr>
      </w:pPr>
    </w:p>
    <w:p w14:paraId="56BB41A1" w14:textId="73E141D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6.5</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985549" w:rsidRDefault="00D92C9E" w:rsidP="00CC755D">
      <w:pPr>
        <w:jc w:val="both"/>
        <w:rPr>
          <w:rFonts w:ascii="Arial" w:eastAsia="Arial Unicode MS" w:hAnsi="Arial" w:cs="Arial"/>
          <w:sz w:val="16"/>
          <w:szCs w:val="16"/>
        </w:rPr>
      </w:pPr>
    </w:p>
    <w:p w14:paraId="4F4A9949" w14:textId="6700FA3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6.6</w:t>
      </w:r>
      <w:r w:rsidR="003D1CBD" w:rsidRPr="00985549">
        <w:rPr>
          <w:rFonts w:ascii="Arial" w:eastAsia="Arial Unicode MS" w:hAnsi="Arial" w:cs="Arial"/>
          <w:b/>
          <w:sz w:val="22"/>
          <w:szCs w:val="22"/>
        </w:rPr>
        <w:t>.</w:t>
      </w:r>
      <w:r w:rsidRPr="00985549">
        <w:rPr>
          <w:rFonts w:ascii="Arial" w:eastAsia="Arial Unicode MS" w:hAnsi="Arial" w:cs="Arial"/>
          <w:sz w:val="22"/>
          <w:szCs w:val="22"/>
        </w:rPr>
        <w:t xml:space="preserve"> Não poderão participar direta ou indiretamente do Pregão:</w:t>
      </w:r>
    </w:p>
    <w:p w14:paraId="7BE76666" w14:textId="6A9A469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6.6.1</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Aqueles que não atendam às condições deste Edital e seus anexos;</w:t>
      </w:r>
    </w:p>
    <w:p w14:paraId="775051EF" w14:textId="603E225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6.6.2</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com falência decretada;</w:t>
      </w:r>
    </w:p>
    <w:p w14:paraId="5F6439D4" w14:textId="60A5A3F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6.6.3</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6.6.4</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6.6.5</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6.6.6</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consorciadas.</w:t>
      </w:r>
    </w:p>
    <w:p w14:paraId="529CF6F3" w14:textId="7A0A884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6.6.7</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controladoras, controladas ou coligadas, nos termos da Lei nº 6.404/76, concorrendo entre si;</w:t>
      </w:r>
    </w:p>
    <w:p w14:paraId="6ABABA17" w14:textId="5C79BFF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6.6.8</w:t>
      </w:r>
      <w:r w:rsidR="003D1CBD" w:rsidRPr="00985549">
        <w:rPr>
          <w:rFonts w:ascii="Arial" w:eastAsia="Arial Unicode MS" w:hAnsi="Arial" w:cs="Arial"/>
          <w:sz w:val="22"/>
          <w:szCs w:val="22"/>
        </w:rPr>
        <w:t xml:space="preserve">. </w:t>
      </w:r>
      <w:r w:rsidRPr="00985549">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6.6.9</w:t>
      </w:r>
      <w:r w:rsidR="003D1CBD" w:rsidRPr="00985549">
        <w:rPr>
          <w:rFonts w:ascii="Arial" w:eastAsia="Arial Unicode MS" w:hAnsi="Arial" w:cs="Arial"/>
          <w:sz w:val="22"/>
          <w:szCs w:val="22"/>
        </w:rPr>
        <w:t xml:space="preserve">. </w:t>
      </w:r>
      <w:r w:rsidRPr="00985549">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985549" w:rsidRDefault="00D92C9E" w:rsidP="00CC755D">
      <w:pPr>
        <w:jc w:val="both"/>
        <w:rPr>
          <w:rFonts w:ascii="Arial" w:eastAsia="Arial Unicode MS" w:hAnsi="Arial" w:cs="Arial"/>
          <w:b/>
          <w:sz w:val="22"/>
          <w:szCs w:val="22"/>
        </w:rPr>
      </w:pPr>
    </w:p>
    <w:p w14:paraId="60981712" w14:textId="3EC6D0EF" w:rsidR="00D92C9E" w:rsidRPr="00985549" w:rsidRDefault="00D92C9E" w:rsidP="00CC755D">
      <w:pPr>
        <w:autoSpaceDE w:val="0"/>
        <w:autoSpaceDN w:val="0"/>
        <w:adjustRightInd w:val="0"/>
        <w:jc w:val="both"/>
        <w:rPr>
          <w:rFonts w:ascii="Arial" w:eastAsia="Arial Unicode MS" w:hAnsi="Arial" w:cs="Arial"/>
          <w:sz w:val="22"/>
          <w:szCs w:val="22"/>
        </w:rPr>
      </w:pPr>
      <w:r w:rsidRPr="00985549">
        <w:rPr>
          <w:rFonts w:ascii="Arial" w:hAnsi="Arial" w:cs="Arial"/>
          <w:b/>
          <w:bCs/>
          <w:sz w:val="22"/>
          <w:szCs w:val="22"/>
        </w:rPr>
        <w:t>6.7</w:t>
      </w:r>
      <w:r w:rsidR="003D1CBD" w:rsidRPr="00985549">
        <w:rPr>
          <w:rFonts w:ascii="Arial" w:hAnsi="Arial" w:cs="Arial"/>
          <w:b/>
          <w:bCs/>
          <w:sz w:val="22"/>
          <w:szCs w:val="22"/>
        </w:rPr>
        <w:t xml:space="preserve">. </w:t>
      </w:r>
      <w:r w:rsidRPr="00985549">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985549" w:rsidRDefault="00D92C9E" w:rsidP="00CC755D">
      <w:pPr>
        <w:autoSpaceDE w:val="0"/>
        <w:autoSpaceDN w:val="0"/>
        <w:adjustRightInd w:val="0"/>
        <w:jc w:val="both"/>
        <w:rPr>
          <w:rFonts w:ascii="Arial" w:eastAsia="Arial Unicode MS" w:hAnsi="Arial" w:cs="Arial"/>
          <w:sz w:val="16"/>
          <w:szCs w:val="16"/>
        </w:rPr>
      </w:pPr>
    </w:p>
    <w:p w14:paraId="0969B4D8" w14:textId="686602DE"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hAnsi="Arial" w:cs="Arial"/>
          <w:b/>
          <w:bCs/>
          <w:sz w:val="22"/>
          <w:szCs w:val="22"/>
        </w:rPr>
        <w:t>6.8</w:t>
      </w:r>
      <w:r w:rsidR="003D1CBD" w:rsidRPr="00985549">
        <w:rPr>
          <w:rFonts w:ascii="Arial" w:hAnsi="Arial" w:cs="Arial"/>
          <w:b/>
          <w:bCs/>
          <w:sz w:val="22"/>
          <w:szCs w:val="22"/>
        </w:rPr>
        <w:t xml:space="preserve">. </w:t>
      </w:r>
      <w:r w:rsidRPr="00985549">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3DEE342" w14:textId="39EDFAC4" w:rsidR="00D92C9E" w:rsidRPr="00985549" w:rsidRDefault="00D92C9E" w:rsidP="00CC755D">
      <w:pPr>
        <w:autoSpaceDE w:val="0"/>
        <w:autoSpaceDN w:val="0"/>
        <w:adjustRightInd w:val="0"/>
        <w:jc w:val="both"/>
        <w:rPr>
          <w:rFonts w:ascii="Arial" w:eastAsia="Arial Unicode MS" w:hAnsi="Arial" w:cs="Arial"/>
          <w:b/>
          <w:u w:val="single"/>
        </w:rPr>
      </w:pPr>
      <w:r w:rsidRPr="00985549">
        <w:rPr>
          <w:rFonts w:ascii="Arial" w:eastAsia="Arial Unicode MS" w:hAnsi="Arial" w:cs="Arial"/>
          <w:b/>
          <w:u w:val="single"/>
        </w:rPr>
        <w:lastRenderedPageBreak/>
        <w:t>7</w:t>
      </w:r>
      <w:r w:rsidR="003D1CBD" w:rsidRPr="00985549">
        <w:rPr>
          <w:rFonts w:ascii="Arial" w:eastAsia="Arial Unicode MS" w:hAnsi="Arial" w:cs="Arial"/>
          <w:b/>
          <w:u w:val="single"/>
        </w:rPr>
        <w:t xml:space="preserve">. </w:t>
      </w:r>
      <w:r w:rsidRPr="00985549">
        <w:rPr>
          <w:rFonts w:ascii="Arial" w:eastAsia="Arial Unicode MS" w:hAnsi="Arial" w:cs="Arial"/>
          <w:b/>
          <w:u w:val="single"/>
        </w:rPr>
        <w:t xml:space="preserve">DA FORMA DE CREDENCIAMENTO </w:t>
      </w:r>
    </w:p>
    <w:p w14:paraId="78C14898" w14:textId="77777777" w:rsidR="00D92C9E" w:rsidRPr="00985549" w:rsidRDefault="00D92C9E" w:rsidP="00CC755D">
      <w:pPr>
        <w:autoSpaceDE w:val="0"/>
        <w:autoSpaceDN w:val="0"/>
        <w:adjustRightInd w:val="0"/>
        <w:jc w:val="both"/>
        <w:rPr>
          <w:rFonts w:ascii="Arial" w:eastAsia="Arial Unicode MS" w:hAnsi="Arial" w:cs="Arial"/>
          <w:b/>
          <w:sz w:val="20"/>
          <w:szCs w:val="20"/>
          <w:u w:val="single"/>
        </w:rPr>
      </w:pPr>
    </w:p>
    <w:p w14:paraId="2A0AE575" w14:textId="3337552C"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
          <w:bCs/>
          <w:sz w:val="22"/>
          <w:szCs w:val="22"/>
        </w:rPr>
        <w:t>7.1</w:t>
      </w:r>
      <w:r w:rsidR="003D1CBD" w:rsidRPr="00985549">
        <w:rPr>
          <w:rFonts w:ascii="Arial" w:hAnsi="Arial" w:cs="Arial"/>
          <w:b/>
          <w:bCs/>
          <w:sz w:val="22"/>
          <w:szCs w:val="22"/>
        </w:rPr>
        <w:t>.</w:t>
      </w:r>
      <w:r w:rsidRPr="00985549">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985549" w:rsidRDefault="00D92C9E" w:rsidP="00CC755D">
      <w:pPr>
        <w:autoSpaceDE w:val="0"/>
        <w:autoSpaceDN w:val="0"/>
        <w:adjustRightInd w:val="0"/>
        <w:jc w:val="both"/>
        <w:rPr>
          <w:rFonts w:ascii="Arial" w:hAnsi="Arial" w:cs="Arial"/>
          <w:bCs/>
          <w:sz w:val="16"/>
          <w:szCs w:val="16"/>
        </w:rPr>
      </w:pPr>
    </w:p>
    <w:p w14:paraId="5E3200F4" w14:textId="0CD057EA"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
          <w:bCs/>
          <w:sz w:val="22"/>
          <w:szCs w:val="22"/>
        </w:rPr>
        <w:t>7.2</w:t>
      </w:r>
      <w:r w:rsidR="00D5753A" w:rsidRPr="00985549">
        <w:rPr>
          <w:rFonts w:ascii="Arial" w:hAnsi="Arial" w:cs="Arial"/>
          <w:b/>
          <w:bCs/>
          <w:sz w:val="22"/>
          <w:szCs w:val="22"/>
        </w:rPr>
        <w:t xml:space="preserve">. </w:t>
      </w:r>
      <w:r w:rsidRPr="00985549">
        <w:rPr>
          <w:rFonts w:ascii="Arial" w:hAnsi="Arial" w:cs="Arial"/>
          <w:bCs/>
          <w:sz w:val="22"/>
          <w:szCs w:val="22"/>
        </w:rPr>
        <w:t xml:space="preserve">O cadastro no SICAF deverá ser feito no Portal de Compras do Governo Federal, no sítio </w:t>
      </w:r>
      <w:hyperlink r:id="rId16" w:history="1">
        <w:r w:rsidRPr="00985549">
          <w:rPr>
            <w:rStyle w:val="Hyperlink"/>
            <w:rFonts w:ascii="Arial" w:hAnsi="Arial" w:cs="Arial"/>
            <w:bCs/>
            <w:sz w:val="22"/>
            <w:szCs w:val="22"/>
          </w:rPr>
          <w:t>https://www.gov.br/compras/pt-br</w:t>
        </w:r>
      </w:hyperlink>
      <w:r w:rsidRPr="00985549">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985549" w:rsidRDefault="00D92C9E" w:rsidP="00CC755D">
      <w:pPr>
        <w:autoSpaceDE w:val="0"/>
        <w:autoSpaceDN w:val="0"/>
        <w:adjustRightInd w:val="0"/>
        <w:jc w:val="both"/>
        <w:rPr>
          <w:rFonts w:ascii="Arial" w:hAnsi="Arial" w:cs="Arial"/>
          <w:bCs/>
          <w:sz w:val="16"/>
          <w:szCs w:val="16"/>
        </w:rPr>
      </w:pPr>
    </w:p>
    <w:p w14:paraId="3224B5F1" w14:textId="1F99A056"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
          <w:bCs/>
          <w:sz w:val="22"/>
          <w:szCs w:val="22"/>
        </w:rPr>
        <w:t>7.3</w:t>
      </w:r>
      <w:r w:rsidR="00D5753A" w:rsidRPr="00985549">
        <w:rPr>
          <w:rFonts w:ascii="Arial" w:hAnsi="Arial" w:cs="Arial"/>
          <w:b/>
          <w:bCs/>
          <w:sz w:val="22"/>
          <w:szCs w:val="22"/>
        </w:rPr>
        <w:t xml:space="preserve">. </w:t>
      </w:r>
      <w:r w:rsidRPr="00985549">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985549" w:rsidRDefault="00D92C9E" w:rsidP="00CC755D">
      <w:pPr>
        <w:autoSpaceDE w:val="0"/>
        <w:autoSpaceDN w:val="0"/>
        <w:adjustRightInd w:val="0"/>
        <w:jc w:val="both"/>
        <w:rPr>
          <w:rFonts w:ascii="Arial" w:hAnsi="Arial" w:cs="Arial"/>
          <w:bCs/>
          <w:sz w:val="16"/>
          <w:szCs w:val="16"/>
        </w:rPr>
      </w:pPr>
    </w:p>
    <w:p w14:paraId="42257B78" w14:textId="0D92F748"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
          <w:bCs/>
          <w:sz w:val="22"/>
          <w:szCs w:val="22"/>
        </w:rPr>
        <w:t>7.4</w:t>
      </w:r>
      <w:r w:rsidR="00D5753A" w:rsidRPr="00985549">
        <w:rPr>
          <w:rFonts w:ascii="Arial" w:hAnsi="Arial" w:cs="Arial"/>
          <w:b/>
          <w:bCs/>
          <w:sz w:val="22"/>
          <w:szCs w:val="22"/>
        </w:rPr>
        <w:t>.</w:t>
      </w:r>
      <w:r w:rsidRPr="00985549">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985549" w:rsidRDefault="00D92C9E" w:rsidP="00CC755D">
      <w:pPr>
        <w:autoSpaceDE w:val="0"/>
        <w:autoSpaceDN w:val="0"/>
        <w:adjustRightInd w:val="0"/>
        <w:jc w:val="both"/>
        <w:rPr>
          <w:rFonts w:ascii="Arial" w:hAnsi="Arial" w:cs="Arial"/>
          <w:bCs/>
          <w:sz w:val="16"/>
          <w:szCs w:val="16"/>
        </w:rPr>
      </w:pPr>
    </w:p>
    <w:p w14:paraId="6822F3E4" w14:textId="416AD4B7"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
          <w:bCs/>
          <w:sz w:val="22"/>
          <w:szCs w:val="22"/>
        </w:rPr>
        <w:t>7.5</w:t>
      </w:r>
      <w:r w:rsidR="00D5753A" w:rsidRPr="00985549">
        <w:rPr>
          <w:rFonts w:ascii="Arial" w:hAnsi="Arial" w:cs="Arial"/>
          <w:b/>
          <w:bCs/>
          <w:sz w:val="22"/>
          <w:szCs w:val="22"/>
        </w:rPr>
        <w:t>.</w:t>
      </w:r>
      <w:r w:rsidRPr="00985549">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85549" w:rsidRDefault="00D92C9E" w:rsidP="00CC755D">
      <w:pPr>
        <w:autoSpaceDE w:val="0"/>
        <w:autoSpaceDN w:val="0"/>
        <w:adjustRightInd w:val="0"/>
        <w:jc w:val="both"/>
        <w:rPr>
          <w:rFonts w:ascii="Arial" w:hAnsi="Arial" w:cs="Arial"/>
          <w:bCs/>
          <w:sz w:val="22"/>
          <w:szCs w:val="22"/>
        </w:rPr>
      </w:pPr>
      <w:r w:rsidRPr="00985549">
        <w:rPr>
          <w:rFonts w:ascii="Arial" w:hAnsi="Arial" w:cs="Arial"/>
          <w:bCs/>
          <w:sz w:val="22"/>
          <w:szCs w:val="22"/>
        </w:rPr>
        <w:t>7.5.1</w:t>
      </w:r>
      <w:r w:rsidR="00D5753A" w:rsidRPr="00985549">
        <w:rPr>
          <w:rFonts w:ascii="Arial" w:hAnsi="Arial" w:cs="Arial"/>
          <w:bCs/>
          <w:sz w:val="22"/>
          <w:szCs w:val="22"/>
        </w:rPr>
        <w:t xml:space="preserve">. </w:t>
      </w:r>
      <w:r w:rsidRPr="00985549">
        <w:rPr>
          <w:rFonts w:ascii="Arial" w:hAnsi="Arial" w:cs="Arial"/>
          <w:bCs/>
          <w:sz w:val="22"/>
          <w:szCs w:val="22"/>
        </w:rPr>
        <w:t>A não observância do disposto no subitem anterior poderá ensejar desclassificação no momento da habilitação.</w:t>
      </w:r>
    </w:p>
    <w:p w14:paraId="58ACB71D" w14:textId="77777777" w:rsidR="00D92C9E" w:rsidRPr="00985549" w:rsidRDefault="00D92C9E" w:rsidP="00CC755D">
      <w:pPr>
        <w:autoSpaceDE w:val="0"/>
        <w:autoSpaceDN w:val="0"/>
        <w:adjustRightInd w:val="0"/>
        <w:jc w:val="both"/>
        <w:rPr>
          <w:rFonts w:ascii="Arial" w:hAnsi="Arial" w:cs="Arial"/>
          <w:bCs/>
          <w:sz w:val="16"/>
          <w:szCs w:val="16"/>
        </w:rPr>
      </w:pPr>
    </w:p>
    <w:p w14:paraId="74F9B05E" w14:textId="04C86E5C"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b/>
          <w:sz w:val="22"/>
          <w:szCs w:val="22"/>
        </w:rPr>
        <w:t>7.6</w:t>
      </w:r>
      <w:r w:rsidR="00D5753A" w:rsidRPr="00985549">
        <w:rPr>
          <w:rFonts w:ascii="Arial" w:eastAsia="Arial Unicode MS" w:hAnsi="Arial" w:cs="Arial"/>
          <w:b/>
          <w:bCs/>
          <w:sz w:val="22"/>
          <w:szCs w:val="22"/>
        </w:rPr>
        <w:t>.</w:t>
      </w:r>
      <w:r w:rsidR="00D5753A" w:rsidRPr="00985549">
        <w:rPr>
          <w:rFonts w:ascii="Arial" w:eastAsia="Arial Unicode MS" w:hAnsi="Arial" w:cs="Arial"/>
          <w:sz w:val="22"/>
          <w:szCs w:val="22"/>
        </w:rPr>
        <w:t xml:space="preserve"> </w:t>
      </w:r>
      <w:r w:rsidRPr="00985549">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7.6.3</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7.6.4</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985549" w:rsidRDefault="00D92C9E" w:rsidP="00CC755D">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7.6.5</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a proposta foi elaborada de forma independente;</w:t>
      </w:r>
    </w:p>
    <w:p w14:paraId="2CFF7F52" w14:textId="4DF67E5A" w:rsidR="00D92C9E" w:rsidRPr="00985549" w:rsidRDefault="00D92C9E" w:rsidP="00CC755D">
      <w:pPr>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7.6.6</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985549" w:rsidRDefault="00D92C9E" w:rsidP="00CC755D">
      <w:pPr>
        <w:autoSpaceDE w:val="0"/>
        <w:autoSpaceDN w:val="0"/>
        <w:adjustRightInd w:val="0"/>
        <w:jc w:val="both"/>
        <w:rPr>
          <w:rFonts w:ascii="Arial" w:eastAsia="Arial Unicode MS" w:hAnsi="Arial" w:cs="Arial"/>
          <w:sz w:val="20"/>
          <w:szCs w:val="20"/>
        </w:rPr>
      </w:pPr>
    </w:p>
    <w:p w14:paraId="61A8E4C2" w14:textId="0807AD44" w:rsidR="00D92C9E" w:rsidRPr="00985549" w:rsidRDefault="00D92C9E" w:rsidP="00CC755D">
      <w:pPr>
        <w:autoSpaceDE w:val="0"/>
        <w:autoSpaceDN w:val="0"/>
        <w:adjustRightInd w:val="0"/>
        <w:jc w:val="both"/>
        <w:rPr>
          <w:rFonts w:ascii="Arial" w:eastAsia="Arial Unicode MS" w:hAnsi="Arial" w:cs="Arial"/>
          <w:b/>
          <w:u w:val="single"/>
        </w:rPr>
      </w:pPr>
      <w:r w:rsidRPr="00985549">
        <w:rPr>
          <w:rFonts w:ascii="Arial" w:eastAsia="Arial Unicode MS" w:hAnsi="Arial" w:cs="Arial"/>
          <w:b/>
          <w:u w:val="single"/>
        </w:rPr>
        <w:t>8</w:t>
      </w:r>
      <w:r w:rsidR="00942C9C" w:rsidRPr="00985549">
        <w:rPr>
          <w:rFonts w:ascii="Arial" w:eastAsia="Arial Unicode MS" w:hAnsi="Arial" w:cs="Arial"/>
          <w:b/>
          <w:u w:val="single"/>
        </w:rPr>
        <w:t>.</w:t>
      </w:r>
      <w:r w:rsidRPr="00985549">
        <w:rPr>
          <w:rFonts w:ascii="Arial" w:eastAsia="Arial Unicode MS" w:hAnsi="Arial" w:cs="Arial"/>
          <w:b/>
          <w:u w:val="single"/>
        </w:rPr>
        <w:t xml:space="preserve"> DA APRESENTAÇÃO DA PROPOSTA E DOS DOCUMENTOS DE HABILITAÇÃO</w:t>
      </w:r>
    </w:p>
    <w:p w14:paraId="275CCF3A" w14:textId="77777777" w:rsidR="00D92C9E" w:rsidRPr="00985549" w:rsidRDefault="00D92C9E" w:rsidP="00CC755D">
      <w:pPr>
        <w:autoSpaceDE w:val="0"/>
        <w:autoSpaceDN w:val="0"/>
        <w:adjustRightInd w:val="0"/>
        <w:jc w:val="both"/>
        <w:rPr>
          <w:rFonts w:ascii="Arial" w:eastAsia="Arial Unicode MS" w:hAnsi="Arial" w:cs="Arial"/>
          <w:sz w:val="20"/>
          <w:szCs w:val="20"/>
        </w:rPr>
      </w:pPr>
    </w:p>
    <w:p w14:paraId="6407FB06" w14:textId="4E2B924C" w:rsidR="00B208ED" w:rsidRPr="00985549" w:rsidRDefault="00B208ED" w:rsidP="00CC755D">
      <w:pPr>
        <w:pStyle w:val="Nivel2"/>
        <w:numPr>
          <w:ilvl w:val="0"/>
          <w:numId w:val="0"/>
        </w:numPr>
        <w:spacing w:before="0" w:after="0" w:line="240" w:lineRule="auto"/>
        <w:rPr>
          <w:color w:val="auto"/>
          <w:sz w:val="22"/>
          <w:szCs w:val="22"/>
        </w:rPr>
      </w:pPr>
      <w:r w:rsidRPr="00985549">
        <w:rPr>
          <w:b/>
          <w:bCs/>
          <w:color w:val="auto"/>
          <w:sz w:val="22"/>
          <w:szCs w:val="22"/>
        </w:rPr>
        <w:t>8.1.</w:t>
      </w:r>
      <w:r w:rsidRPr="00985549">
        <w:rPr>
          <w:color w:val="auto"/>
          <w:sz w:val="22"/>
          <w:szCs w:val="22"/>
        </w:rPr>
        <w:t xml:space="preserve"> Na presente licitação, a fase de habilitação sucederá as fases de apresentação de propostas e lances e de julgamento.</w:t>
      </w:r>
    </w:p>
    <w:p w14:paraId="21361323" w14:textId="77777777" w:rsidR="00B208ED" w:rsidRPr="00985549" w:rsidRDefault="00B208ED" w:rsidP="00CC755D">
      <w:pPr>
        <w:pStyle w:val="Nivel2"/>
        <w:numPr>
          <w:ilvl w:val="0"/>
          <w:numId w:val="0"/>
        </w:numPr>
        <w:spacing w:before="0" w:after="0" w:line="240" w:lineRule="auto"/>
        <w:rPr>
          <w:color w:val="auto"/>
          <w:sz w:val="22"/>
          <w:szCs w:val="22"/>
        </w:rPr>
      </w:pPr>
    </w:p>
    <w:p w14:paraId="3288E628" w14:textId="77777777" w:rsidR="00B208ED" w:rsidRPr="00985549" w:rsidRDefault="00B208ED" w:rsidP="00CC755D">
      <w:pPr>
        <w:pStyle w:val="Nivel2"/>
        <w:numPr>
          <w:ilvl w:val="0"/>
          <w:numId w:val="0"/>
        </w:numPr>
        <w:spacing w:before="0" w:after="0" w:line="240" w:lineRule="auto"/>
        <w:rPr>
          <w:color w:val="auto"/>
          <w:sz w:val="22"/>
          <w:szCs w:val="22"/>
        </w:rPr>
      </w:pPr>
      <w:bookmarkStart w:id="2" w:name="_Ref113886867"/>
      <w:r w:rsidRPr="00985549">
        <w:rPr>
          <w:b/>
          <w:bCs/>
          <w:color w:val="auto"/>
          <w:sz w:val="22"/>
          <w:szCs w:val="22"/>
        </w:rPr>
        <w:t>8.2.</w:t>
      </w:r>
      <w:r w:rsidRPr="00985549">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985549" w:rsidRDefault="00B208ED" w:rsidP="00CC755D">
      <w:pPr>
        <w:widowControl w:val="0"/>
        <w:jc w:val="both"/>
        <w:rPr>
          <w:rFonts w:ascii="Arial" w:eastAsia="Arial Unicode MS" w:hAnsi="Arial" w:cs="Arial"/>
          <w:sz w:val="22"/>
          <w:szCs w:val="22"/>
        </w:rPr>
      </w:pPr>
      <w:r w:rsidRPr="00985549">
        <w:rPr>
          <w:rFonts w:ascii="Arial" w:eastAsia="Arial Unicode MS" w:hAnsi="Arial" w:cs="Arial"/>
          <w:sz w:val="22"/>
          <w:szCs w:val="22"/>
        </w:rPr>
        <w:t>8.2.1. Os valores cotados deverão ser expressos em real, com apenas 02 (duas) casas após a vírgula.</w:t>
      </w:r>
    </w:p>
    <w:p w14:paraId="11C4D06F" w14:textId="77777777" w:rsidR="00B208ED" w:rsidRPr="00985549" w:rsidRDefault="00B208ED" w:rsidP="00CC755D">
      <w:pPr>
        <w:widowControl w:val="0"/>
        <w:jc w:val="both"/>
        <w:rPr>
          <w:rFonts w:ascii="Arial" w:eastAsia="Arial Unicode MS" w:hAnsi="Arial" w:cs="Arial"/>
          <w:sz w:val="22"/>
          <w:szCs w:val="22"/>
        </w:rPr>
      </w:pPr>
      <w:r w:rsidRPr="00985549">
        <w:rPr>
          <w:rFonts w:ascii="Arial" w:eastAsia="Arial Unicode MS" w:hAnsi="Arial" w:cs="Arial"/>
          <w:sz w:val="22"/>
          <w:szCs w:val="22"/>
        </w:rPr>
        <w:t>8.2.2. Será desclassificada do certame a licitante que não encaminhar a proposta de preço conforme exigido no item 8.2 do Edital.</w:t>
      </w:r>
    </w:p>
    <w:p w14:paraId="42C1E18A" w14:textId="77777777" w:rsidR="00B208ED" w:rsidRPr="00985549" w:rsidRDefault="00B208ED" w:rsidP="00CC755D">
      <w:pPr>
        <w:pStyle w:val="Nivel2"/>
        <w:numPr>
          <w:ilvl w:val="0"/>
          <w:numId w:val="0"/>
        </w:numPr>
        <w:spacing w:before="0" w:after="0" w:line="240" w:lineRule="auto"/>
        <w:rPr>
          <w:color w:val="auto"/>
          <w:sz w:val="22"/>
          <w:szCs w:val="22"/>
        </w:rPr>
      </w:pPr>
      <w:bookmarkStart w:id="3" w:name="_Ref113968921"/>
      <w:r w:rsidRPr="00985549">
        <w:rPr>
          <w:rFonts w:eastAsia="Times New Roman"/>
          <w:b/>
          <w:bCs/>
          <w:color w:val="auto"/>
          <w:sz w:val="22"/>
          <w:szCs w:val="22"/>
        </w:rPr>
        <w:lastRenderedPageBreak/>
        <w:t>8.3.</w:t>
      </w:r>
      <w:r w:rsidRPr="00985549">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985549" w:rsidRDefault="00B208ED" w:rsidP="00CC755D">
      <w:pPr>
        <w:pStyle w:val="Nivel3"/>
        <w:numPr>
          <w:ilvl w:val="0"/>
          <w:numId w:val="0"/>
        </w:numPr>
        <w:spacing w:before="0" w:after="0" w:line="240" w:lineRule="auto"/>
        <w:rPr>
          <w:color w:val="auto"/>
          <w:sz w:val="22"/>
          <w:szCs w:val="22"/>
        </w:rPr>
      </w:pPr>
      <w:r w:rsidRPr="00985549">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985549" w:rsidRDefault="00B208ED" w:rsidP="00CC755D">
      <w:pPr>
        <w:pStyle w:val="Nivel3"/>
        <w:numPr>
          <w:ilvl w:val="0"/>
          <w:numId w:val="0"/>
        </w:numPr>
        <w:spacing w:before="0" w:after="0" w:line="240" w:lineRule="auto"/>
        <w:rPr>
          <w:color w:val="auto"/>
          <w:sz w:val="22"/>
          <w:szCs w:val="22"/>
        </w:rPr>
      </w:pPr>
      <w:r w:rsidRPr="00985549">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985549">
          <w:rPr>
            <w:rStyle w:val="Hyperlink"/>
            <w:sz w:val="22"/>
            <w:szCs w:val="22"/>
          </w:rPr>
          <w:t>artigo 7°, XXXIII, da Constituição</w:t>
        </w:r>
      </w:hyperlink>
      <w:r w:rsidRPr="00985549">
        <w:rPr>
          <w:color w:val="auto"/>
          <w:sz w:val="22"/>
          <w:szCs w:val="22"/>
        </w:rPr>
        <w:t>;</w:t>
      </w:r>
    </w:p>
    <w:p w14:paraId="6547F91F" w14:textId="77777777" w:rsidR="00B208ED" w:rsidRPr="00985549" w:rsidRDefault="00B208ED" w:rsidP="00CC755D">
      <w:pPr>
        <w:pStyle w:val="Nivel3"/>
        <w:numPr>
          <w:ilvl w:val="0"/>
          <w:numId w:val="0"/>
        </w:numPr>
        <w:spacing w:before="0" w:after="0" w:line="240" w:lineRule="auto"/>
        <w:rPr>
          <w:sz w:val="22"/>
          <w:szCs w:val="22"/>
        </w:rPr>
      </w:pPr>
      <w:r w:rsidRPr="00985549">
        <w:rPr>
          <w:sz w:val="22"/>
          <w:szCs w:val="22"/>
        </w:rPr>
        <w:t xml:space="preserve">8.3.3. não possui, em sua cadeia produtiva, empregados executando trabalho degradante ou forçado, observando o disposto nos </w:t>
      </w:r>
      <w:hyperlink r:id="rId18" w:history="1">
        <w:r w:rsidRPr="00985549">
          <w:rPr>
            <w:rStyle w:val="Hyperlink"/>
            <w:sz w:val="22"/>
            <w:szCs w:val="22"/>
          </w:rPr>
          <w:t>incisos III e IV do art. 1º e no inciso III do art. 5º da Constituição Federal</w:t>
        </w:r>
      </w:hyperlink>
      <w:r w:rsidRPr="00985549">
        <w:rPr>
          <w:sz w:val="22"/>
          <w:szCs w:val="22"/>
        </w:rPr>
        <w:t>;</w:t>
      </w:r>
    </w:p>
    <w:p w14:paraId="152CFF45" w14:textId="77777777" w:rsidR="00B208ED" w:rsidRPr="00985549" w:rsidRDefault="00B208ED" w:rsidP="00CC755D">
      <w:pPr>
        <w:pStyle w:val="Nivel3"/>
        <w:numPr>
          <w:ilvl w:val="0"/>
          <w:numId w:val="0"/>
        </w:numPr>
        <w:spacing w:before="0" w:after="0" w:line="240" w:lineRule="auto"/>
        <w:rPr>
          <w:color w:val="auto"/>
          <w:sz w:val="22"/>
          <w:szCs w:val="22"/>
        </w:rPr>
      </w:pPr>
      <w:r w:rsidRPr="00985549">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985549" w:rsidRDefault="00B208ED" w:rsidP="00CC755D">
      <w:pPr>
        <w:jc w:val="both"/>
        <w:rPr>
          <w:rFonts w:ascii="Arial" w:eastAsia="Arial Unicode MS" w:hAnsi="Arial" w:cs="Arial"/>
          <w:color w:val="FF0000"/>
          <w:sz w:val="22"/>
          <w:szCs w:val="22"/>
        </w:rPr>
      </w:pPr>
    </w:p>
    <w:p w14:paraId="322D9BA8" w14:textId="77777777" w:rsidR="00B208ED" w:rsidRPr="00985549" w:rsidRDefault="00B208ED" w:rsidP="00CC755D">
      <w:pPr>
        <w:pStyle w:val="Nivel2"/>
        <w:numPr>
          <w:ilvl w:val="0"/>
          <w:numId w:val="0"/>
        </w:numPr>
        <w:spacing w:before="0" w:after="0" w:line="240" w:lineRule="auto"/>
        <w:rPr>
          <w:sz w:val="22"/>
          <w:szCs w:val="22"/>
        </w:rPr>
      </w:pPr>
      <w:r w:rsidRPr="00985549">
        <w:rPr>
          <w:b/>
          <w:bCs/>
          <w:sz w:val="22"/>
          <w:szCs w:val="22"/>
        </w:rPr>
        <w:t>8.4.</w:t>
      </w:r>
      <w:r w:rsidRPr="00985549">
        <w:rPr>
          <w:sz w:val="22"/>
          <w:szCs w:val="22"/>
        </w:rPr>
        <w:t xml:space="preserve"> O licitante organizado em cooperativa deverá declarar, ainda, em campo próprio do sistema eletrônico, que cumpre os requisitos estabelecidos no </w:t>
      </w:r>
      <w:hyperlink r:id="rId19" w:anchor="art16" w:history="1">
        <w:r w:rsidRPr="00985549">
          <w:rPr>
            <w:rStyle w:val="Hyperlink"/>
            <w:sz w:val="22"/>
            <w:szCs w:val="22"/>
          </w:rPr>
          <w:t>artigo 16 da Lei nº 14.133, de 2021</w:t>
        </w:r>
      </w:hyperlink>
      <w:r w:rsidRPr="00985549">
        <w:rPr>
          <w:sz w:val="22"/>
          <w:szCs w:val="22"/>
        </w:rPr>
        <w:t>.</w:t>
      </w:r>
    </w:p>
    <w:p w14:paraId="1AB94E74" w14:textId="77777777" w:rsidR="00B208ED" w:rsidRPr="00985549" w:rsidRDefault="00B208ED" w:rsidP="00CC755D">
      <w:pPr>
        <w:pStyle w:val="Nivel2"/>
        <w:numPr>
          <w:ilvl w:val="0"/>
          <w:numId w:val="0"/>
        </w:numPr>
        <w:spacing w:before="0" w:after="0" w:line="240" w:lineRule="auto"/>
        <w:rPr>
          <w:sz w:val="22"/>
          <w:szCs w:val="22"/>
        </w:rPr>
      </w:pPr>
      <w:bookmarkStart w:id="4" w:name="_Ref117000019"/>
    </w:p>
    <w:p w14:paraId="52038A7C" w14:textId="77777777" w:rsidR="00B208ED" w:rsidRPr="00985549" w:rsidRDefault="00B208ED" w:rsidP="00CC755D">
      <w:pPr>
        <w:pStyle w:val="Nivel2"/>
        <w:numPr>
          <w:ilvl w:val="0"/>
          <w:numId w:val="0"/>
        </w:numPr>
        <w:spacing w:before="0" w:after="0" w:line="240" w:lineRule="auto"/>
        <w:rPr>
          <w:sz w:val="22"/>
          <w:szCs w:val="22"/>
        </w:rPr>
      </w:pPr>
      <w:r w:rsidRPr="00985549">
        <w:rPr>
          <w:b/>
          <w:bCs/>
          <w:sz w:val="22"/>
          <w:szCs w:val="22"/>
        </w:rPr>
        <w:t>8.5.</w:t>
      </w:r>
      <w:r w:rsidRPr="00985549">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85549">
          <w:rPr>
            <w:rStyle w:val="Hyperlink"/>
            <w:sz w:val="22"/>
            <w:szCs w:val="22"/>
          </w:rPr>
          <w:t>artigo 3° da Lei Complementar nº 123, de 2006</w:t>
        </w:r>
      </w:hyperlink>
      <w:r w:rsidRPr="00985549">
        <w:rPr>
          <w:sz w:val="22"/>
          <w:szCs w:val="22"/>
        </w:rPr>
        <w:t xml:space="preserve">, estando apto a usufruir do tratamento favorecido estabelecido em seus </w:t>
      </w:r>
      <w:hyperlink r:id="rId21" w:anchor="art42" w:history="1">
        <w:r w:rsidRPr="00985549">
          <w:rPr>
            <w:rStyle w:val="Hyperlink"/>
            <w:sz w:val="22"/>
            <w:szCs w:val="22"/>
          </w:rPr>
          <w:t>arts. 42 a 49</w:t>
        </w:r>
      </w:hyperlink>
      <w:r w:rsidRPr="00985549">
        <w:rPr>
          <w:sz w:val="22"/>
          <w:szCs w:val="22"/>
        </w:rPr>
        <w:t xml:space="preserve">, observado o disposto nos </w:t>
      </w:r>
      <w:hyperlink r:id="rId22" w:anchor="art4§1" w:history="1">
        <w:r w:rsidRPr="00985549">
          <w:rPr>
            <w:rStyle w:val="Hyperlink"/>
            <w:sz w:val="22"/>
            <w:szCs w:val="22"/>
          </w:rPr>
          <w:t>§§ 1º ao 3º do art. 4º, da Lei n.º 14.133, de 2021.</w:t>
        </w:r>
        <w:bookmarkEnd w:id="4"/>
      </w:hyperlink>
    </w:p>
    <w:p w14:paraId="6CE4A8C9" w14:textId="77777777" w:rsidR="00B208ED" w:rsidRPr="00985549" w:rsidRDefault="00B208ED" w:rsidP="00CC755D">
      <w:pPr>
        <w:pStyle w:val="Nivel3"/>
        <w:numPr>
          <w:ilvl w:val="0"/>
          <w:numId w:val="0"/>
        </w:numPr>
        <w:spacing w:before="0" w:after="0" w:line="240" w:lineRule="auto"/>
        <w:rPr>
          <w:sz w:val="22"/>
          <w:szCs w:val="22"/>
        </w:rPr>
      </w:pPr>
      <w:r w:rsidRPr="00985549">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985549" w:rsidRDefault="00B208ED" w:rsidP="00CC755D">
      <w:pPr>
        <w:pStyle w:val="Nivel3"/>
        <w:numPr>
          <w:ilvl w:val="0"/>
          <w:numId w:val="0"/>
        </w:numPr>
        <w:spacing w:before="0" w:after="0" w:line="240" w:lineRule="auto"/>
        <w:rPr>
          <w:sz w:val="22"/>
          <w:szCs w:val="22"/>
        </w:rPr>
      </w:pPr>
      <w:r w:rsidRPr="00985549">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985549">
          <w:rPr>
            <w:rStyle w:val="Hyperlink"/>
            <w:sz w:val="22"/>
            <w:szCs w:val="22"/>
          </w:rPr>
          <w:t>Lei Complementar nº 123, de 2006</w:t>
        </w:r>
      </w:hyperlink>
      <w:r w:rsidRPr="00985549">
        <w:rPr>
          <w:sz w:val="22"/>
          <w:szCs w:val="22"/>
        </w:rPr>
        <w:t>, mesmo que microempresa, empresa de pequeno porte ou sociedade cooperativa.</w:t>
      </w:r>
    </w:p>
    <w:p w14:paraId="065CD94E" w14:textId="77777777" w:rsidR="00B208ED" w:rsidRPr="00985549" w:rsidRDefault="00B208ED" w:rsidP="00CC755D">
      <w:pPr>
        <w:rPr>
          <w:rFonts w:ascii="Arial" w:hAnsi="Arial" w:cs="Arial"/>
          <w:sz w:val="22"/>
          <w:szCs w:val="22"/>
        </w:rPr>
      </w:pPr>
    </w:p>
    <w:p w14:paraId="33093897"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8.6</w:t>
      </w:r>
      <w:r w:rsidRPr="00985549">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985549" w:rsidRDefault="00B208ED" w:rsidP="00CC755D">
      <w:pPr>
        <w:jc w:val="both"/>
        <w:rPr>
          <w:rFonts w:ascii="Arial" w:eastAsia="Arial Unicode MS" w:hAnsi="Arial" w:cs="Arial"/>
          <w:sz w:val="22"/>
          <w:szCs w:val="22"/>
        </w:rPr>
      </w:pPr>
    </w:p>
    <w:p w14:paraId="5F607A83"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8.7</w:t>
      </w:r>
      <w:r w:rsidRPr="00985549">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985549" w:rsidRDefault="00B208ED" w:rsidP="00CC755D">
      <w:pPr>
        <w:jc w:val="both"/>
        <w:rPr>
          <w:rFonts w:ascii="Arial" w:eastAsia="Arial Unicode MS" w:hAnsi="Arial" w:cs="Arial"/>
          <w:sz w:val="22"/>
          <w:szCs w:val="22"/>
        </w:rPr>
      </w:pPr>
    </w:p>
    <w:p w14:paraId="6ED4DA67"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8.8</w:t>
      </w:r>
      <w:r w:rsidRPr="00985549">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985549" w:rsidRDefault="00B208ED" w:rsidP="00CC755D">
      <w:pPr>
        <w:jc w:val="both"/>
        <w:rPr>
          <w:rFonts w:ascii="Arial" w:eastAsia="Arial Unicode MS" w:hAnsi="Arial" w:cs="Arial"/>
          <w:sz w:val="22"/>
          <w:szCs w:val="22"/>
        </w:rPr>
      </w:pPr>
    </w:p>
    <w:p w14:paraId="78B4542B"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8.9</w:t>
      </w:r>
      <w:r w:rsidRPr="00985549">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985549" w:rsidRDefault="00B208ED" w:rsidP="00CC755D">
      <w:pPr>
        <w:jc w:val="both"/>
        <w:rPr>
          <w:rFonts w:ascii="Arial" w:eastAsia="Arial Unicode MS" w:hAnsi="Arial" w:cs="Arial"/>
          <w:sz w:val="22"/>
          <w:szCs w:val="22"/>
        </w:rPr>
      </w:pPr>
    </w:p>
    <w:p w14:paraId="644997AD"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8.10</w:t>
      </w:r>
      <w:r w:rsidRPr="00985549">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985549" w:rsidRDefault="00B208ED" w:rsidP="00CC755D">
      <w:pPr>
        <w:jc w:val="both"/>
        <w:rPr>
          <w:rFonts w:ascii="Arial" w:eastAsia="Arial Unicode MS" w:hAnsi="Arial" w:cs="Arial"/>
          <w:sz w:val="22"/>
          <w:szCs w:val="22"/>
        </w:rPr>
      </w:pPr>
    </w:p>
    <w:p w14:paraId="7A728E97"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8.11</w:t>
      </w:r>
      <w:r w:rsidRPr="00985549">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985549" w:rsidRDefault="00B208ED" w:rsidP="00CC755D">
      <w:pPr>
        <w:jc w:val="both"/>
        <w:rPr>
          <w:rFonts w:ascii="Arial" w:eastAsia="Arial Unicode MS" w:hAnsi="Arial" w:cs="Arial"/>
          <w:sz w:val="22"/>
          <w:szCs w:val="22"/>
        </w:rPr>
      </w:pPr>
    </w:p>
    <w:p w14:paraId="689FD85A"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bCs/>
          <w:sz w:val="22"/>
          <w:szCs w:val="22"/>
        </w:rPr>
        <w:lastRenderedPageBreak/>
        <w:t>8.12</w:t>
      </w:r>
      <w:r w:rsidRPr="00985549">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985549" w:rsidRDefault="00B208ED" w:rsidP="00CC755D">
      <w:pPr>
        <w:jc w:val="both"/>
        <w:rPr>
          <w:rFonts w:ascii="Arial" w:eastAsia="Arial Unicode MS" w:hAnsi="Arial" w:cs="Arial"/>
          <w:sz w:val="22"/>
          <w:szCs w:val="22"/>
        </w:rPr>
      </w:pPr>
    </w:p>
    <w:p w14:paraId="2DF8FDBA"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 xml:space="preserve">8.13. </w:t>
      </w:r>
      <w:r w:rsidRPr="00985549">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985549" w:rsidRDefault="00B208ED" w:rsidP="00CC755D">
      <w:pPr>
        <w:jc w:val="both"/>
        <w:rPr>
          <w:rFonts w:ascii="Arial" w:eastAsia="Arial Unicode MS" w:hAnsi="Arial" w:cs="Arial"/>
          <w:sz w:val="22"/>
          <w:szCs w:val="22"/>
        </w:rPr>
      </w:pPr>
    </w:p>
    <w:p w14:paraId="2E75380E"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bCs/>
          <w:sz w:val="22"/>
          <w:szCs w:val="22"/>
        </w:rPr>
        <w:t>8.14</w:t>
      </w:r>
      <w:r w:rsidRPr="00985549">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985549" w:rsidRDefault="00B208ED" w:rsidP="00CC755D">
      <w:pPr>
        <w:jc w:val="both"/>
        <w:rPr>
          <w:rFonts w:ascii="Arial" w:eastAsia="Arial Unicode MS" w:hAnsi="Arial" w:cs="Arial"/>
          <w:sz w:val="22"/>
          <w:szCs w:val="22"/>
        </w:rPr>
      </w:pPr>
    </w:p>
    <w:p w14:paraId="743E9404"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b/>
          <w:sz w:val="22"/>
          <w:szCs w:val="22"/>
        </w:rPr>
        <w:t xml:space="preserve">8.15. </w:t>
      </w:r>
      <w:r w:rsidRPr="00985549">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985549" w:rsidRDefault="00B208ED" w:rsidP="00CC755D">
      <w:pPr>
        <w:jc w:val="both"/>
        <w:rPr>
          <w:rFonts w:ascii="Arial" w:eastAsia="Arial Unicode MS" w:hAnsi="Arial" w:cs="Arial"/>
          <w:sz w:val="22"/>
          <w:szCs w:val="22"/>
        </w:rPr>
      </w:pPr>
      <w:r w:rsidRPr="00985549">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985549" w:rsidRDefault="00B208ED" w:rsidP="00CC755D">
      <w:pPr>
        <w:jc w:val="both"/>
        <w:rPr>
          <w:rFonts w:ascii="Arial" w:eastAsia="Arial Unicode MS" w:hAnsi="Arial" w:cs="Arial"/>
          <w:sz w:val="22"/>
          <w:szCs w:val="22"/>
        </w:rPr>
      </w:pPr>
    </w:p>
    <w:p w14:paraId="7AA24E46" w14:textId="14F32E69" w:rsidR="00B208ED" w:rsidRPr="00985549" w:rsidRDefault="00B208ED" w:rsidP="00CC755D">
      <w:pPr>
        <w:jc w:val="both"/>
        <w:rPr>
          <w:rFonts w:ascii="Arial" w:hAnsi="Arial" w:cs="Arial"/>
          <w:sz w:val="22"/>
          <w:szCs w:val="22"/>
        </w:rPr>
      </w:pPr>
      <w:r w:rsidRPr="00985549">
        <w:rPr>
          <w:rFonts w:ascii="Arial" w:eastAsia="Arial Unicode MS" w:hAnsi="Arial" w:cs="Arial"/>
          <w:b/>
          <w:bCs/>
          <w:sz w:val="22"/>
          <w:szCs w:val="22"/>
        </w:rPr>
        <w:t xml:space="preserve">8.16. </w:t>
      </w:r>
      <w:r w:rsidRPr="00985549">
        <w:rPr>
          <w:rFonts w:ascii="Arial" w:hAnsi="Arial" w:cs="Arial"/>
          <w:sz w:val="22"/>
          <w:szCs w:val="22"/>
        </w:rPr>
        <w:t>Os documentos de habilitação que contenham assinatura, poderão ser assinados na forma digital.</w:t>
      </w:r>
    </w:p>
    <w:p w14:paraId="2101C1B3" w14:textId="77777777" w:rsidR="00BB36D4" w:rsidRPr="00985549" w:rsidRDefault="00BB36D4" w:rsidP="00CC755D">
      <w:pPr>
        <w:jc w:val="both"/>
        <w:rPr>
          <w:rFonts w:ascii="Arial" w:hAnsi="Arial" w:cs="Arial"/>
          <w:sz w:val="22"/>
          <w:szCs w:val="22"/>
        </w:rPr>
      </w:pPr>
    </w:p>
    <w:p w14:paraId="6B8A793C" w14:textId="29F27721"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9</w:t>
      </w:r>
      <w:r w:rsidR="00942C9C" w:rsidRPr="00985549">
        <w:rPr>
          <w:rFonts w:ascii="Arial" w:eastAsia="Arial Unicode MS" w:hAnsi="Arial" w:cs="Arial"/>
          <w:b/>
          <w:u w:val="single"/>
        </w:rPr>
        <w:t xml:space="preserve">. </w:t>
      </w:r>
      <w:r w:rsidRPr="00985549">
        <w:rPr>
          <w:rFonts w:ascii="Arial" w:eastAsia="Arial Unicode MS" w:hAnsi="Arial" w:cs="Arial"/>
          <w:b/>
          <w:u w:val="single"/>
        </w:rPr>
        <w:t>DA ABERTURA DA SESSÃO PÚBLICA, CLASSIFICAÇÃO DAS PROPOSTAS E FORMULAÇÃO DE LANCES</w:t>
      </w:r>
    </w:p>
    <w:p w14:paraId="3A59EA62" w14:textId="77777777" w:rsidR="00D92C9E" w:rsidRPr="00985549" w:rsidRDefault="00D92C9E" w:rsidP="00CC755D">
      <w:pPr>
        <w:jc w:val="both"/>
        <w:rPr>
          <w:rFonts w:ascii="Arial" w:eastAsia="Arial Unicode MS" w:hAnsi="Arial" w:cs="Arial"/>
          <w:sz w:val="20"/>
          <w:szCs w:val="20"/>
        </w:rPr>
      </w:pPr>
    </w:p>
    <w:p w14:paraId="2681878C" w14:textId="2FA100AA"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9.1</w:t>
      </w:r>
      <w:r w:rsidR="00942C9C" w:rsidRPr="00985549">
        <w:rPr>
          <w:rFonts w:ascii="Arial" w:eastAsia="Arial Unicode MS" w:hAnsi="Arial" w:cs="Arial"/>
          <w:b/>
          <w:sz w:val="22"/>
          <w:szCs w:val="22"/>
        </w:rPr>
        <w:t xml:space="preserve">. </w:t>
      </w:r>
      <w:r w:rsidRPr="00985549">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985549" w:rsidRDefault="00D92C9E" w:rsidP="00CC755D">
      <w:pPr>
        <w:jc w:val="both"/>
        <w:rPr>
          <w:rFonts w:ascii="Arial" w:eastAsia="Arial Unicode MS" w:hAnsi="Arial" w:cs="Arial"/>
          <w:sz w:val="16"/>
          <w:szCs w:val="16"/>
        </w:rPr>
      </w:pPr>
    </w:p>
    <w:p w14:paraId="0D7EF349" w14:textId="7655DFC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9.2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9.2.1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Também será desclassificada a proposta que identifique o licitante;</w:t>
      </w:r>
    </w:p>
    <w:p w14:paraId="1525DDC4" w14:textId="08224FC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9.2.2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985549" w:rsidRDefault="00D92C9E" w:rsidP="00CC755D">
      <w:pPr>
        <w:jc w:val="both"/>
        <w:rPr>
          <w:rFonts w:ascii="Arial" w:eastAsia="Arial Unicode MS" w:hAnsi="Arial" w:cs="Arial"/>
          <w:sz w:val="16"/>
          <w:szCs w:val="16"/>
        </w:rPr>
      </w:pPr>
    </w:p>
    <w:p w14:paraId="2D436E40" w14:textId="4961D6D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9.3</w:t>
      </w:r>
      <w:r w:rsidR="00942C9C" w:rsidRPr="00985549">
        <w:rPr>
          <w:rFonts w:ascii="Arial" w:eastAsia="Arial Unicode MS" w:hAnsi="Arial" w:cs="Arial"/>
          <w:b/>
          <w:bCs/>
          <w:sz w:val="22"/>
          <w:szCs w:val="22"/>
        </w:rPr>
        <w:t>.</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O sistema disponibilizará campo próprio para troca de mensagens entre o Pregoeiro e os licitantes.</w:t>
      </w:r>
    </w:p>
    <w:p w14:paraId="0EE95CAD" w14:textId="77777777" w:rsidR="00D92C9E" w:rsidRPr="00985549" w:rsidRDefault="00D92C9E" w:rsidP="00CC755D">
      <w:pPr>
        <w:jc w:val="both"/>
        <w:rPr>
          <w:rFonts w:ascii="Arial" w:eastAsia="Arial Unicode MS" w:hAnsi="Arial" w:cs="Arial"/>
          <w:sz w:val="16"/>
          <w:szCs w:val="16"/>
        </w:rPr>
      </w:pPr>
    </w:p>
    <w:p w14:paraId="29952101" w14:textId="0C2DCBA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9.4</w:t>
      </w:r>
      <w:r w:rsidR="00942C9C" w:rsidRPr="00985549">
        <w:rPr>
          <w:rFonts w:ascii="Arial" w:eastAsia="Arial Unicode MS" w:hAnsi="Arial" w:cs="Arial"/>
          <w:b/>
          <w:sz w:val="22"/>
          <w:szCs w:val="22"/>
        </w:rPr>
        <w:t>.</w:t>
      </w:r>
      <w:r w:rsidRPr="00985549">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9.4.1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O lance deverá ser ofertado pelo </w:t>
      </w:r>
      <w:r w:rsidR="00942C9C" w:rsidRPr="00985549">
        <w:rPr>
          <w:rFonts w:ascii="Arial" w:eastAsia="Arial Unicode MS" w:hAnsi="Arial" w:cs="Arial"/>
          <w:sz w:val="22"/>
          <w:szCs w:val="22"/>
        </w:rPr>
        <w:t>valor unitário do item</w:t>
      </w:r>
      <w:r w:rsidRPr="00985549">
        <w:rPr>
          <w:rFonts w:ascii="Arial" w:eastAsia="Arial Unicode MS" w:hAnsi="Arial" w:cs="Arial"/>
          <w:sz w:val="22"/>
          <w:szCs w:val="22"/>
        </w:rPr>
        <w:t>.</w:t>
      </w:r>
    </w:p>
    <w:p w14:paraId="3ACBAADE" w14:textId="77777777" w:rsidR="00D92C9E" w:rsidRPr="00985549" w:rsidRDefault="00D92C9E" w:rsidP="00CC755D">
      <w:pPr>
        <w:jc w:val="both"/>
        <w:rPr>
          <w:rFonts w:ascii="Arial" w:hAnsi="Arial" w:cs="Arial"/>
          <w:sz w:val="16"/>
          <w:szCs w:val="16"/>
        </w:rPr>
      </w:pPr>
    </w:p>
    <w:p w14:paraId="3266C930" w14:textId="63EBFC58" w:rsidR="00D92C9E" w:rsidRPr="00985549" w:rsidRDefault="00D92C9E" w:rsidP="00CC755D">
      <w:pPr>
        <w:autoSpaceDE w:val="0"/>
        <w:jc w:val="both"/>
        <w:rPr>
          <w:rFonts w:ascii="Arial" w:eastAsia="Arial Unicode MS" w:hAnsi="Arial" w:cs="Arial"/>
          <w:b/>
          <w:sz w:val="22"/>
          <w:szCs w:val="22"/>
        </w:rPr>
      </w:pPr>
      <w:r w:rsidRPr="00985549">
        <w:rPr>
          <w:rFonts w:ascii="Arial" w:eastAsia="Arial Unicode MS" w:hAnsi="Arial" w:cs="Arial"/>
          <w:b/>
          <w:sz w:val="22"/>
          <w:szCs w:val="22"/>
        </w:rPr>
        <w:t>9.5</w:t>
      </w:r>
      <w:r w:rsidR="00E04A9D"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985549" w:rsidRDefault="00D92C9E" w:rsidP="00CC755D">
      <w:pPr>
        <w:autoSpaceDE w:val="0"/>
        <w:jc w:val="both"/>
        <w:rPr>
          <w:rFonts w:ascii="Arial" w:eastAsia="Arial Unicode MS" w:hAnsi="Arial" w:cs="Arial"/>
          <w:b/>
          <w:sz w:val="16"/>
          <w:szCs w:val="16"/>
        </w:rPr>
      </w:pPr>
    </w:p>
    <w:p w14:paraId="530F7405" w14:textId="453DB06D" w:rsidR="00D92C9E" w:rsidRPr="00985549" w:rsidRDefault="00D92C9E" w:rsidP="00CC755D">
      <w:pPr>
        <w:autoSpaceDE w:val="0"/>
        <w:jc w:val="both"/>
        <w:rPr>
          <w:rFonts w:ascii="Arial" w:hAnsi="Arial" w:cs="Arial"/>
          <w:sz w:val="22"/>
          <w:szCs w:val="22"/>
        </w:rPr>
      </w:pPr>
      <w:r w:rsidRPr="00985549">
        <w:rPr>
          <w:rFonts w:ascii="Arial" w:hAnsi="Arial" w:cs="Arial"/>
          <w:b/>
          <w:sz w:val="22"/>
          <w:szCs w:val="22"/>
        </w:rPr>
        <w:t>9.6</w:t>
      </w:r>
      <w:r w:rsidR="00E04A9D" w:rsidRPr="00985549">
        <w:rPr>
          <w:rFonts w:ascii="Arial" w:hAnsi="Arial" w:cs="Arial"/>
          <w:b/>
          <w:sz w:val="22"/>
          <w:szCs w:val="22"/>
        </w:rPr>
        <w:t xml:space="preserve">. </w:t>
      </w:r>
      <w:r w:rsidRPr="00985549">
        <w:rPr>
          <w:rFonts w:ascii="Arial" w:hAnsi="Arial" w:cs="Arial"/>
          <w:sz w:val="22"/>
          <w:szCs w:val="22"/>
        </w:rPr>
        <w:t>O licitante somente poderá oferecer lance de valor inferior ao último por ele ofertado e registrado pelo sistema.</w:t>
      </w:r>
    </w:p>
    <w:p w14:paraId="12E2D6FC" w14:textId="77777777" w:rsidR="00D92C9E" w:rsidRPr="00985549" w:rsidRDefault="00D92C9E" w:rsidP="00CC755D">
      <w:pPr>
        <w:autoSpaceDE w:val="0"/>
        <w:jc w:val="both"/>
        <w:rPr>
          <w:rFonts w:ascii="Arial" w:hAnsi="Arial" w:cs="Arial"/>
          <w:sz w:val="16"/>
          <w:szCs w:val="16"/>
        </w:rPr>
      </w:pPr>
    </w:p>
    <w:p w14:paraId="235E3BFE" w14:textId="27E36FDE" w:rsidR="00D92C9E" w:rsidRPr="00985549" w:rsidRDefault="00D92C9E" w:rsidP="00CC755D">
      <w:pPr>
        <w:jc w:val="both"/>
        <w:rPr>
          <w:rFonts w:ascii="Arial" w:hAnsi="Arial" w:cs="Arial"/>
          <w:sz w:val="22"/>
          <w:szCs w:val="22"/>
        </w:rPr>
      </w:pPr>
      <w:r w:rsidRPr="00985549">
        <w:rPr>
          <w:rFonts w:ascii="Arial" w:hAnsi="Arial" w:cs="Arial"/>
          <w:b/>
          <w:sz w:val="22"/>
          <w:szCs w:val="22"/>
        </w:rPr>
        <w:t>9.7</w:t>
      </w:r>
      <w:r w:rsidR="00E04A9D" w:rsidRPr="00985549">
        <w:rPr>
          <w:rFonts w:ascii="Arial" w:hAnsi="Arial" w:cs="Arial"/>
          <w:b/>
          <w:sz w:val="22"/>
          <w:szCs w:val="22"/>
        </w:rPr>
        <w:t>.</w:t>
      </w:r>
      <w:r w:rsidRPr="00985549">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R$ 0</w:t>
      </w:r>
      <w:r w:rsidR="00031FD3" w:rsidRPr="00985549">
        <w:rPr>
          <w:rFonts w:ascii="Arial" w:hAnsi="Arial" w:cs="Arial"/>
          <w:sz w:val="22"/>
          <w:szCs w:val="22"/>
        </w:rPr>
        <w:t>,10</w:t>
      </w:r>
      <w:r w:rsidRPr="00985549">
        <w:rPr>
          <w:rFonts w:ascii="Arial" w:hAnsi="Arial" w:cs="Arial"/>
          <w:sz w:val="22"/>
          <w:szCs w:val="22"/>
        </w:rPr>
        <w:t xml:space="preserve"> (</w:t>
      </w:r>
      <w:r w:rsidR="00031FD3" w:rsidRPr="00985549">
        <w:rPr>
          <w:rFonts w:ascii="Arial" w:hAnsi="Arial" w:cs="Arial"/>
          <w:sz w:val="22"/>
          <w:szCs w:val="22"/>
        </w:rPr>
        <w:t>dez centavos</w:t>
      </w:r>
      <w:r w:rsidRPr="00985549">
        <w:rPr>
          <w:rFonts w:ascii="Arial" w:hAnsi="Arial" w:cs="Arial"/>
          <w:sz w:val="22"/>
          <w:szCs w:val="22"/>
        </w:rPr>
        <w:t>).</w:t>
      </w:r>
    </w:p>
    <w:p w14:paraId="71304CD2" w14:textId="77777777" w:rsidR="00D92C9E" w:rsidRPr="00985549" w:rsidRDefault="00D92C9E" w:rsidP="00CC755D">
      <w:pPr>
        <w:tabs>
          <w:tab w:val="left" w:pos="1155"/>
        </w:tabs>
        <w:autoSpaceDE w:val="0"/>
        <w:jc w:val="both"/>
        <w:rPr>
          <w:rFonts w:ascii="Arial" w:hAnsi="Arial" w:cs="Arial"/>
          <w:sz w:val="22"/>
          <w:szCs w:val="22"/>
        </w:rPr>
      </w:pPr>
    </w:p>
    <w:p w14:paraId="6500146A" w14:textId="6776BC24" w:rsidR="00D92C9E" w:rsidRPr="00985549" w:rsidRDefault="00D92C9E" w:rsidP="00CC755D">
      <w:pPr>
        <w:autoSpaceDE w:val="0"/>
        <w:jc w:val="both"/>
        <w:rPr>
          <w:sz w:val="22"/>
          <w:szCs w:val="22"/>
        </w:rPr>
      </w:pPr>
      <w:r w:rsidRPr="00985549">
        <w:rPr>
          <w:rFonts w:ascii="Arial" w:hAnsi="Arial" w:cs="Arial"/>
          <w:b/>
          <w:sz w:val="22"/>
          <w:szCs w:val="22"/>
        </w:rPr>
        <w:lastRenderedPageBreak/>
        <w:t>9.8</w:t>
      </w:r>
      <w:r w:rsidR="00E04A9D" w:rsidRPr="00985549">
        <w:rPr>
          <w:rFonts w:ascii="Arial" w:hAnsi="Arial" w:cs="Arial"/>
          <w:sz w:val="22"/>
          <w:szCs w:val="22"/>
        </w:rPr>
        <w:t xml:space="preserve">. </w:t>
      </w:r>
      <w:r w:rsidRPr="00985549">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985549" w:rsidRDefault="00D92C9E" w:rsidP="00CC755D">
      <w:pPr>
        <w:autoSpaceDE w:val="0"/>
        <w:jc w:val="both"/>
        <w:rPr>
          <w:rFonts w:ascii="Arial" w:hAnsi="Arial" w:cs="Arial"/>
          <w:sz w:val="16"/>
          <w:szCs w:val="16"/>
        </w:rPr>
      </w:pPr>
    </w:p>
    <w:p w14:paraId="03C6FFA8" w14:textId="580CE892" w:rsidR="00D92C9E" w:rsidRPr="00985549" w:rsidRDefault="00D92C9E" w:rsidP="00CC755D">
      <w:pPr>
        <w:autoSpaceDE w:val="0"/>
        <w:jc w:val="both"/>
        <w:rPr>
          <w:rFonts w:ascii="Arial" w:hAnsi="Arial" w:cs="Arial"/>
          <w:sz w:val="22"/>
          <w:szCs w:val="22"/>
        </w:rPr>
      </w:pPr>
      <w:r w:rsidRPr="00985549">
        <w:rPr>
          <w:rFonts w:ascii="Arial" w:eastAsia="Arial Unicode MS" w:hAnsi="Arial" w:cs="Arial"/>
          <w:b/>
          <w:sz w:val="22"/>
          <w:szCs w:val="22"/>
        </w:rPr>
        <w:t>9.9</w:t>
      </w:r>
      <w:r w:rsidR="00E04A9D" w:rsidRPr="00985549">
        <w:rPr>
          <w:rFonts w:ascii="Arial" w:eastAsia="Arial Unicode MS" w:hAnsi="Arial" w:cs="Arial"/>
          <w:b/>
          <w:sz w:val="22"/>
          <w:szCs w:val="22"/>
        </w:rPr>
        <w:t xml:space="preserve">. </w:t>
      </w:r>
      <w:r w:rsidRPr="00985549">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985549" w:rsidRDefault="00D92C9E" w:rsidP="00CC755D">
      <w:pPr>
        <w:autoSpaceDE w:val="0"/>
        <w:jc w:val="both"/>
        <w:rPr>
          <w:rFonts w:ascii="Arial" w:hAnsi="Arial" w:cs="Arial"/>
          <w:sz w:val="16"/>
          <w:szCs w:val="16"/>
        </w:rPr>
      </w:pPr>
    </w:p>
    <w:p w14:paraId="3C5B849A" w14:textId="51149BB8" w:rsidR="00D92C9E" w:rsidRPr="00985549" w:rsidRDefault="00D92C9E" w:rsidP="00CC755D">
      <w:pPr>
        <w:autoSpaceDE w:val="0"/>
        <w:jc w:val="both"/>
        <w:rPr>
          <w:rFonts w:ascii="Arial" w:hAnsi="Arial" w:cs="Arial"/>
          <w:sz w:val="22"/>
          <w:szCs w:val="22"/>
        </w:rPr>
      </w:pPr>
      <w:r w:rsidRPr="00985549">
        <w:rPr>
          <w:rFonts w:ascii="Arial" w:hAnsi="Arial" w:cs="Arial"/>
          <w:b/>
          <w:sz w:val="22"/>
          <w:szCs w:val="22"/>
        </w:rPr>
        <w:t>9.10</w:t>
      </w:r>
      <w:r w:rsidR="00E04A9D" w:rsidRPr="00985549">
        <w:rPr>
          <w:rFonts w:ascii="Arial" w:hAnsi="Arial" w:cs="Arial"/>
          <w:b/>
          <w:sz w:val="22"/>
          <w:szCs w:val="22"/>
        </w:rPr>
        <w:t xml:space="preserve">. </w:t>
      </w:r>
      <w:r w:rsidRPr="00985549">
        <w:rPr>
          <w:rFonts w:ascii="Arial" w:hAnsi="Arial" w:cs="Arial"/>
          <w:sz w:val="22"/>
          <w:szCs w:val="22"/>
        </w:rPr>
        <w:t>Não havendo novos lances na forma estabelecida nos itens anteriores, a sessão pública encerrar-se-á automaticamente.</w:t>
      </w:r>
    </w:p>
    <w:p w14:paraId="1DFAE17D" w14:textId="77777777" w:rsidR="00D92C9E" w:rsidRPr="00985549" w:rsidRDefault="00D92C9E" w:rsidP="00CC755D">
      <w:pPr>
        <w:autoSpaceDE w:val="0"/>
        <w:jc w:val="both"/>
        <w:rPr>
          <w:rFonts w:ascii="Arial" w:hAnsi="Arial" w:cs="Arial"/>
          <w:sz w:val="16"/>
          <w:szCs w:val="16"/>
        </w:rPr>
      </w:pPr>
    </w:p>
    <w:p w14:paraId="3CA92E36" w14:textId="09CA4B0F" w:rsidR="00D92C9E" w:rsidRPr="00985549" w:rsidRDefault="00D92C9E" w:rsidP="00CC755D">
      <w:pPr>
        <w:autoSpaceDE w:val="0"/>
        <w:jc w:val="both"/>
        <w:rPr>
          <w:sz w:val="22"/>
          <w:szCs w:val="22"/>
        </w:rPr>
      </w:pPr>
      <w:r w:rsidRPr="00985549">
        <w:rPr>
          <w:rFonts w:ascii="Arial" w:hAnsi="Arial" w:cs="Arial"/>
          <w:b/>
          <w:sz w:val="22"/>
          <w:szCs w:val="22"/>
        </w:rPr>
        <w:t>9.11</w:t>
      </w:r>
      <w:r w:rsidR="00E04A9D" w:rsidRPr="00985549">
        <w:rPr>
          <w:rFonts w:ascii="Arial" w:hAnsi="Arial" w:cs="Arial"/>
          <w:b/>
          <w:sz w:val="22"/>
          <w:szCs w:val="22"/>
        </w:rPr>
        <w:t xml:space="preserve">. </w:t>
      </w:r>
      <w:r w:rsidRPr="00985549">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6E711CFD" w:rsidR="00D92C9E" w:rsidRPr="00985549" w:rsidRDefault="00D92C9E" w:rsidP="00CC755D">
      <w:pPr>
        <w:autoSpaceDE w:val="0"/>
        <w:jc w:val="both"/>
        <w:rPr>
          <w:rFonts w:ascii="Arial" w:hAnsi="Arial" w:cs="Arial"/>
          <w:sz w:val="22"/>
          <w:szCs w:val="22"/>
        </w:rPr>
      </w:pPr>
      <w:r w:rsidRPr="00985549">
        <w:rPr>
          <w:rFonts w:ascii="Arial" w:eastAsia="Arial Unicode MS" w:hAnsi="Arial" w:cs="Arial"/>
          <w:b/>
          <w:sz w:val="22"/>
          <w:szCs w:val="22"/>
        </w:rPr>
        <w:t>9.12</w:t>
      </w:r>
      <w:r w:rsidR="00E04A9D" w:rsidRPr="00985549">
        <w:rPr>
          <w:rFonts w:ascii="Arial" w:eastAsia="Arial Unicode MS" w:hAnsi="Arial" w:cs="Arial"/>
          <w:sz w:val="22"/>
          <w:szCs w:val="22"/>
        </w:rPr>
        <w:t xml:space="preserve">. </w:t>
      </w:r>
      <w:r w:rsidRPr="00985549">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985549" w:rsidRDefault="00D92C9E" w:rsidP="00CC755D">
      <w:pPr>
        <w:autoSpaceDE w:val="0"/>
        <w:jc w:val="both"/>
        <w:rPr>
          <w:rFonts w:ascii="Arial" w:hAnsi="Arial" w:cs="Arial"/>
          <w:sz w:val="22"/>
          <w:szCs w:val="22"/>
        </w:rPr>
      </w:pPr>
      <w:r w:rsidRPr="00985549">
        <w:rPr>
          <w:rFonts w:ascii="Arial" w:hAnsi="Arial" w:cs="Arial"/>
          <w:sz w:val="22"/>
          <w:szCs w:val="22"/>
        </w:rPr>
        <w:t>9.12.1</w:t>
      </w:r>
      <w:r w:rsidR="00E04A9D" w:rsidRPr="00985549">
        <w:rPr>
          <w:rFonts w:ascii="Arial" w:hAnsi="Arial" w:cs="Arial"/>
          <w:sz w:val="22"/>
          <w:szCs w:val="22"/>
        </w:rPr>
        <w:t xml:space="preserve">. </w:t>
      </w:r>
      <w:r w:rsidRPr="00985549">
        <w:rPr>
          <w:rFonts w:ascii="Arial" w:hAnsi="Arial" w:cs="Arial"/>
          <w:sz w:val="22"/>
          <w:szCs w:val="22"/>
        </w:rPr>
        <w:t>Na hipótese do subitem anterior, a ocorrência será registrada em campo próprio do sistema.</w:t>
      </w:r>
    </w:p>
    <w:p w14:paraId="3A738C76" w14:textId="77777777" w:rsidR="00D92C9E" w:rsidRPr="00985549" w:rsidRDefault="00D92C9E" w:rsidP="00CC755D">
      <w:pPr>
        <w:autoSpaceDE w:val="0"/>
        <w:jc w:val="both"/>
        <w:rPr>
          <w:rFonts w:ascii="Arial" w:hAnsi="Arial" w:cs="Arial"/>
          <w:sz w:val="16"/>
          <w:szCs w:val="16"/>
        </w:rPr>
      </w:pPr>
    </w:p>
    <w:p w14:paraId="7DE06441" w14:textId="69ACF1D3" w:rsidR="00D92C9E" w:rsidRPr="00985549" w:rsidRDefault="00D92C9E" w:rsidP="00CC755D">
      <w:pPr>
        <w:autoSpaceDE w:val="0"/>
        <w:jc w:val="both"/>
        <w:rPr>
          <w:rFonts w:ascii="Arial" w:eastAsia="Arial Unicode MS" w:hAnsi="Arial" w:cs="Arial"/>
          <w:sz w:val="22"/>
          <w:szCs w:val="22"/>
        </w:rPr>
      </w:pPr>
      <w:r w:rsidRPr="00985549">
        <w:rPr>
          <w:rFonts w:ascii="Arial" w:eastAsia="Arial Unicode MS" w:hAnsi="Arial" w:cs="Arial"/>
          <w:b/>
          <w:sz w:val="22"/>
          <w:szCs w:val="22"/>
        </w:rPr>
        <w:t>9.13</w:t>
      </w:r>
      <w:r w:rsidR="00E04A9D"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985549" w:rsidRDefault="00D92C9E" w:rsidP="00CC755D">
      <w:pPr>
        <w:autoSpaceDE w:val="0"/>
        <w:jc w:val="both"/>
        <w:rPr>
          <w:rFonts w:ascii="Arial" w:hAnsi="Arial" w:cs="Arial"/>
          <w:sz w:val="16"/>
          <w:szCs w:val="16"/>
        </w:rPr>
      </w:pPr>
    </w:p>
    <w:p w14:paraId="6BC1C4A4" w14:textId="334EB93E" w:rsidR="00D92C9E" w:rsidRPr="00985549" w:rsidRDefault="00D92C9E" w:rsidP="00CC755D">
      <w:pPr>
        <w:autoSpaceDE w:val="0"/>
        <w:jc w:val="both"/>
        <w:rPr>
          <w:rFonts w:ascii="Arial" w:eastAsia="Arial Unicode MS" w:hAnsi="Arial" w:cs="Arial"/>
          <w:sz w:val="22"/>
          <w:szCs w:val="22"/>
        </w:rPr>
      </w:pPr>
      <w:r w:rsidRPr="00985549">
        <w:rPr>
          <w:rFonts w:ascii="Arial" w:eastAsia="Arial Unicode MS" w:hAnsi="Arial" w:cs="Arial"/>
          <w:b/>
          <w:sz w:val="22"/>
          <w:szCs w:val="22"/>
        </w:rPr>
        <w:t>9.14</w:t>
      </w:r>
      <w:r w:rsidR="00502D0A"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985549" w:rsidRDefault="00D92C9E" w:rsidP="00CC755D">
      <w:pPr>
        <w:autoSpaceDE w:val="0"/>
        <w:jc w:val="both"/>
        <w:rPr>
          <w:rFonts w:ascii="Arial" w:eastAsia="Arial Unicode MS" w:hAnsi="Arial" w:cs="Arial"/>
          <w:sz w:val="16"/>
          <w:szCs w:val="16"/>
        </w:rPr>
      </w:pPr>
    </w:p>
    <w:p w14:paraId="6E664D67" w14:textId="48101C6C" w:rsidR="00D92C9E" w:rsidRPr="00985549" w:rsidRDefault="00D92C9E" w:rsidP="00CC755D">
      <w:pPr>
        <w:autoSpaceDE w:val="0"/>
        <w:jc w:val="both"/>
        <w:rPr>
          <w:rFonts w:ascii="Arial" w:eastAsia="Arial Unicode MS" w:hAnsi="Arial" w:cs="Arial"/>
          <w:sz w:val="22"/>
          <w:szCs w:val="22"/>
        </w:rPr>
      </w:pPr>
      <w:r w:rsidRPr="00985549">
        <w:rPr>
          <w:rFonts w:ascii="Arial" w:eastAsia="Arial Unicode MS" w:hAnsi="Arial" w:cs="Arial"/>
          <w:b/>
          <w:sz w:val="22"/>
          <w:szCs w:val="22"/>
        </w:rPr>
        <w:t>9.15</w:t>
      </w:r>
      <w:r w:rsidR="00502D0A" w:rsidRPr="00985549">
        <w:rPr>
          <w:rFonts w:ascii="Arial" w:eastAsia="Arial Unicode MS" w:hAnsi="Arial" w:cs="Arial"/>
          <w:b/>
          <w:bCs/>
          <w:sz w:val="22"/>
          <w:szCs w:val="22"/>
        </w:rPr>
        <w:t>.</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985549" w:rsidRDefault="00D92C9E" w:rsidP="00CC755D">
      <w:pPr>
        <w:autoSpaceDE w:val="0"/>
        <w:jc w:val="both"/>
        <w:rPr>
          <w:rFonts w:ascii="Arial" w:eastAsia="Arial Unicode MS" w:hAnsi="Arial" w:cs="Arial"/>
          <w:sz w:val="16"/>
          <w:szCs w:val="16"/>
        </w:rPr>
      </w:pPr>
    </w:p>
    <w:p w14:paraId="50A940ED" w14:textId="0E9D9967" w:rsidR="00D92C9E" w:rsidRPr="00985549" w:rsidRDefault="00D92C9E" w:rsidP="00CC755D">
      <w:pPr>
        <w:autoSpaceDE w:val="0"/>
        <w:jc w:val="both"/>
        <w:rPr>
          <w:rFonts w:ascii="Arial" w:eastAsia="Arial Unicode MS" w:hAnsi="Arial" w:cs="Arial"/>
          <w:sz w:val="22"/>
          <w:szCs w:val="22"/>
        </w:rPr>
      </w:pPr>
      <w:r w:rsidRPr="00985549">
        <w:rPr>
          <w:rFonts w:ascii="Arial" w:eastAsia="Arial Unicode MS" w:hAnsi="Arial" w:cs="Arial"/>
          <w:b/>
          <w:sz w:val="22"/>
          <w:szCs w:val="22"/>
        </w:rPr>
        <w:t>9.16</w:t>
      </w:r>
      <w:r w:rsidR="00502D0A"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985549" w:rsidRDefault="00EE0382" w:rsidP="00CC755D">
      <w:pPr>
        <w:autoSpaceDE w:val="0"/>
        <w:jc w:val="both"/>
        <w:rPr>
          <w:rFonts w:ascii="Arial" w:eastAsia="Arial Unicode MS" w:hAnsi="Arial" w:cs="Arial"/>
          <w:sz w:val="22"/>
          <w:szCs w:val="22"/>
        </w:rPr>
      </w:pPr>
    </w:p>
    <w:p w14:paraId="32B0F1FD" w14:textId="165B1A81" w:rsidR="00D92C9E" w:rsidRPr="00985549" w:rsidRDefault="00D92C9E" w:rsidP="00CC755D">
      <w:pPr>
        <w:autoSpaceDE w:val="0"/>
        <w:jc w:val="both"/>
        <w:rPr>
          <w:sz w:val="22"/>
          <w:szCs w:val="22"/>
        </w:rPr>
      </w:pPr>
      <w:r w:rsidRPr="00985549">
        <w:rPr>
          <w:rFonts w:ascii="Arial" w:eastAsia="Arial Unicode MS" w:hAnsi="Arial" w:cs="Arial"/>
          <w:b/>
          <w:bCs/>
          <w:sz w:val="22"/>
          <w:szCs w:val="22"/>
        </w:rPr>
        <w:t>9.17</w:t>
      </w:r>
      <w:r w:rsidR="00502D0A" w:rsidRPr="00985549">
        <w:rPr>
          <w:rFonts w:ascii="Arial" w:eastAsia="Arial Unicode MS" w:hAnsi="Arial" w:cs="Arial"/>
          <w:b/>
          <w:bCs/>
          <w:sz w:val="22"/>
          <w:szCs w:val="22"/>
        </w:rPr>
        <w:t xml:space="preserve">. </w:t>
      </w:r>
      <w:r w:rsidRPr="00985549">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985549" w:rsidRDefault="00D92C9E" w:rsidP="00CC755D">
      <w:pPr>
        <w:autoSpaceDE w:val="0"/>
        <w:jc w:val="both"/>
        <w:rPr>
          <w:rFonts w:ascii="Arial" w:hAnsi="Arial" w:cs="Arial"/>
          <w:sz w:val="16"/>
          <w:szCs w:val="16"/>
        </w:rPr>
      </w:pPr>
    </w:p>
    <w:p w14:paraId="769F8423" w14:textId="77777777" w:rsidR="00C9161B" w:rsidRPr="00985549" w:rsidRDefault="00C9161B" w:rsidP="00CC755D">
      <w:pPr>
        <w:autoSpaceDE w:val="0"/>
        <w:autoSpaceDN w:val="0"/>
        <w:adjustRightInd w:val="0"/>
        <w:jc w:val="both"/>
        <w:rPr>
          <w:rFonts w:ascii="Arial" w:eastAsiaTheme="minorHAnsi" w:hAnsi="Arial" w:cs="Arial"/>
          <w:color w:val="000000"/>
          <w:sz w:val="22"/>
          <w:szCs w:val="22"/>
          <w:lang w:eastAsia="en-US"/>
        </w:rPr>
      </w:pPr>
      <w:bookmarkStart w:id="5" w:name="_Hlk160436692"/>
      <w:r w:rsidRPr="00985549">
        <w:rPr>
          <w:rFonts w:ascii="Arial" w:eastAsiaTheme="minorHAnsi" w:hAnsi="Arial" w:cs="Arial"/>
          <w:b/>
          <w:bCs/>
          <w:color w:val="000000"/>
          <w:sz w:val="22"/>
          <w:szCs w:val="22"/>
          <w:lang w:eastAsia="en-US"/>
        </w:rPr>
        <w:t xml:space="preserve">9.18. </w:t>
      </w:r>
      <w:r w:rsidRPr="00985549">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985549" w:rsidRDefault="00C9161B" w:rsidP="00CC755D">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985549" w:rsidRDefault="00C9161B" w:rsidP="00CC755D">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985549" w:rsidRDefault="00C9161B" w:rsidP="00CC755D">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6B252BDB" w:rsidR="00D92C9E" w:rsidRPr="00985549" w:rsidRDefault="00C9161B" w:rsidP="00CC755D">
      <w:pPr>
        <w:autoSpaceDE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5"/>
    <w:p w14:paraId="47E802C2" w14:textId="77777777" w:rsidR="00C9161B" w:rsidRPr="00985549" w:rsidRDefault="00C9161B" w:rsidP="00CC755D">
      <w:pPr>
        <w:autoSpaceDE w:val="0"/>
        <w:jc w:val="both"/>
        <w:rPr>
          <w:rFonts w:ascii="Arial" w:hAnsi="Arial" w:cs="Arial"/>
          <w:sz w:val="16"/>
          <w:szCs w:val="16"/>
        </w:rPr>
      </w:pPr>
    </w:p>
    <w:p w14:paraId="553ABF7C" w14:textId="2C86BCCE" w:rsidR="0086538C" w:rsidRPr="00985549" w:rsidRDefault="0086538C" w:rsidP="00CC755D">
      <w:pPr>
        <w:pStyle w:val="Default"/>
        <w:jc w:val="both"/>
        <w:rPr>
          <w:rFonts w:ascii="Arial" w:eastAsiaTheme="minorHAnsi" w:hAnsi="Arial" w:cs="Arial"/>
          <w:sz w:val="22"/>
          <w:szCs w:val="22"/>
          <w:lang w:eastAsia="en-US"/>
        </w:rPr>
      </w:pPr>
      <w:bookmarkStart w:id="6" w:name="_Hlk160436715"/>
      <w:r w:rsidRPr="00985549">
        <w:rPr>
          <w:rFonts w:ascii="Arial" w:eastAsiaTheme="minorHAnsi" w:hAnsi="Arial" w:cs="Arial"/>
          <w:b/>
          <w:bCs/>
          <w:sz w:val="22"/>
          <w:szCs w:val="22"/>
          <w:lang w:eastAsia="en-US"/>
        </w:rPr>
        <w:t xml:space="preserve">9.19. </w:t>
      </w:r>
      <w:r w:rsidRPr="00985549">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985549" w:rsidRDefault="0086538C" w:rsidP="00CC755D">
      <w:pPr>
        <w:pStyle w:val="WW-Padro"/>
        <w:widowControl/>
        <w:tabs>
          <w:tab w:val="left" w:pos="1428"/>
        </w:tabs>
        <w:suppressAutoHyphens w:val="0"/>
        <w:jc w:val="both"/>
        <w:rPr>
          <w:rFonts w:ascii="Arial" w:eastAsia="Arial Unicode MS" w:hAnsi="Arial" w:cs="Arial"/>
          <w:b/>
          <w:sz w:val="22"/>
          <w:szCs w:val="22"/>
        </w:rPr>
      </w:pPr>
      <w:r w:rsidRPr="00985549">
        <w:rPr>
          <w:rFonts w:ascii="Arial" w:eastAsiaTheme="minorHAnsi" w:hAnsi="Arial" w:cs="Arial"/>
          <w:color w:val="000000"/>
          <w:kern w:val="0"/>
          <w:sz w:val="22"/>
          <w:szCs w:val="22"/>
          <w:lang w:eastAsia="en-US"/>
        </w:rPr>
        <w:t xml:space="preserve">9.19.1. O sorteio a que se refere o item anterior será realizado de forma presencial, pelo Pregoeiro e equipe, em sessão pública, podendo dele participar todos os concorrentes e demais interessados, </w:t>
      </w:r>
      <w:r w:rsidRPr="00985549">
        <w:rPr>
          <w:rFonts w:ascii="Arial" w:eastAsiaTheme="minorHAnsi" w:hAnsi="Arial" w:cs="Arial"/>
          <w:color w:val="000000"/>
          <w:kern w:val="0"/>
          <w:sz w:val="22"/>
          <w:szCs w:val="22"/>
          <w:lang w:eastAsia="en-US"/>
        </w:rPr>
        <w:lastRenderedPageBreak/>
        <w:t>sendo, ainda, transmitido em tempo real em vídeo, e com sua gravação disponível no site do CISAMUSEP.</w:t>
      </w:r>
    </w:p>
    <w:bookmarkEnd w:id="6"/>
    <w:p w14:paraId="71C0A2BD" w14:textId="77777777" w:rsidR="0086538C" w:rsidRPr="00985549" w:rsidRDefault="0086538C" w:rsidP="00CC755D">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985549" w:rsidRDefault="0086538C" w:rsidP="00CC755D">
      <w:pPr>
        <w:pStyle w:val="WW-Padro"/>
        <w:widowControl/>
        <w:tabs>
          <w:tab w:val="left" w:pos="1428"/>
        </w:tabs>
        <w:suppressAutoHyphens w:val="0"/>
        <w:jc w:val="both"/>
        <w:rPr>
          <w:sz w:val="22"/>
          <w:szCs w:val="22"/>
        </w:rPr>
      </w:pPr>
      <w:r w:rsidRPr="00985549">
        <w:rPr>
          <w:rFonts w:ascii="Arial" w:eastAsia="Arial Unicode MS" w:hAnsi="Arial" w:cs="Arial"/>
          <w:b/>
          <w:bCs/>
          <w:sz w:val="22"/>
          <w:szCs w:val="22"/>
        </w:rPr>
        <w:t>9.20.</w:t>
      </w:r>
      <w:r w:rsidRPr="00985549">
        <w:rPr>
          <w:rFonts w:ascii="Arial" w:eastAsia="Arial Unicode MS" w:hAnsi="Arial" w:cs="Arial"/>
          <w:sz w:val="22"/>
          <w:szCs w:val="22"/>
        </w:rPr>
        <w:t xml:space="preserve"> </w:t>
      </w:r>
      <w:bookmarkStart w:id="7" w:name="_Hlk160436865"/>
      <w:r w:rsidR="00D92C9E" w:rsidRPr="00985549">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985549">
        <w:rPr>
          <w:rFonts w:ascii="Arial" w:eastAsia="Arial Unicode MS" w:hAnsi="Arial" w:cs="Arial"/>
          <w:sz w:val="22"/>
          <w:szCs w:val="22"/>
        </w:rPr>
        <w:t xml:space="preserve">os documento de habilitação e </w:t>
      </w:r>
      <w:r w:rsidR="00D92C9E" w:rsidRPr="00985549">
        <w:rPr>
          <w:rFonts w:ascii="Arial" w:eastAsia="Arial Unicode MS" w:hAnsi="Arial" w:cs="Arial"/>
          <w:sz w:val="22"/>
          <w:szCs w:val="22"/>
        </w:rPr>
        <w:t>se for o caso, dos documentos complementares, quando necessários à confirmação daqueles exigidos neste Edital e já apresentados.</w:t>
      </w:r>
    </w:p>
    <w:bookmarkEnd w:id="7"/>
    <w:p w14:paraId="05B61C75" w14:textId="77777777" w:rsidR="00D92C9E" w:rsidRPr="00985549" w:rsidRDefault="00D92C9E" w:rsidP="00CC755D">
      <w:pPr>
        <w:pStyle w:val="WW-Padro"/>
        <w:tabs>
          <w:tab w:val="left" w:pos="1428"/>
        </w:tabs>
        <w:ind w:left="1428" w:hanging="720"/>
        <w:jc w:val="both"/>
        <w:rPr>
          <w:rFonts w:ascii="Arial" w:hAnsi="Arial" w:cs="Arial"/>
          <w:sz w:val="16"/>
          <w:szCs w:val="16"/>
        </w:rPr>
      </w:pPr>
    </w:p>
    <w:p w14:paraId="366E7697" w14:textId="6FE57990" w:rsidR="00D92C9E" w:rsidRPr="00985549" w:rsidRDefault="00D92C9E" w:rsidP="00CC755D">
      <w:pPr>
        <w:autoSpaceDE w:val="0"/>
        <w:jc w:val="both"/>
        <w:rPr>
          <w:sz w:val="22"/>
          <w:szCs w:val="22"/>
        </w:rPr>
      </w:pPr>
      <w:r w:rsidRPr="00985549">
        <w:rPr>
          <w:rFonts w:ascii="Arial" w:eastAsia="Arial Unicode MS" w:hAnsi="Arial" w:cs="Arial"/>
          <w:b/>
          <w:sz w:val="22"/>
          <w:szCs w:val="22"/>
        </w:rPr>
        <w:t>9.2</w:t>
      </w:r>
      <w:r w:rsidR="0086538C" w:rsidRPr="00985549">
        <w:rPr>
          <w:rFonts w:ascii="Arial" w:eastAsia="Arial Unicode MS" w:hAnsi="Arial" w:cs="Arial"/>
          <w:b/>
          <w:sz w:val="22"/>
          <w:szCs w:val="22"/>
        </w:rPr>
        <w:t>1</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Após a negociação do preço, o Pregoeiro iniciará a fase de aceitação e julgamento da proposta.</w:t>
      </w:r>
    </w:p>
    <w:p w14:paraId="0F7D3E22" w14:textId="77777777" w:rsidR="000E1D20" w:rsidRPr="00985549" w:rsidRDefault="000E1D20" w:rsidP="00CC755D">
      <w:pPr>
        <w:jc w:val="both"/>
        <w:rPr>
          <w:rFonts w:ascii="Arial" w:eastAsia="Arial Unicode MS" w:hAnsi="Arial" w:cs="Arial"/>
          <w:sz w:val="20"/>
          <w:szCs w:val="20"/>
        </w:rPr>
      </w:pPr>
    </w:p>
    <w:p w14:paraId="103028A1" w14:textId="510946EE"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10</w:t>
      </w:r>
      <w:r w:rsidR="00502D0A" w:rsidRPr="00985549">
        <w:rPr>
          <w:rFonts w:ascii="Arial" w:eastAsia="Arial Unicode MS" w:hAnsi="Arial" w:cs="Arial"/>
          <w:b/>
          <w:u w:val="single"/>
        </w:rPr>
        <w:t xml:space="preserve">. </w:t>
      </w:r>
      <w:r w:rsidRPr="00985549">
        <w:rPr>
          <w:rFonts w:ascii="Arial" w:eastAsia="Arial Unicode MS" w:hAnsi="Arial" w:cs="Arial"/>
          <w:b/>
          <w:u w:val="single"/>
        </w:rPr>
        <w:t>DA ACEITABILIDADE DA PROPOSTA VENCEDORA</w:t>
      </w:r>
    </w:p>
    <w:p w14:paraId="2293730B" w14:textId="77777777" w:rsidR="00D92C9E" w:rsidRPr="00985549" w:rsidRDefault="00D92C9E" w:rsidP="00CC755D">
      <w:pPr>
        <w:jc w:val="both"/>
        <w:rPr>
          <w:rFonts w:ascii="Arial" w:eastAsia="Arial Unicode MS" w:hAnsi="Arial" w:cs="Arial"/>
          <w:sz w:val="20"/>
          <w:szCs w:val="20"/>
        </w:rPr>
      </w:pPr>
    </w:p>
    <w:p w14:paraId="23B1CE16"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4EE35DF8"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1A95A07F"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6269A34F"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7E6FD48F"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116B7440"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4F65058F"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3691C7DF" w14:textId="77777777" w:rsidR="00EE0382" w:rsidRPr="00985549" w:rsidRDefault="00EE0382" w:rsidP="00CC755D">
      <w:pPr>
        <w:pStyle w:val="PargrafodaLista"/>
        <w:numPr>
          <w:ilvl w:val="0"/>
          <w:numId w:val="17"/>
        </w:numPr>
        <w:spacing w:line="240" w:lineRule="auto"/>
        <w:jc w:val="both"/>
        <w:rPr>
          <w:rFonts w:ascii="Arial" w:eastAsia="Arial Unicode MS" w:hAnsi="Arial" w:cs="Arial"/>
          <w:vanish/>
        </w:rPr>
      </w:pPr>
    </w:p>
    <w:p w14:paraId="473E54DB" w14:textId="77777777" w:rsidR="00EE0382" w:rsidRPr="00985549" w:rsidRDefault="00EE0382" w:rsidP="00CC755D">
      <w:pPr>
        <w:pStyle w:val="PargrafodaLista"/>
        <w:numPr>
          <w:ilvl w:val="1"/>
          <w:numId w:val="17"/>
        </w:numPr>
        <w:spacing w:line="240" w:lineRule="auto"/>
        <w:jc w:val="both"/>
        <w:rPr>
          <w:rFonts w:ascii="Arial" w:eastAsia="Arial Unicode MS" w:hAnsi="Arial" w:cs="Arial"/>
          <w:vanish/>
        </w:rPr>
      </w:pPr>
    </w:p>
    <w:p w14:paraId="0DB13C93" w14:textId="159755DB" w:rsidR="00D92C9E" w:rsidRPr="00985549" w:rsidRDefault="00EE0382" w:rsidP="00CC755D">
      <w:pPr>
        <w:pStyle w:val="PargrafodaLista"/>
        <w:spacing w:after="0" w:line="240" w:lineRule="auto"/>
        <w:ind w:left="0"/>
        <w:jc w:val="both"/>
        <w:rPr>
          <w:rFonts w:ascii="Arial" w:eastAsia="Arial Unicode MS" w:hAnsi="Arial" w:cs="Arial"/>
        </w:rPr>
      </w:pPr>
      <w:r w:rsidRPr="00985549">
        <w:rPr>
          <w:rFonts w:ascii="Arial" w:eastAsia="Arial Unicode MS" w:hAnsi="Arial" w:cs="Arial"/>
          <w:b/>
          <w:bCs/>
        </w:rPr>
        <w:t>10.1.</w:t>
      </w:r>
      <w:r w:rsidRPr="00985549">
        <w:rPr>
          <w:rFonts w:ascii="Arial" w:eastAsia="Arial Unicode MS" w:hAnsi="Arial" w:cs="Arial"/>
        </w:rPr>
        <w:t xml:space="preserve"> </w:t>
      </w:r>
      <w:r w:rsidR="00D92C9E" w:rsidRPr="00985549">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985549" w:rsidRDefault="00D92C9E" w:rsidP="00CC755D">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t>10.</w:t>
      </w:r>
      <w:r w:rsidR="00FD40BF" w:rsidRPr="00985549">
        <w:rPr>
          <w:rFonts w:ascii="Arial" w:eastAsia="Arial Unicode MS" w:hAnsi="Arial" w:cs="Arial"/>
          <w:bCs/>
          <w:sz w:val="22"/>
          <w:szCs w:val="22"/>
        </w:rPr>
        <w:t>2</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Será desclassificada a proposta ou o lance vencedor que:</w:t>
      </w:r>
    </w:p>
    <w:p w14:paraId="022C71CF" w14:textId="6AD5305A" w:rsidR="00D92C9E" w:rsidRPr="00985549" w:rsidRDefault="00D92C9E" w:rsidP="00CC755D">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t>10.</w:t>
      </w:r>
      <w:r w:rsidR="00FD40BF" w:rsidRPr="00985549">
        <w:rPr>
          <w:rFonts w:ascii="Arial" w:eastAsia="Arial Unicode MS" w:hAnsi="Arial" w:cs="Arial"/>
          <w:bCs/>
          <w:sz w:val="22"/>
          <w:szCs w:val="22"/>
        </w:rPr>
        <w:t>2</w:t>
      </w:r>
      <w:r w:rsidRPr="00985549">
        <w:rPr>
          <w:rFonts w:ascii="Arial" w:eastAsia="Arial Unicode MS" w:hAnsi="Arial" w:cs="Arial"/>
          <w:bCs/>
          <w:sz w:val="22"/>
          <w:szCs w:val="22"/>
        </w:rPr>
        <w:t>.1</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 xml:space="preserve"> não obedecer às especificações técnicas contidas no Termo de Referência</w:t>
      </w:r>
      <w:r w:rsidR="00FD40BF" w:rsidRPr="00985549">
        <w:rPr>
          <w:rFonts w:ascii="Arial" w:eastAsia="Arial Unicode MS" w:hAnsi="Arial" w:cs="Arial"/>
          <w:bCs/>
          <w:sz w:val="22"/>
          <w:szCs w:val="22"/>
        </w:rPr>
        <w:t xml:space="preserve"> (Anexo I)</w:t>
      </w:r>
      <w:r w:rsidRPr="00985549">
        <w:rPr>
          <w:rFonts w:ascii="Arial" w:eastAsia="Arial Unicode MS" w:hAnsi="Arial" w:cs="Arial"/>
          <w:bCs/>
          <w:sz w:val="22"/>
          <w:szCs w:val="22"/>
        </w:rPr>
        <w:t>;</w:t>
      </w:r>
    </w:p>
    <w:p w14:paraId="7E16BB1B" w14:textId="0D8D23A4" w:rsidR="00D92C9E" w:rsidRPr="00985549" w:rsidRDefault="00D92C9E" w:rsidP="00CC755D">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t>10.</w:t>
      </w:r>
      <w:r w:rsidR="002B1D5C" w:rsidRPr="00985549">
        <w:rPr>
          <w:rFonts w:ascii="Arial" w:eastAsia="Arial Unicode MS" w:hAnsi="Arial" w:cs="Arial"/>
          <w:bCs/>
          <w:sz w:val="22"/>
          <w:szCs w:val="22"/>
        </w:rPr>
        <w:t>2</w:t>
      </w:r>
      <w:r w:rsidRPr="00985549">
        <w:rPr>
          <w:rFonts w:ascii="Arial" w:eastAsia="Arial Unicode MS" w:hAnsi="Arial" w:cs="Arial"/>
          <w:bCs/>
          <w:sz w:val="22"/>
          <w:szCs w:val="22"/>
        </w:rPr>
        <w:t>.2</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985549">
        <w:rPr>
          <w:rFonts w:ascii="Arial" w:eastAsia="Arial Unicode MS" w:hAnsi="Arial" w:cs="Arial"/>
          <w:bCs/>
          <w:sz w:val="22"/>
          <w:szCs w:val="22"/>
        </w:rPr>
        <w:t>;</w:t>
      </w:r>
    </w:p>
    <w:p w14:paraId="491501C2" w14:textId="13EB5FB0" w:rsidR="00D92C9E" w:rsidRPr="00985549" w:rsidRDefault="00D92C9E" w:rsidP="00CC755D">
      <w:pPr>
        <w:widowControl w:val="0"/>
        <w:tabs>
          <w:tab w:val="num" w:pos="1440"/>
        </w:tabs>
        <w:jc w:val="both"/>
        <w:rPr>
          <w:rFonts w:ascii="Arial" w:eastAsia="Arial Unicode MS" w:hAnsi="Arial" w:cs="Arial"/>
          <w:sz w:val="22"/>
          <w:szCs w:val="22"/>
        </w:rPr>
      </w:pPr>
      <w:r w:rsidRPr="00985549">
        <w:rPr>
          <w:rFonts w:ascii="Arial" w:eastAsia="Arial Unicode MS" w:hAnsi="Arial" w:cs="Arial"/>
          <w:bCs/>
          <w:sz w:val="22"/>
          <w:szCs w:val="22"/>
        </w:rPr>
        <w:t>10.</w:t>
      </w:r>
      <w:r w:rsidR="002B1D5C" w:rsidRPr="00985549">
        <w:rPr>
          <w:rFonts w:ascii="Arial" w:eastAsia="Arial Unicode MS" w:hAnsi="Arial" w:cs="Arial"/>
          <w:bCs/>
          <w:sz w:val="22"/>
          <w:szCs w:val="22"/>
        </w:rPr>
        <w:t>2</w:t>
      </w:r>
      <w:r w:rsidRPr="00985549">
        <w:rPr>
          <w:rFonts w:ascii="Arial" w:eastAsia="Arial Unicode MS" w:hAnsi="Arial" w:cs="Arial"/>
          <w:bCs/>
          <w:sz w:val="22"/>
          <w:szCs w:val="22"/>
        </w:rPr>
        <w:t>.2.1</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Considera-se inexequível a proposta que apresente preços global ou unitário simbólicos,</w:t>
      </w:r>
      <w:r w:rsidRPr="00985549">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85549">
        <w:rPr>
          <w:rFonts w:ascii="Arial" w:eastAsia="Arial Unicode MS" w:hAnsi="Arial" w:cs="Arial"/>
          <w:sz w:val="22"/>
          <w:szCs w:val="22"/>
        </w:rPr>
        <w:t>.</w:t>
      </w:r>
    </w:p>
    <w:p w14:paraId="2E63569B" w14:textId="77777777" w:rsidR="00D92C9E" w:rsidRPr="00985549" w:rsidRDefault="00D92C9E" w:rsidP="00CC755D">
      <w:pPr>
        <w:jc w:val="both"/>
        <w:rPr>
          <w:rFonts w:ascii="Arial" w:eastAsia="Arial Unicode MS" w:hAnsi="Arial" w:cs="Arial"/>
          <w:sz w:val="16"/>
          <w:szCs w:val="16"/>
        </w:rPr>
      </w:pPr>
    </w:p>
    <w:p w14:paraId="33FE56A5" w14:textId="7DB1EC4B"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3</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985549" w:rsidRDefault="00D92C9E" w:rsidP="00CC755D">
      <w:pPr>
        <w:jc w:val="both"/>
        <w:rPr>
          <w:rFonts w:ascii="Arial" w:eastAsia="Arial Unicode MS" w:hAnsi="Arial" w:cs="Arial"/>
          <w:sz w:val="16"/>
          <w:szCs w:val="16"/>
        </w:rPr>
      </w:pPr>
    </w:p>
    <w:p w14:paraId="4C03EC26" w14:textId="22664033"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4</w:t>
      </w:r>
      <w:r w:rsidR="00502D0A" w:rsidRPr="00985549">
        <w:rPr>
          <w:rFonts w:ascii="Arial" w:eastAsia="Arial Unicode MS" w:hAnsi="Arial" w:cs="Arial"/>
          <w:b/>
          <w:sz w:val="22"/>
          <w:szCs w:val="22"/>
        </w:rPr>
        <w:t>.</w:t>
      </w:r>
      <w:r w:rsidRPr="00985549">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985549" w:rsidRDefault="00D92C9E" w:rsidP="00CC755D">
      <w:pPr>
        <w:jc w:val="both"/>
        <w:rPr>
          <w:rFonts w:ascii="Arial" w:eastAsia="Arial Unicode MS" w:hAnsi="Arial" w:cs="Arial"/>
          <w:sz w:val="16"/>
          <w:szCs w:val="16"/>
        </w:rPr>
      </w:pPr>
    </w:p>
    <w:p w14:paraId="5B7523DC" w14:textId="4E10BB4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5</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23D67CD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681028C" w14:textId="77777777" w:rsidR="00054BE4" w:rsidRPr="00985549" w:rsidRDefault="00054BE4" w:rsidP="00CC755D">
      <w:pPr>
        <w:jc w:val="both"/>
        <w:rPr>
          <w:rFonts w:ascii="Arial" w:eastAsia="Arial Unicode MS" w:hAnsi="Arial" w:cs="Arial"/>
          <w:sz w:val="22"/>
          <w:szCs w:val="22"/>
        </w:rPr>
      </w:pPr>
    </w:p>
    <w:p w14:paraId="13B8EDC2" w14:textId="672E33D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6</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985549" w:rsidRDefault="00D92C9E" w:rsidP="00CC755D">
      <w:pPr>
        <w:jc w:val="both"/>
        <w:rPr>
          <w:rFonts w:ascii="Arial" w:eastAsia="Arial Unicode MS" w:hAnsi="Arial" w:cs="Arial"/>
          <w:sz w:val="16"/>
          <w:szCs w:val="16"/>
        </w:rPr>
      </w:pPr>
    </w:p>
    <w:p w14:paraId="048D33E2" w14:textId="070CEE5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7</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985549" w:rsidRDefault="00D92C9E" w:rsidP="00CC755D">
      <w:pPr>
        <w:jc w:val="both"/>
        <w:rPr>
          <w:rFonts w:ascii="Arial" w:eastAsia="Arial Unicode MS" w:hAnsi="Arial" w:cs="Arial"/>
          <w:sz w:val="16"/>
          <w:szCs w:val="16"/>
        </w:rPr>
      </w:pPr>
    </w:p>
    <w:p w14:paraId="432EB667" w14:textId="4C8A35E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lastRenderedPageBreak/>
        <w:t>10.</w:t>
      </w:r>
      <w:r w:rsidR="0042505C" w:rsidRPr="00985549">
        <w:rPr>
          <w:rFonts w:ascii="Arial" w:eastAsia="Arial Unicode MS" w:hAnsi="Arial" w:cs="Arial"/>
          <w:b/>
          <w:sz w:val="22"/>
          <w:szCs w:val="22"/>
        </w:rPr>
        <w:t>8</w:t>
      </w:r>
      <w:r w:rsidR="00502D0A" w:rsidRPr="00985549">
        <w:rPr>
          <w:rFonts w:ascii="Arial" w:eastAsia="Arial Unicode MS" w:hAnsi="Arial" w:cs="Arial"/>
          <w:b/>
          <w:sz w:val="22"/>
          <w:szCs w:val="22"/>
        </w:rPr>
        <w:t>.</w:t>
      </w:r>
      <w:r w:rsidRPr="00985549">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985549" w:rsidRDefault="00D92C9E" w:rsidP="00CC755D">
      <w:pPr>
        <w:jc w:val="both"/>
        <w:rPr>
          <w:rFonts w:ascii="Arial" w:eastAsia="Arial Unicode MS" w:hAnsi="Arial" w:cs="Arial"/>
          <w:sz w:val="20"/>
          <w:szCs w:val="20"/>
        </w:rPr>
      </w:pPr>
    </w:p>
    <w:p w14:paraId="319EA67B" w14:textId="21D667E6" w:rsidR="00D92C9E" w:rsidRPr="00985549" w:rsidRDefault="00D92C9E" w:rsidP="00CC755D">
      <w:pPr>
        <w:pStyle w:val="PargrafodaLista"/>
        <w:numPr>
          <w:ilvl w:val="0"/>
          <w:numId w:val="17"/>
        </w:numPr>
        <w:spacing w:line="240" w:lineRule="auto"/>
        <w:jc w:val="both"/>
        <w:rPr>
          <w:rFonts w:ascii="Arial" w:eastAsia="Arial Unicode MS" w:hAnsi="Arial" w:cs="Arial"/>
          <w:b/>
          <w:sz w:val="20"/>
          <w:szCs w:val="20"/>
          <w:u w:val="single"/>
        </w:rPr>
      </w:pPr>
      <w:r w:rsidRPr="00985549">
        <w:rPr>
          <w:rFonts w:ascii="Arial" w:eastAsia="Arial Unicode MS" w:hAnsi="Arial" w:cs="Arial"/>
          <w:b/>
          <w:u w:val="single"/>
        </w:rPr>
        <w:t>DA HABILITAÇÃO</w:t>
      </w:r>
    </w:p>
    <w:p w14:paraId="2E657D46" w14:textId="5A70E82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11.1</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11.1.1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SICAF;</w:t>
      </w:r>
    </w:p>
    <w:p w14:paraId="050144EF" w14:textId="30B65433"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11.1.2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Consulta Consolidada de Pessoa Jurídica do Tribunal de Contas da União </w:t>
      </w:r>
      <w:hyperlink r:id="rId24" w:history="1">
        <w:r w:rsidRPr="00985549">
          <w:rPr>
            <w:rStyle w:val="Hyperlink"/>
            <w:rFonts w:ascii="Arial" w:eastAsia="Arial Unicode MS" w:hAnsi="Arial" w:cs="Arial"/>
            <w:sz w:val="22"/>
            <w:szCs w:val="22"/>
          </w:rPr>
          <w:t>https://certidoes-apf.apps.tcu.gov.br</w:t>
        </w:r>
      </w:hyperlink>
      <w:r w:rsidRPr="00985549">
        <w:rPr>
          <w:rFonts w:ascii="Arial" w:eastAsia="Arial Unicode MS" w:hAnsi="Arial" w:cs="Arial"/>
          <w:sz w:val="22"/>
          <w:szCs w:val="22"/>
        </w:rPr>
        <w:t>;</w:t>
      </w:r>
    </w:p>
    <w:p w14:paraId="203B39AA" w14:textId="185E9653" w:rsidR="00AB5F36" w:rsidRPr="00985549" w:rsidRDefault="00AB5F36" w:rsidP="00CC755D">
      <w:pPr>
        <w:jc w:val="both"/>
        <w:rPr>
          <w:rFonts w:ascii="Arial" w:eastAsia="Arial Unicode MS" w:hAnsi="Arial" w:cs="Arial"/>
          <w:sz w:val="22"/>
          <w:szCs w:val="22"/>
        </w:rPr>
      </w:pPr>
      <w:r w:rsidRPr="00985549">
        <w:rPr>
          <w:rFonts w:ascii="Arial" w:eastAsia="Arial Unicode MS" w:hAnsi="Arial" w:cs="Arial"/>
          <w:sz w:val="22"/>
          <w:szCs w:val="22"/>
        </w:rPr>
        <w:t>11.1.3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Cadastro de Impedidos de Licitar do Tribunal de Contas do Estado do Paraná (TCE/PR) (</w:t>
      </w:r>
      <w:hyperlink r:id="rId25" w:history="1">
        <w:r w:rsidRPr="00985549">
          <w:rPr>
            <w:rStyle w:val="Hyperlink"/>
            <w:rFonts w:ascii="Arial" w:eastAsia="Arial Unicode MS" w:hAnsi="Arial" w:cs="Arial"/>
            <w:sz w:val="22"/>
            <w:szCs w:val="22"/>
          </w:rPr>
          <w:t>https://servicos.tce.pr.gov.br/tcepr/municipal/ail/ConsultarImpedidos.aspx</w:t>
        </w:r>
      </w:hyperlink>
      <w:r w:rsidRPr="00985549">
        <w:rPr>
          <w:rFonts w:ascii="Arial" w:eastAsia="Arial Unicode MS" w:hAnsi="Arial" w:cs="Arial"/>
          <w:sz w:val="22"/>
          <w:szCs w:val="22"/>
        </w:rPr>
        <w:t>).</w:t>
      </w:r>
    </w:p>
    <w:p w14:paraId="6A2B6102" w14:textId="77777777" w:rsidR="00054BE4" w:rsidRPr="00985549" w:rsidRDefault="00054BE4" w:rsidP="00CC755D">
      <w:pPr>
        <w:jc w:val="both"/>
        <w:rPr>
          <w:rFonts w:ascii="Arial" w:hAnsi="Arial" w:cs="Arial"/>
          <w:sz w:val="22"/>
          <w:szCs w:val="22"/>
          <w:lang w:eastAsia="ar-SA"/>
        </w:rPr>
      </w:pPr>
      <w:r w:rsidRPr="00985549">
        <w:rPr>
          <w:rFonts w:ascii="Arial" w:eastAsia="Arial Unicode MS" w:hAnsi="Arial" w:cs="Arial"/>
          <w:sz w:val="22"/>
          <w:szCs w:val="22"/>
        </w:rPr>
        <w:t xml:space="preserve">11.1.4. </w:t>
      </w:r>
      <w:r w:rsidRPr="00985549">
        <w:rPr>
          <w:rFonts w:ascii="Arial" w:hAnsi="Arial" w:cs="Arial"/>
          <w:sz w:val="22"/>
          <w:szCs w:val="22"/>
          <w:lang w:eastAsia="ar-SA"/>
        </w:rPr>
        <w:t>Consulta no Simples Nacional para enquadramento de ME/</w:t>
      </w:r>
      <w:proofErr w:type="spellStart"/>
      <w:r w:rsidRPr="00985549">
        <w:rPr>
          <w:rFonts w:ascii="Arial" w:hAnsi="Arial" w:cs="Arial"/>
          <w:sz w:val="22"/>
          <w:szCs w:val="22"/>
          <w:lang w:eastAsia="ar-SA"/>
        </w:rPr>
        <w:t>EPPs</w:t>
      </w:r>
      <w:proofErr w:type="spellEnd"/>
      <w:r w:rsidRPr="00985549">
        <w:rPr>
          <w:rFonts w:ascii="Arial" w:hAnsi="Arial" w:cs="Arial"/>
          <w:sz w:val="22"/>
          <w:szCs w:val="22"/>
          <w:lang w:eastAsia="ar-SA"/>
        </w:rPr>
        <w:t>:</w:t>
      </w:r>
    </w:p>
    <w:p w14:paraId="7FB99B7B" w14:textId="1D3586A2" w:rsidR="00054BE4" w:rsidRPr="00985549" w:rsidRDefault="00BA216B" w:rsidP="00CC755D">
      <w:pPr>
        <w:jc w:val="both"/>
        <w:rPr>
          <w:rFonts w:ascii="Arial" w:eastAsia="Arial Unicode MS" w:hAnsi="Arial" w:cs="Arial"/>
          <w:sz w:val="22"/>
          <w:szCs w:val="22"/>
        </w:rPr>
      </w:pPr>
      <w:hyperlink r:id="rId26" w:history="1">
        <w:r w:rsidR="00054BE4" w:rsidRPr="00985549">
          <w:rPr>
            <w:rStyle w:val="Hyperlink"/>
            <w:rFonts w:ascii="Arial" w:eastAsia="Arial Unicode MS" w:hAnsi="Arial" w:cs="Arial"/>
            <w:sz w:val="22"/>
            <w:szCs w:val="22"/>
          </w:rPr>
          <w:t>https://www8.receita.fazenda.gov.br/SimplesNacional/aplicacoes.aspx?id=21</w:t>
        </w:r>
      </w:hyperlink>
      <w:r w:rsidR="00054BE4" w:rsidRPr="00985549">
        <w:rPr>
          <w:rFonts w:ascii="Arial" w:eastAsia="Arial Unicode MS" w:hAnsi="Arial" w:cs="Arial"/>
          <w:sz w:val="22"/>
          <w:szCs w:val="22"/>
        </w:rPr>
        <w:t>.</w:t>
      </w:r>
    </w:p>
    <w:p w14:paraId="1B200082" w14:textId="12DB0258" w:rsidR="00AB5F36" w:rsidRPr="00985549" w:rsidRDefault="00AB5F36" w:rsidP="00CC755D">
      <w:pPr>
        <w:jc w:val="both"/>
        <w:rPr>
          <w:rFonts w:ascii="Arial" w:eastAsia="Arial Unicode MS" w:hAnsi="Arial" w:cs="Arial"/>
          <w:sz w:val="22"/>
          <w:szCs w:val="22"/>
        </w:rPr>
      </w:pPr>
      <w:r w:rsidRPr="00985549">
        <w:rPr>
          <w:rFonts w:ascii="Arial" w:eastAsia="Arial Unicode MS" w:hAnsi="Arial" w:cs="Arial"/>
          <w:sz w:val="22"/>
          <w:szCs w:val="22"/>
        </w:rPr>
        <w:t>11.1.</w:t>
      </w:r>
      <w:r w:rsidR="00054BE4" w:rsidRPr="00985549">
        <w:rPr>
          <w:rFonts w:ascii="Arial" w:eastAsia="Arial Unicode MS" w:hAnsi="Arial" w:cs="Arial"/>
          <w:sz w:val="22"/>
          <w:szCs w:val="22"/>
        </w:rPr>
        <w:t>5</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Cadastro Nacional de Empresas Inidôneas e Suspensas – CEIS, mantido pela Controladoria Geral da União:</w:t>
      </w:r>
    </w:p>
    <w:p w14:paraId="35C03539" w14:textId="77777777" w:rsidR="00AB5F36" w:rsidRPr="00985549" w:rsidRDefault="00AB5F36" w:rsidP="00CC755D">
      <w:pPr>
        <w:jc w:val="both"/>
        <w:rPr>
          <w:rFonts w:ascii="Arial" w:eastAsia="Arial Unicode MS" w:hAnsi="Arial" w:cs="Arial"/>
          <w:sz w:val="22"/>
          <w:szCs w:val="22"/>
        </w:rPr>
      </w:pPr>
      <w:r w:rsidRPr="00985549">
        <w:rPr>
          <w:rFonts w:ascii="Arial" w:hAnsi="Arial" w:cs="Arial"/>
          <w:sz w:val="22"/>
          <w:szCs w:val="22"/>
          <w:lang w:eastAsia="ar-SA"/>
        </w:rPr>
        <w:t>(</w:t>
      </w:r>
      <w:hyperlink r:id="rId27" w:history="1">
        <w:r w:rsidRPr="00985549">
          <w:rPr>
            <w:rStyle w:val="Hyperlink"/>
            <w:rFonts w:ascii="Arial" w:hAnsi="Arial" w:cs="Arial"/>
            <w:sz w:val="22"/>
            <w:szCs w:val="22"/>
          </w:rPr>
          <w:t>https://portaldatransparencia.gov.br/sancoes/consulta?ordenarPor=nomeSancionado&amp;direcao=asc</w:t>
        </w:r>
      </w:hyperlink>
      <w:r w:rsidRPr="00985549">
        <w:rPr>
          <w:rFonts w:ascii="Arial" w:hAnsi="Arial" w:cs="Arial"/>
          <w:sz w:val="22"/>
          <w:szCs w:val="22"/>
        </w:rPr>
        <w:t>)</w:t>
      </w:r>
      <w:r w:rsidRPr="00985549">
        <w:rPr>
          <w:rFonts w:ascii="Arial" w:hAnsi="Arial" w:cs="Arial"/>
          <w:sz w:val="22"/>
          <w:szCs w:val="22"/>
          <w:lang w:eastAsia="ar-SA"/>
        </w:rPr>
        <w:t>.</w:t>
      </w:r>
    </w:p>
    <w:p w14:paraId="29C695D0" w14:textId="4B6604E4" w:rsidR="00AB5F36" w:rsidRPr="00985549" w:rsidRDefault="00AB5F36" w:rsidP="00CC755D">
      <w:pPr>
        <w:jc w:val="both"/>
        <w:rPr>
          <w:rFonts w:ascii="Arial" w:eastAsia="Arial Unicode MS" w:hAnsi="Arial" w:cs="Arial"/>
          <w:sz w:val="22"/>
          <w:szCs w:val="22"/>
        </w:rPr>
      </w:pPr>
      <w:r w:rsidRPr="00985549">
        <w:rPr>
          <w:rFonts w:ascii="Arial" w:eastAsia="Arial Unicode MS" w:hAnsi="Arial" w:cs="Arial"/>
          <w:sz w:val="22"/>
          <w:szCs w:val="22"/>
        </w:rPr>
        <w:t>11.1.</w:t>
      </w:r>
      <w:r w:rsidR="00054BE4" w:rsidRPr="00985549">
        <w:rPr>
          <w:rFonts w:ascii="Arial" w:eastAsia="Arial Unicode MS" w:hAnsi="Arial" w:cs="Arial"/>
          <w:sz w:val="22"/>
          <w:szCs w:val="22"/>
        </w:rPr>
        <w:t>6</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Cadastro nacional de Empresas Punidas – CNEP, mantido pela Controladoria Geral da União: </w:t>
      </w:r>
      <w:r w:rsidRPr="00985549">
        <w:rPr>
          <w:rFonts w:ascii="Arial" w:hAnsi="Arial" w:cs="Arial"/>
          <w:sz w:val="22"/>
          <w:szCs w:val="22"/>
          <w:lang w:eastAsia="ar-SA"/>
        </w:rPr>
        <w:t>(</w:t>
      </w:r>
      <w:hyperlink r:id="rId28" w:history="1">
        <w:r w:rsidRPr="00985549">
          <w:rPr>
            <w:rStyle w:val="Hyperlink"/>
            <w:rFonts w:ascii="Arial" w:hAnsi="Arial" w:cs="Arial"/>
            <w:sz w:val="22"/>
            <w:szCs w:val="22"/>
          </w:rPr>
          <w:t>https://portaldatransparencia.gov.br/sancoes/consulta?ordenarPor=nomeSancionado&amp;direcao=asc</w:t>
        </w:r>
      </w:hyperlink>
      <w:r w:rsidRPr="00985549">
        <w:rPr>
          <w:rFonts w:ascii="Arial" w:hAnsi="Arial" w:cs="Arial"/>
          <w:sz w:val="22"/>
          <w:szCs w:val="22"/>
        </w:rPr>
        <w:t>)</w:t>
      </w:r>
      <w:r w:rsidRPr="00985549">
        <w:rPr>
          <w:rFonts w:ascii="Arial" w:hAnsi="Arial" w:cs="Arial"/>
          <w:sz w:val="22"/>
          <w:szCs w:val="22"/>
          <w:lang w:eastAsia="ar-SA"/>
        </w:rPr>
        <w:t>.</w:t>
      </w:r>
    </w:p>
    <w:p w14:paraId="3358A748" w14:textId="77777777" w:rsidR="00D92C9E" w:rsidRPr="00985549" w:rsidRDefault="00D92C9E" w:rsidP="00CC755D">
      <w:pPr>
        <w:rPr>
          <w:rFonts w:ascii="Arial" w:eastAsia="Arial Unicode MS" w:hAnsi="Arial" w:cs="Arial"/>
          <w:sz w:val="22"/>
          <w:szCs w:val="22"/>
        </w:rPr>
      </w:pPr>
    </w:p>
    <w:p w14:paraId="6B163D4F" w14:textId="08D0AEB1"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11.2</w:t>
      </w:r>
      <w:r w:rsidR="00502D0A" w:rsidRPr="00985549">
        <w:rPr>
          <w:b/>
          <w:bCs/>
          <w:sz w:val="22"/>
          <w:szCs w:val="22"/>
        </w:rPr>
        <w:t>.</w:t>
      </w:r>
      <w:r w:rsidR="00502D0A" w:rsidRPr="00985549">
        <w:rPr>
          <w:sz w:val="22"/>
          <w:szCs w:val="22"/>
        </w:rPr>
        <w:t xml:space="preserve"> </w:t>
      </w:r>
      <w:r w:rsidRPr="00985549">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985549">
          <w:rPr>
            <w:rStyle w:val="Hyperlink"/>
            <w:sz w:val="22"/>
            <w:szCs w:val="22"/>
          </w:rPr>
          <w:t>artigo 12 da Lei n° 8.429, de 1992</w:t>
        </w:r>
      </w:hyperlink>
      <w:r w:rsidRPr="00985549">
        <w:rPr>
          <w:sz w:val="22"/>
          <w:szCs w:val="22"/>
        </w:rPr>
        <w:t>.</w:t>
      </w:r>
    </w:p>
    <w:p w14:paraId="4F3AFCD4" w14:textId="77777777" w:rsidR="00D92C9E" w:rsidRPr="00985549" w:rsidRDefault="00D92C9E" w:rsidP="00CC755D">
      <w:pPr>
        <w:jc w:val="both"/>
        <w:rPr>
          <w:rFonts w:ascii="Arial" w:eastAsia="Arial Unicode MS" w:hAnsi="Arial" w:cs="Arial"/>
          <w:sz w:val="22"/>
          <w:szCs w:val="22"/>
        </w:rPr>
      </w:pPr>
    </w:p>
    <w:p w14:paraId="2502380B" w14:textId="7A9D10DC"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11.3</w:t>
      </w:r>
      <w:r w:rsidR="00502D0A" w:rsidRPr="00985549">
        <w:rPr>
          <w:sz w:val="22"/>
          <w:szCs w:val="22"/>
        </w:rPr>
        <w:t xml:space="preserve">. </w:t>
      </w:r>
      <w:r w:rsidRPr="00985549">
        <w:rPr>
          <w:sz w:val="22"/>
          <w:szCs w:val="22"/>
        </w:rPr>
        <w:t>Caso conste na Consulta de Situação do l</w:t>
      </w:r>
      <w:r w:rsidRPr="00985549">
        <w:rPr>
          <w:color w:val="auto"/>
          <w:sz w:val="22"/>
          <w:szCs w:val="22"/>
        </w:rPr>
        <w:t xml:space="preserve">icitante </w:t>
      </w:r>
      <w:r w:rsidRPr="00985549">
        <w:rPr>
          <w:sz w:val="22"/>
          <w:szCs w:val="22"/>
        </w:rPr>
        <w:t xml:space="preserve">a existência de Ocorrências Impeditivas Indiretas, o </w:t>
      </w:r>
      <w:r w:rsidRPr="00985549">
        <w:rPr>
          <w:color w:val="auto"/>
          <w:sz w:val="22"/>
          <w:szCs w:val="22"/>
        </w:rPr>
        <w:t>Pregoeiro diligenciará para v</w:t>
      </w:r>
      <w:r w:rsidRPr="00985549">
        <w:rPr>
          <w:sz w:val="22"/>
          <w:szCs w:val="22"/>
        </w:rPr>
        <w:t>erificar se houve fraude por parte das empresas apontadas no Relatório de Ocorrências Impeditivas Indiretas. (</w:t>
      </w:r>
      <w:hyperlink r:id="rId30" w:anchor="art29" w:history="1">
        <w:r w:rsidRPr="00985549">
          <w:rPr>
            <w:rStyle w:val="Hyperlink"/>
            <w:sz w:val="22"/>
            <w:szCs w:val="22"/>
          </w:rPr>
          <w:t xml:space="preserve">IN nº 3/2018, art. 29, </w:t>
        </w:r>
        <w:r w:rsidRPr="00985549">
          <w:rPr>
            <w:rStyle w:val="Hyperlink"/>
            <w:i/>
            <w:iCs/>
            <w:sz w:val="22"/>
            <w:szCs w:val="22"/>
          </w:rPr>
          <w:t>caput</w:t>
        </w:r>
      </w:hyperlink>
      <w:r w:rsidRPr="00985549">
        <w:rPr>
          <w:sz w:val="22"/>
          <w:szCs w:val="22"/>
        </w:rPr>
        <w:t>)</w:t>
      </w:r>
      <w:r w:rsidR="002079C2" w:rsidRPr="00985549">
        <w:rPr>
          <w:sz w:val="22"/>
          <w:szCs w:val="22"/>
        </w:rPr>
        <w:t>.</w:t>
      </w:r>
    </w:p>
    <w:p w14:paraId="612CCE78" w14:textId="2536491E" w:rsidR="00D92C9E" w:rsidRPr="00985549" w:rsidRDefault="00D92C9E" w:rsidP="00CC755D">
      <w:pPr>
        <w:pStyle w:val="Nivel3"/>
        <w:numPr>
          <w:ilvl w:val="0"/>
          <w:numId w:val="0"/>
        </w:numPr>
        <w:spacing w:before="0" w:after="0" w:line="240" w:lineRule="auto"/>
        <w:rPr>
          <w:sz w:val="22"/>
          <w:szCs w:val="22"/>
        </w:rPr>
      </w:pPr>
      <w:r w:rsidRPr="00985549">
        <w:rPr>
          <w:sz w:val="22"/>
          <w:szCs w:val="22"/>
        </w:rPr>
        <w:t>11.3.1</w:t>
      </w:r>
      <w:r w:rsidR="00502D0A" w:rsidRPr="00985549">
        <w:rPr>
          <w:sz w:val="22"/>
          <w:szCs w:val="22"/>
        </w:rPr>
        <w:t xml:space="preserve">. </w:t>
      </w:r>
      <w:r w:rsidRPr="00985549">
        <w:rPr>
          <w:sz w:val="22"/>
          <w:szCs w:val="22"/>
        </w:rPr>
        <w:t>A tentativa de burla será verificada por meio dos vínculos societários, linhas de fornecimento similares, dentre outros. (</w:t>
      </w:r>
      <w:hyperlink r:id="rId31" w:history="1">
        <w:r w:rsidRPr="00985549">
          <w:rPr>
            <w:rStyle w:val="Hyperlink"/>
            <w:sz w:val="22"/>
            <w:szCs w:val="22"/>
          </w:rPr>
          <w:t>IN nº 3/2018, art. 29, §1º</w:t>
        </w:r>
      </w:hyperlink>
      <w:r w:rsidRPr="00985549">
        <w:rPr>
          <w:sz w:val="22"/>
          <w:szCs w:val="22"/>
        </w:rPr>
        <w:t>).</w:t>
      </w:r>
    </w:p>
    <w:p w14:paraId="0EF9AE95" w14:textId="1B470F3F" w:rsidR="00D92C9E" w:rsidRPr="00985549" w:rsidRDefault="00D92C9E" w:rsidP="00CC755D">
      <w:pPr>
        <w:pStyle w:val="Nivel3"/>
        <w:numPr>
          <w:ilvl w:val="0"/>
          <w:numId w:val="0"/>
        </w:numPr>
        <w:spacing w:before="0" w:after="0" w:line="240" w:lineRule="auto"/>
        <w:rPr>
          <w:color w:val="auto"/>
          <w:sz w:val="22"/>
          <w:szCs w:val="22"/>
        </w:rPr>
      </w:pPr>
      <w:r w:rsidRPr="00985549">
        <w:rPr>
          <w:sz w:val="22"/>
          <w:szCs w:val="22"/>
        </w:rPr>
        <w:t>11.3.2</w:t>
      </w:r>
      <w:r w:rsidR="00502D0A" w:rsidRPr="00985549">
        <w:rPr>
          <w:sz w:val="22"/>
          <w:szCs w:val="22"/>
        </w:rPr>
        <w:t xml:space="preserve">. </w:t>
      </w:r>
      <w:r w:rsidRPr="00985549">
        <w:rPr>
          <w:sz w:val="22"/>
          <w:szCs w:val="22"/>
        </w:rPr>
        <w:t>O licitante será convocado para manifestação previamente a uma eventual desclassificação. (</w:t>
      </w:r>
      <w:hyperlink r:id="rId32" w:history="1">
        <w:r w:rsidRPr="00985549">
          <w:rPr>
            <w:rStyle w:val="Hyperlink"/>
            <w:color w:val="auto"/>
            <w:sz w:val="22"/>
            <w:szCs w:val="22"/>
          </w:rPr>
          <w:t>IN nº 3/2018, art. 29, §2º</w:t>
        </w:r>
      </w:hyperlink>
      <w:r w:rsidRPr="00985549">
        <w:rPr>
          <w:color w:val="auto"/>
          <w:sz w:val="22"/>
          <w:szCs w:val="22"/>
        </w:rPr>
        <w:t>).</w:t>
      </w:r>
    </w:p>
    <w:p w14:paraId="15CB7970" w14:textId="77777777" w:rsidR="00D92C9E" w:rsidRPr="00985549" w:rsidRDefault="00D92C9E" w:rsidP="00CC755D">
      <w:pPr>
        <w:jc w:val="both"/>
        <w:rPr>
          <w:rFonts w:ascii="Arial" w:eastAsia="Arial Unicode MS" w:hAnsi="Arial" w:cs="Arial"/>
          <w:sz w:val="22"/>
          <w:szCs w:val="22"/>
        </w:rPr>
      </w:pPr>
    </w:p>
    <w:p w14:paraId="39FE7549" w14:textId="693DC702"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A0764A" w:rsidRPr="00985549">
        <w:rPr>
          <w:rFonts w:ascii="Arial" w:eastAsia="Arial Unicode MS" w:hAnsi="Arial" w:cs="Arial"/>
          <w:b/>
          <w:sz w:val="22"/>
          <w:szCs w:val="22"/>
        </w:rPr>
        <w:t>4</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985549" w:rsidRDefault="00D92C9E" w:rsidP="00CC755D">
      <w:pPr>
        <w:jc w:val="both"/>
        <w:rPr>
          <w:rFonts w:ascii="Arial" w:eastAsia="Arial Unicode MS" w:hAnsi="Arial" w:cs="Arial"/>
          <w:sz w:val="20"/>
          <w:szCs w:val="20"/>
        </w:rPr>
      </w:pPr>
    </w:p>
    <w:p w14:paraId="33917C93" w14:textId="17E20B7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A0764A" w:rsidRPr="00985549">
        <w:rPr>
          <w:rFonts w:ascii="Arial" w:eastAsia="Arial Unicode MS" w:hAnsi="Arial" w:cs="Arial"/>
          <w:b/>
          <w:sz w:val="22"/>
          <w:szCs w:val="22"/>
        </w:rPr>
        <w:t>5</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985549" w:rsidRDefault="00C52B91" w:rsidP="00CC755D">
      <w:pPr>
        <w:jc w:val="both"/>
        <w:rPr>
          <w:rFonts w:ascii="Arial" w:eastAsia="Arial Unicode MS" w:hAnsi="Arial" w:cs="Arial"/>
          <w:sz w:val="22"/>
          <w:szCs w:val="22"/>
        </w:rPr>
      </w:pPr>
    </w:p>
    <w:p w14:paraId="6F64DD47" w14:textId="4EF623AA" w:rsidR="00D92C9E" w:rsidRPr="00985549" w:rsidRDefault="00D92C9E" w:rsidP="00CC755D">
      <w:pPr>
        <w:pStyle w:val="Nivel2"/>
        <w:numPr>
          <w:ilvl w:val="0"/>
          <w:numId w:val="0"/>
        </w:numPr>
        <w:spacing w:before="0" w:after="0" w:line="240" w:lineRule="auto"/>
        <w:rPr>
          <w:color w:val="auto"/>
          <w:sz w:val="22"/>
          <w:szCs w:val="22"/>
        </w:rPr>
      </w:pPr>
      <w:r w:rsidRPr="00985549">
        <w:rPr>
          <w:b/>
          <w:bCs/>
          <w:color w:val="auto"/>
          <w:sz w:val="22"/>
          <w:szCs w:val="22"/>
        </w:rPr>
        <w:t>11.</w:t>
      </w:r>
      <w:r w:rsidR="00584DA8" w:rsidRPr="00985549">
        <w:rPr>
          <w:b/>
          <w:bCs/>
          <w:color w:val="auto"/>
          <w:sz w:val="22"/>
          <w:szCs w:val="22"/>
        </w:rPr>
        <w:t>6</w:t>
      </w:r>
      <w:r w:rsidR="00502D0A" w:rsidRPr="00985549">
        <w:rPr>
          <w:b/>
          <w:bCs/>
          <w:color w:val="auto"/>
          <w:sz w:val="22"/>
          <w:szCs w:val="22"/>
        </w:rPr>
        <w:t>.</w:t>
      </w:r>
      <w:r w:rsidR="00502D0A" w:rsidRPr="00985549">
        <w:rPr>
          <w:color w:val="auto"/>
          <w:sz w:val="22"/>
          <w:szCs w:val="22"/>
        </w:rPr>
        <w:t xml:space="preserve"> </w:t>
      </w:r>
      <w:r w:rsidRPr="00985549">
        <w:rPr>
          <w:color w:val="auto"/>
          <w:sz w:val="22"/>
          <w:szCs w:val="22"/>
        </w:rPr>
        <w:t>Caso atendidas as condições de participação, será iniciado o procedimento de habilitação.</w:t>
      </w:r>
    </w:p>
    <w:p w14:paraId="0B82330B" w14:textId="77777777" w:rsidR="00C52B91" w:rsidRPr="00985549" w:rsidRDefault="00C52B91" w:rsidP="00CC755D">
      <w:pPr>
        <w:pStyle w:val="Nivel2"/>
        <w:numPr>
          <w:ilvl w:val="0"/>
          <w:numId w:val="0"/>
        </w:numPr>
        <w:spacing w:before="0" w:after="0" w:line="240" w:lineRule="auto"/>
        <w:rPr>
          <w:color w:val="auto"/>
          <w:sz w:val="22"/>
          <w:szCs w:val="22"/>
        </w:rPr>
      </w:pPr>
    </w:p>
    <w:p w14:paraId="45E57DEB" w14:textId="36AE243F" w:rsidR="00D92C9E" w:rsidRPr="00985549" w:rsidRDefault="00D92C9E" w:rsidP="00CC755D">
      <w:pPr>
        <w:pStyle w:val="Nivel2"/>
        <w:numPr>
          <w:ilvl w:val="0"/>
          <w:numId w:val="0"/>
        </w:numPr>
        <w:spacing w:before="0" w:after="0" w:line="240" w:lineRule="auto"/>
        <w:rPr>
          <w:color w:val="auto"/>
          <w:sz w:val="22"/>
          <w:szCs w:val="22"/>
        </w:rPr>
      </w:pPr>
      <w:r w:rsidRPr="00985549">
        <w:rPr>
          <w:b/>
          <w:bCs/>
          <w:color w:val="auto"/>
          <w:sz w:val="22"/>
          <w:szCs w:val="22"/>
        </w:rPr>
        <w:t>11.</w:t>
      </w:r>
      <w:r w:rsidR="00584DA8" w:rsidRPr="00985549">
        <w:rPr>
          <w:b/>
          <w:bCs/>
          <w:color w:val="auto"/>
          <w:sz w:val="22"/>
          <w:szCs w:val="22"/>
        </w:rPr>
        <w:t>7</w:t>
      </w:r>
      <w:r w:rsidR="00502D0A" w:rsidRPr="00985549">
        <w:rPr>
          <w:b/>
          <w:bCs/>
          <w:color w:val="auto"/>
          <w:sz w:val="22"/>
          <w:szCs w:val="22"/>
        </w:rPr>
        <w:t>.</w:t>
      </w:r>
      <w:r w:rsidR="00502D0A" w:rsidRPr="00985549">
        <w:rPr>
          <w:color w:val="auto"/>
          <w:sz w:val="22"/>
          <w:szCs w:val="22"/>
        </w:rPr>
        <w:t xml:space="preserve"> </w:t>
      </w:r>
      <w:r w:rsidRPr="00985549">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985549">
        <w:rPr>
          <w:color w:val="auto"/>
          <w:sz w:val="22"/>
          <w:szCs w:val="22"/>
        </w:rPr>
        <w:t>m</w:t>
      </w:r>
      <w:r w:rsidR="004272CF" w:rsidRPr="00985549">
        <w:rPr>
          <w:color w:val="auto"/>
          <w:sz w:val="22"/>
          <w:szCs w:val="22"/>
        </w:rPr>
        <w:t xml:space="preserve"> 2.1</w:t>
      </w:r>
      <w:r w:rsidRPr="00985549">
        <w:rPr>
          <w:color w:val="auto"/>
          <w:sz w:val="22"/>
          <w:szCs w:val="22"/>
        </w:rPr>
        <w:t xml:space="preserve"> deste edital.</w:t>
      </w:r>
    </w:p>
    <w:p w14:paraId="101C727F" w14:textId="77777777" w:rsidR="00D92C9E" w:rsidRPr="00985549" w:rsidRDefault="00D92C9E" w:rsidP="00CC755D">
      <w:pPr>
        <w:pStyle w:val="Nivel2"/>
        <w:numPr>
          <w:ilvl w:val="0"/>
          <w:numId w:val="0"/>
        </w:numPr>
        <w:spacing w:before="0" w:after="0" w:line="240" w:lineRule="auto"/>
        <w:rPr>
          <w:color w:val="auto"/>
          <w:sz w:val="22"/>
          <w:szCs w:val="22"/>
        </w:rPr>
      </w:pPr>
    </w:p>
    <w:p w14:paraId="2E61289C" w14:textId="6A66D78B" w:rsidR="00D92C9E" w:rsidRPr="00985549" w:rsidRDefault="00D92C9E" w:rsidP="00CC755D">
      <w:pPr>
        <w:pStyle w:val="Nivel2"/>
        <w:numPr>
          <w:ilvl w:val="0"/>
          <w:numId w:val="0"/>
        </w:numPr>
        <w:spacing w:before="0" w:after="0" w:line="240" w:lineRule="auto"/>
        <w:rPr>
          <w:b/>
          <w:color w:val="auto"/>
        </w:rPr>
      </w:pPr>
      <w:r w:rsidRPr="00985549">
        <w:rPr>
          <w:b/>
          <w:bCs/>
          <w:color w:val="auto"/>
          <w:sz w:val="22"/>
          <w:szCs w:val="22"/>
        </w:rPr>
        <w:t>11.</w:t>
      </w:r>
      <w:r w:rsidR="00584DA8" w:rsidRPr="00985549">
        <w:rPr>
          <w:b/>
          <w:bCs/>
          <w:color w:val="auto"/>
          <w:sz w:val="22"/>
          <w:szCs w:val="22"/>
        </w:rPr>
        <w:t>8</w:t>
      </w:r>
      <w:r w:rsidR="00502D0A" w:rsidRPr="00985549">
        <w:rPr>
          <w:color w:val="auto"/>
          <w:sz w:val="22"/>
          <w:szCs w:val="22"/>
        </w:rPr>
        <w:t xml:space="preserve">. </w:t>
      </w:r>
      <w:r w:rsidRPr="00985549">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85549">
          <w:rPr>
            <w:rStyle w:val="Hyperlink"/>
            <w:color w:val="auto"/>
            <w:sz w:val="22"/>
            <w:szCs w:val="22"/>
          </w:rPr>
          <w:t xml:space="preserve">artigo 29 a 35 da IN SEGES nº 73, de </w:t>
        </w:r>
        <w:r w:rsidR="00EF62A2">
          <w:rPr>
            <w:rStyle w:val="Hyperlink"/>
            <w:color w:val="auto"/>
            <w:sz w:val="22"/>
            <w:szCs w:val="22"/>
          </w:rPr>
          <w:t>11/09</w:t>
        </w:r>
        <w:r w:rsidRPr="00985549">
          <w:rPr>
            <w:rStyle w:val="Hyperlink"/>
            <w:color w:val="auto"/>
            <w:sz w:val="22"/>
            <w:szCs w:val="22"/>
          </w:rPr>
          <w:t>embro de 2022</w:t>
        </w:r>
      </w:hyperlink>
      <w:r w:rsidRPr="00985549">
        <w:rPr>
          <w:color w:val="auto"/>
        </w:rPr>
        <w:t>.</w:t>
      </w:r>
    </w:p>
    <w:p w14:paraId="605FC488" w14:textId="77777777" w:rsidR="00D92C9E" w:rsidRPr="00985549" w:rsidRDefault="00D92C9E" w:rsidP="00CC755D">
      <w:pPr>
        <w:jc w:val="both"/>
        <w:rPr>
          <w:rFonts w:ascii="Arial" w:eastAsia="Arial Unicode MS" w:hAnsi="Arial" w:cs="Arial"/>
          <w:sz w:val="22"/>
          <w:szCs w:val="22"/>
        </w:rPr>
      </w:pPr>
    </w:p>
    <w:p w14:paraId="03C927C8" w14:textId="6BB56CC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lastRenderedPageBreak/>
        <w:t>11.</w:t>
      </w:r>
      <w:r w:rsidR="00584DA8" w:rsidRPr="00985549">
        <w:rPr>
          <w:rFonts w:ascii="Arial" w:eastAsia="Arial Unicode MS" w:hAnsi="Arial" w:cs="Arial"/>
          <w:b/>
          <w:sz w:val="22"/>
          <w:szCs w:val="22"/>
        </w:rPr>
        <w:t>9</w:t>
      </w:r>
      <w:r w:rsidR="00502D0A" w:rsidRPr="00985549">
        <w:rPr>
          <w:rFonts w:ascii="Arial" w:eastAsia="Arial Unicode MS" w:hAnsi="Arial" w:cs="Arial"/>
          <w:b/>
          <w:sz w:val="22"/>
          <w:szCs w:val="22"/>
        </w:rPr>
        <w:t xml:space="preserve">. </w:t>
      </w:r>
      <w:r w:rsidRPr="00985549">
        <w:rPr>
          <w:rFonts w:ascii="Arial" w:eastAsia="Arial Unicode MS" w:hAnsi="Arial" w:cs="Arial"/>
          <w:b/>
          <w:sz w:val="22"/>
          <w:szCs w:val="22"/>
        </w:rPr>
        <w:t xml:space="preserve"> </w:t>
      </w:r>
      <w:r w:rsidRPr="00985549">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985549" w:rsidRDefault="00D92C9E" w:rsidP="00CC755D">
      <w:pPr>
        <w:jc w:val="both"/>
        <w:rPr>
          <w:rFonts w:ascii="Arial" w:eastAsia="Arial Unicode MS" w:hAnsi="Arial" w:cs="Arial"/>
          <w:sz w:val="22"/>
          <w:szCs w:val="22"/>
        </w:rPr>
      </w:pPr>
    </w:p>
    <w:p w14:paraId="629B879C" w14:textId="1764DFE2" w:rsidR="00D92C9E" w:rsidRPr="00985549" w:rsidRDefault="00D92C9E" w:rsidP="00CC755D">
      <w:pPr>
        <w:jc w:val="both"/>
        <w:rPr>
          <w:rFonts w:ascii="Arial" w:eastAsia="Arial Unicode MS" w:hAnsi="Arial" w:cs="Arial"/>
          <w:b/>
          <w:sz w:val="22"/>
          <w:szCs w:val="22"/>
        </w:rPr>
      </w:pPr>
      <w:r w:rsidRPr="00985549">
        <w:rPr>
          <w:rFonts w:ascii="Arial" w:eastAsia="Arial Unicode MS" w:hAnsi="Arial" w:cs="Arial"/>
          <w:b/>
          <w:sz w:val="22"/>
          <w:szCs w:val="22"/>
        </w:rPr>
        <w:t>1</w:t>
      </w:r>
      <w:r w:rsidR="005667A6" w:rsidRPr="00985549">
        <w:rPr>
          <w:rFonts w:ascii="Arial" w:eastAsia="Arial Unicode MS" w:hAnsi="Arial" w:cs="Arial"/>
          <w:b/>
          <w:sz w:val="22"/>
          <w:szCs w:val="22"/>
        </w:rPr>
        <w:t>1</w:t>
      </w:r>
      <w:r w:rsidRPr="00985549">
        <w:rPr>
          <w:rFonts w:ascii="Arial" w:eastAsia="Arial Unicode MS" w:hAnsi="Arial" w:cs="Arial"/>
          <w:b/>
          <w:sz w:val="22"/>
          <w:szCs w:val="22"/>
        </w:rPr>
        <w:t>.</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.1</w:t>
      </w:r>
      <w:r w:rsidR="00502D0A" w:rsidRPr="00985549">
        <w:rPr>
          <w:rFonts w:ascii="Arial" w:eastAsia="Arial Unicode MS" w:hAnsi="Arial" w:cs="Arial"/>
          <w:b/>
          <w:sz w:val="22"/>
          <w:szCs w:val="22"/>
        </w:rPr>
        <w:t>.</w:t>
      </w:r>
      <w:r w:rsidRPr="00985549">
        <w:rPr>
          <w:rFonts w:ascii="Arial" w:eastAsia="Arial Unicode MS" w:hAnsi="Arial" w:cs="Arial"/>
          <w:b/>
          <w:sz w:val="22"/>
          <w:szCs w:val="22"/>
        </w:rPr>
        <w:t xml:space="preserve"> Quanto à habilitação jurídica:</w:t>
      </w:r>
    </w:p>
    <w:p w14:paraId="03AE4AC3" w14:textId="70A60B9E"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Registro comercial, no caso de firma individual;</w:t>
      </w:r>
    </w:p>
    <w:p w14:paraId="5076BB35" w14:textId="6444EB21"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985549" w:rsidRDefault="00D92C9E" w:rsidP="00CC755D">
      <w:pPr>
        <w:widowControl w:val="0"/>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.1.4</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985549" w:rsidRDefault="00D92C9E" w:rsidP="00CC755D">
      <w:pPr>
        <w:jc w:val="both"/>
        <w:rPr>
          <w:rFonts w:ascii="Arial" w:eastAsia="Arial Unicode MS" w:hAnsi="Arial" w:cs="Arial"/>
          <w:b/>
          <w:sz w:val="20"/>
          <w:szCs w:val="20"/>
        </w:rPr>
      </w:pPr>
    </w:p>
    <w:p w14:paraId="0EC48E7A" w14:textId="7B7BFC85" w:rsidR="00D92C9E" w:rsidRPr="00985549" w:rsidRDefault="00D92C9E" w:rsidP="00CC755D">
      <w:pPr>
        <w:jc w:val="both"/>
        <w:rPr>
          <w:rFonts w:ascii="Arial" w:eastAsia="Arial Unicode MS" w:hAnsi="Arial" w:cs="Arial"/>
          <w:b/>
          <w:sz w:val="22"/>
          <w:szCs w:val="22"/>
        </w:rPr>
      </w:pPr>
      <w:r w:rsidRPr="00985549">
        <w:rPr>
          <w:rFonts w:ascii="Arial" w:eastAsia="Arial Unicode MS" w:hAnsi="Arial" w:cs="Arial"/>
          <w:b/>
          <w:sz w:val="22"/>
          <w:szCs w:val="22"/>
        </w:rPr>
        <w:t>11.</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.2</w:t>
      </w:r>
      <w:r w:rsidR="00502D0A" w:rsidRPr="00985549">
        <w:rPr>
          <w:rFonts w:ascii="Arial" w:eastAsia="Arial Unicode MS" w:hAnsi="Arial" w:cs="Arial"/>
          <w:b/>
          <w:sz w:val="22"/>
          <w:szCs w:val="22"/>
        </w:rPr>
        <w:t xml:space="preserve">. </w:t>
      </w:r>
      <w:r w:rsidRPr="00985549">
        <w:rPr>
          <w:rFonts w:ascii="Arial" w:eastAsia="Arial Unicode MS" w:hAnsi="Arial" w:cs="Arial"/>
          <w:b/>
          <w:sz w:val="22"/>
          <w:szCs w:val="22"/>
        </w:rPr>
        <w:t>Quanto à regularidade fiscal e trabalhista:</w:t>
      </w:r>
    </w:p>
    <w:p w14:paraId="259AA0A2" w14:textId="00FA036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inscrição no Cadastro Nacional de Pessoas Jurídicas (CNPJ);</w:t>
      </w:r>
    </w:p>
    <w:p w14:paraId="3811372D" w14:textId="05AE522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.2.4</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.2.5</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.2.6</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relativa ao Fundo de Garantia por Tempo de Serviço (CRF – FGTS);</w:t>
      </w:r>
    </w:p>
    <w:p w14:paraId="6F69A3BF" w14:textId="63BFCE9B"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.2.7</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relativa a Débitos Trabalhistas (CNDT).</w:t>
      </w:r>
    </w:p>
    <w:p w14:paraId="42BBD5EA" w14:textId="77777777" w:rsidR="00D92C9E" w:rsidRPr="00985549" w:rsidRDefault="00D92C9E" w:rsidP="00CC755D">
      <w:pPr>
        <w:jc w:val="both"/>
        <w:rPr>
          <w:rFonts w:ascii="Arial" w:eastAsia="Arial Unicode MS" w:hAnsi="Arial" w:cs="Arial"/>
          <w:sz w:val="20"/>
          <w:szCs w:val="20"/>
        </w:rPr>
      </w:pPr>
    </w:p>
    <w:p w14:paraId="3B0A51D7" w14:textId="4874785D" w:rsidR="00D92C9E" w:rsidRPr="00985549" w:rsidRDefault="00D92C9E" w:rsidP="00CC755D">
      <w:pPr>
        <w:jc w:val="both"/>
        <w:rPr>
          <w:rFonts w:ascii="Arial" w:eastAsia="Arial Unicode MS" w:hAnsi="Arial" w:cs="Arial"/>
          <w:b/>
          <w:sz w:val="22"/>
          <w:szCs w:val="22"/>
        </w:rPr>
      </w:pPr>
      <w:r w:rsidRPr="00985549">
        <w:rPr>
          <w:rFonts w:ascii="Arial" w:eastAsia="Arial Unicode MS" w:hAnsi="Arial" w:cs="Arial"/>
          <w:b/>
          <w:sz w:val="22"/>
          <w:szCs w:val="22"/>
        </w:rPr>
        <w:t>11.</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.3</w:t>
      </w:r>
      <w:r w:rsidR="004827E9" w:rsidRPr="00985549">
        <w:rPr>
          <w:rFonts w:ascii="Arial" w:eastAsia="Arial Unicode MS" w:hAnsi="Arial" w:cs="Arial"/>
          <w:b/>
          <w:sz w:val="22"/>
          <w:szCs w:val="22"/>
        </w:rPr>
        <w:t xml:space="preserve">. </w:t>
      </w:r>
      <w:r w:rsidRPr="00985549">
        <w:rPr>
          <w:rFonts w:ascii="Arial" w:eastAsia="Arial Unicode MS" w:hAnsi="Arial" w:cs="Arial"/>
          <w:b/>
          <w:sz w:val="22"/>
          <w:szCs w:val="22"/>
        </w:rPr>
        <w:t>Quanto à regularidade técnica:</w:t>
      </w:r>
    </w:p>
    <w:p w14:paraId="3261B64D" w14:textId="07F57E21" w:rsidR="00D138BD" w:rsidRPr="00985549" w:rsidRDefault="001D578F" w:rsidP="00CC755D">
      <w:pPr>
        <w:jc w:val="both"/>
        <w:rPr>
          <w:rFonts w:ascii="Arial" w:eastAsia="Arial Unicode MS" w:hAnsi="Arial" w:cs="Arial"/>
          <w:bCs/>
          <w:vanish/>
          <w:sz w:val="22"/>
          <w:szCs w:val="22"/>
        </w:rPr>
      </w:pPr>
      <w:r w:rsidRPr="00985549">
        <w:rPr>
          <w:rFonts w:ascii="Arial" w:eastAsia="Arial Unicode MS" w:hAnsi="Arial" w:cs="Arial"/>
          <w:bCs/>
          <w:sz w:val="22"/>
          <w:szCs w:val="22"/>
        </w:rPr>
        <w:t xml:space="preserve">11.9.3.1. </w:t>
      </w:r>
    </w:p>
    <w:p w14:paraId="0B93D3F9"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985549" w:rsidRDefault="00D138BD" w:rsidP="00CC755D">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985549" w:rsidRDefault="00D138BD" w:rsidP="00CC755D">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985549" w:rsidRDefault="00D138BD" w:rsidP="00CC755D">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985549" w:rsidRDefault="00D138BD" w:rsidP="00CC755D">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985549" w:rsidRDefault="00D138BD" w:rsidP="00CC755D">
      <w:pPr>
        <w:pStyle w:val="PargrafodaLista"/>
        <w:numPr>
          <w:ilvl w:val="2"/>
          <w:numId w:val="9"/>
        </w:numPr>
        <w:spacing w:line="240" w:lineRule="auto"/>
        <w:jc w:val="both"/>
        <w:rPr>
          <w:rFonts w:ascii="Arial" w:eastAsia="Arial Unicode MS" w:hAnsi="Arial" w:cs="Arial"/>
          <w:bCs/>
          <w:vanish/>
        </w:rPr>
      </w:pPr>
    </w:p>
    <w:p w14:paraId="20E8E99F" w14:textId="77777777" w:rsidR="001D578F" w:rsidRPr="00985549" w:rsidRDefault="001D578F" w:rsidP="00CC755D">
      <w:pPr>
        <w:pStyle w:val="PargrafodaLista"/>
        <w:suppressAutoHyphens/>
        <w:autoSpaceDE w:val="0"/>
        <w:autoSpaceDN w:val="0"/>
        <w:adjustRightInd w:val="0"/>
        <w:spacing w:line="240" w:lineRule="auto"/>
        <w:ind w:left="1224"/>
        <w:jc w:val="both"/>
        <w:rPr>
          <w:rFonts w:ascii="Arial" w:hAnsi="Arial" w:cs="Arial"/>
          <w:kern w:val="1"/>
          <w:lang w:eastAsia="zh-CN"/>
        </w:rPr>
      </w:pPr>
      <w:r w:rsidRPr="00985549">
        <w:rPr>
          <w:rFonts w:ascii="Arial" w:hAnsi="Arial" w:cs="Arial"/>
          <w:kern w:val="1"/>
          <w:lang w:eastAsia="zh-CN"/>
        </w:rPr>
        <w:t>A empresa a ser contratada deverá apresentar cópia autenticada do contrato de concessão ou do termo de autorização para exploração do Serviço Móvel Pessoal – SMP, outorgada pelo poder concedente nos termos da legislação vigente. Como opção, a empresa poderá apresentar a publicação no DOU dos extratos dos contratos e aditivos de concessão ou autorização.</w:t>
      </w:r>
    </w:p>
    <w:p w14:paraId="36E51312" w14:textId="1112FFB8" w:rsidR="001D578F" w:rsidRPr="00985549" w:rsidRDefault="001D578F" w:rsidP="00CC755D">
      <w:pPr>
        <w:pStyle w:val="PargrafodaLista"/>
        <w:suppressAutoHyphens/>
        <w:autoSpaceDE w:val="0"/>
        <w:autoSpaceDN w:val="0"/>
        <w:adjustRightInd w:val="0"/>
        <w:spacing w:line="240" w:lineRule="auto"/>
        <w:ind w:left="0"/>
        <w:jc w:val="both"/>
        <w:rPr>
          <w:rFonts w:ascii="Arial" w:hAnsi="Arial" w:cs="Arial"/>
          <w:kern w:val="1"/>
          <w:lang w:eastAsia="zh-CN"/>
        </w:rPr>
      </w:pPr>
      <w:r w:rsidRPr="00985549">
        <w:rPr>
          <w:rFonts w:ascii="Arial" w:hAnsi="Arial" w:cs="Arial"/>
          <w:kern w:val="1"/>
          <w:lang w:eastAsia="zh-CN"/>
        </w:rPr>
        <w:t xml:space="preserve">11.9.3.2. </w:t>
      </w:r>
      <w:r w:rsidRPr="00985549">
        <w:rPr>
          <w:rFonts w:ascii="Arial" w:hAnsi="Arial" w:cs="Arial"/>
          <w:lang w:eastAsia="ar-SA"/>
        </w:rPr>
        <w:t>Apresentar, no mínimo, 01 (um) Atestado de Capacidade Técnica fornecido por pessoa jurídica de direito público ou privado, em papel timbrado, contendo CNPJ da empresa, nome legível, assinatura e telefone, comprovando que o licitante executou ou executa o fornecimento do objeto desta contratação e que esteja ou tenha cumprido de modo satisfatório;</w:t>
      </w:r>
    </w:p>
    <w:p w14:paraId="0D196CF0" w14:textId="5A3CD281" w:rsidR="001D578F" w:rsidRPr="00985549" w:rsidRDefault="001D578F" w:rsidP="00CC755D">
      <w:pPr>
        <w:pStyle w:val="PargrafodaLista"/>
        <w:numPr>
          <w:ilvl w:val="4"/>
          <w:numId w:val="38"/>
        </w:numPr>
        <w:tabs>
          <w:tab w:val="left" w:pos="284"/>
          <w:tab w:val="left" w:pos="567"/>
          <w:tab w:val="left" w:pos="993"/>
        </w:tabs>
        <w:spacing w:line="240" w:lineRule="auto"/>
        <w:jc w:val="both"/>
        <w:rPr>
          <w:rFonts w:ascii="Arial" w:hAnsi="Arial" w:cs="Arial"/>
          <w:lang w:eastAsia="ar-SA"/>
        </w:rPr>
      </w:pPr>
      <w:r w:rsidRPr="00985549">
        <w:rPr>
          <w:rFonts w:ascii="Arial" w:hAnsi="Arial" w:cs="Arial"/>
          <w:lang w:eastAsia="ar-SA"/>
        </w:rPr>
        <w:t>As informações ali contidas estarão sujeitas à verificação de sua veracidade.</w:t>
      </w:r>
    </w:p>
    <w:p w14:paraId="0196670F" w14:textId="38D1E85D"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.4</w:t>
      </w:r>
      <w:r w:rsidR="00114D06" w:rsidRPr="00985549">
        <w:rPr>
          <w:rFonts w:ascii="Arial" w:eastAsia="Arial Unicode MS" w:hAnsi="Arial" w:cs="Arial"/>
          <w:sz w:val="22"/>
          <w:szCs w:val="22"/>
        </w:rPr>
        <w:t>.</w:t>
      </w:r>
      <w:r w:rsidRPr="00985549">
        <w:rPr>
          <w:rFonts w:ascii="Arial" w:eastAsia="Arial Unicode MS" w:hAnsi="Arial" w:cs="Arial"/>
          <w:sz w:val="22"/>
          <w:szCs w:val="22"/>
        </w:rPr>
        <w:t xml:space="preserve"> Todos os documentos e/ou certificados apresentados deverão estar com prazo de validade vigente, devendo a empresa a ser </w:t>
      </w:r>
      <w:r w:rsidR="00415D78" w:rsidRPr="00985549">
        <w:rPr>
          <w:rFonts w:ascii="Arial" w:eastAsia="Arial Unicode MS" w:hAnsi="Arial" w:cs="Arial"/>
          <w:sz w:val="22"/>
          <w:szCs w:val="22"/>
        </w:rPr>
        <w:t>c</w:t>
      </w:r>
      <w:r w:rsidRPr="00985549">
        <w:rPr>
          <w:rFonts w:ascii="Arial" w:eastAsia="Arial Unicode MS" w:hAnsi="Arial" w:cs="Arial"/>
          <w:sz w:val="22"/>
          <w:szCs w:val="22"/>
        </w:rPr>
        <w:t>ontratada mantê-los regularizados durante a vigência do Contrato.</w:t>
      </w:r>
    </w:p>
    <w:p w14:paraId="41BF3DD5" w14:textId="77777777" w:rsidR="00D92C9E" w:rsidRPr="00985549" w:rsidRDefault="00D92C9E" w:rsidP="00CC755D">
      <w:pPr>
        <w:jc w:val="both"/>
        <w:rPr>
          <w:rFonts w:ascii="Arial" w:hAnsi="Arial" w:cs="Arial"/>
          <w:sz w:val="20"/>
          <w:szCs w:val="20"/>
        </w:rPr>
      </w:pPr>
    </w:p>
    <w:p w14:paraId="60B3E347" w14:textId="3BD067D7"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w:t>
      </w:r>
      <w:r w:rsidR="00AC0DD1" w:rsidRPr="00985549">
        <w:rPr>
          <w:rFonts w:ascii="Arial" w:eastAsia="Arial Unicode MS" w:hAnsi="Arial" w:cs="Arial"/>
          <w:b/>
          <w:sz w:val="22"/>
          <w:szCs w:val="22"/>
        </w:rPr>
        <w:t>5</w:t>
      </w:r>
      <w:r w:rsidR="00114D06" w:rsidRPr="00985549">
        <w:rPr>
          <w:rFonts w:ascii="Arial" w:eastAsia="Arial Unicode MS" w:hAnsi="Arial" w:cs="Arial"/>
          <w:b/>
          <w:sz w:val="22"/>
          <w:szCs w:val="22"/>
        </w:rPr>
        <w:t xml:space="preserve">. </w:t>
      </w:r>
      <w:r w:rsidRPr="00985549">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9</w:t>
      </w:r>
      <w:r w:rsidRPr="00985549">
        <w:rPr>
          <w:rFonts w:ascii="Arial" w:eastAsia="Arial Unicode MS" w:hAnsi="Arial" w:cs="Arial"/>
          <w:sz w:val="22"/>
          <w:szCs w:val="22"/>
        </w:rPr>
        <w:t>.</w:t>
      </w:r>
      <w:r w:rsidR="00AC0DD1" w:rsidRPr="00985549">
        <w:rPr>
          <w:rFonts w:ascii="Arial" w:eastAsia="Arial Unicode MS" w:hAnsi="Arial" w:cs="Arial"/>
          <w:sz w:val="22"/>
          <w:szCs w:val="22"/>
        </w:rPr>
        <w:t>5</w:t>
      </w:r>
      <w:r w:rsidRPr="00985549">
        <w:rPr>
          <w:rFonts w:ascii="Arial" w:eastAsia="Arial Unicode MS" w:hAnsi="Arial" w:cs="Arial"/>
          <w:sz w:val="22"/>
          <w:szCs w:val="22"/>
        </w:rPr>
        <w:t>.1</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26EE52A" w14:textId="77777777" w:rsidR="00D92C9E" w:rsidRPr="00985549" w:rsidRDefault="00D92C9E" w:rsidP="00CC755D">
      <w:pPr>
        <w:jc w:val="both"/>
        <w:rPr>
          <w:rFonts w:ascii="Arial" w:hAnsi="Arial" w:cs="Arial"/>
          <w:sz w:val="20"/>
          <w:szCs w:val="20"/>
        </w:rPr>
      </w:pPr>
    </w:p>
    <w:p w14:paraId="535A5E6A" w14:textId="59DCC237" w:rsidR="00D92C9E" w:rsidRPr="00985549" w:rsidRDefault="00D92C9E" w:rsidP="00CC755D">
      <w:pPr>
        <w:jc w:val="both"/>
        <w:rPr>
          <w:rFonts w:ascii="Arial" w:hAnsi="Arial" w:cs="Arial"/>
          <w:sz w:val="22"/>
          <w:szCs w:val="22"/>
        </w:rPr>
      </w:pPr>
      <w:r w:rsidRPr="00985549">
        <w:rPr>
          <w:rFonts w:ascii="Arial" w:eastAsia="Arial Unicode MS" w:hAnsi="Arial" w:cs="Arial"/>
          <w:b/>
          <w:sz w:val="22"/>
          <w:szCs w:val="22"/>
        </w:rPr>
        <w:lastRenderedPageBreak/>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w:t>
      </w:r>
      <w:r w:rsidR="00AC0DD1" w:rsidRPr="00985549">
        <w:rPr>
          <w:rFonts w:ascii="Arial" w:eastAsia="Arial Unicode MS" w:hAnsi="Arial" w:cs="Arial"/>
          <w:b/>
          <w:sz w:val="22"/>
          <w:szCs w:val="22"/>
        </w:rPr>
        <w:t>6</w:t>
      </w:r>
      <w:r w:rsidR="00114D06" w:rsidRPr="00985549">
        <w:rPr>
          <w:rFonts w:ascii="Arial" w:eastAsia="Arial Unicode MS" w:hAnsi="Arial" w:cs="Arial"/>
          <w:b/>
          <w:bCs/>
          <w:sz w:val="22"/>
          <w:szCs w:val="22"/>
        </w:rPr>
        <w:t>.</w:t>
      </w:r>
      <w:r w:rsidR="00114D06" w:rsidRPr="00985549">
        <w:rPr>
          <w:rFonts w:ascii="Arial" w:eastAsia="Arial Unicode MS" w:hAnsi="Arial" w:cs="Arial"/>
          <w:sz w:val="22"/>
          <w:szCs w:val="22"/>
        </w:rPr>
        <w:t xml:space="preserve"> </w:t>
      </w:r>
      <w:r w:rsidRPr="00985549">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985549" w:rsidRDefault="00D92C9E" w:rsidP="00CC755D">
      <w:pPr>
        <w:rPr>
          <w:sz w:val="20"/>
          <w:szCs w:val="20"/>
        </w:rPr>
      </w:pPr>
    </w:p>
    <w:p w14:paraId="0381855F" w14:textId="4FCD537F"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10</w:t>
      </w:r>
      <w:r w:rsidR="00593D6D" w:rsidRPr="00985549">
        <w:rPr>
          <w:rFonts w:ascii="Arial" w:eastAsia="Arial Unicode MS" w:hAnsi="Arial" w:cs="Arial"/>
          <w:b/>
          <w:sz w:val="22"/>
          <w:szCs w:val="22"/>
        </w:rPr>
        <w:t>.</w:t>
      </w:r>
      <w:r w:rsidR="00593D6D" w:rsidRPr="00985549">
        <w:rPr>
          <w:rFonts w:ascii="Arial" w:eastAsia="Arial Unicode MS" w:hAnsi="Arial" w:cs="Arial"/>
          <w:sz w:val="22"/>
          <w:szCs w:val="22"/>
        </w:rPr>
        <w:t xml:space="preserve"> </w:t>
      </w:r>
      <w:r w:rsidRPr="00985549">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985549" w:rsidRDefault="00D92C9E" w:rsidP="00CC755D">
      <w:pPr>
        <w:jc w:val="both"/>
        <w:rPr>
          <w:rFonts w:ascii="Arial" w:eastAsia="Arial Unicode MS" w:hAnsi="Arial" w:cs="Arial"/>
          <w:sz w:val="20"/>
          <w:szCs w:val="20"/>
        </w:rPr>
      </w:pPr>
    </w:p>
    <w:p w14:paraId="0D160A12" w14:textId="63255D4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1</w:t>
      </w:r>
      <w:r w:rsidR="00487855" w:rsidRPr="00985549">
        <w:rPr>
          <w:rFonts w:ascii="Arial" w:eastAsia="Arial Unicode MS" w:hAnsi="Arial" w:cs="Arial"/>
          <w:b/>
          <w:sz w:val="22"/>
          <w:szCs w:val="22"/>
        </w:rPr>
        <w:t>1</w:t>
      </w:r>
      <w:r w:rsidR="00114D06" w:rsidRPr="00985549">
        <w:rPr>
          <w:rFonts w:ascii="Arial" w:eastAsia="Arial Unicode MS" w:hAnsi="Arial" w:cs="Arial"/>
          <w:b/>
          <w:sz w:val="22"/>
          <w:szCs w:val="22"/>
        </w:rPr>
        <w:t>.</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.1</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985549">
        <w:rPr>
          <w:rFonts w:ascii="Arial" w:eastAsia="Arial Unicode MS" w:hAnsi="Arial" w:cs="Arial"/>
          <w:sz w:val="22"/>
          <w:szCs w:val="22"/>
        </w:rPr>
        <w:t>9</w:t>
      </w:r>
      <w:r w:rsidRPr="00985549">
        <w:rPr>
          <w:rFonts w:ascii="Arial" w:eastAsia="Arial Unicode MS" w:hAnsi="Arial" w:cs="Arial"/>
          <w:sz w:val="22"/>
          <w:szCs w:val="22"/>
        </w:rPr>
        <w:t>.1 (Habilitação Jurídica) e 11.</w:t>
      </w:r>
      <w:r w:rsidR="00487855" w:rsidRPr="00985549">
        <w:rPr>
          <w:rFonts w:ascii="Arial" w:eastAsia="Arial Unicode MS" w:hAnsi="Arial" w:cs="Arial"/>
          <w:sz w:val="22"/>
          <w:szCs w:val="22"/>
        </w:rPr>
        <w:t>9</w:t>
      </w:r>
      <w:r w:rsidRPr="00985549">
        <w:rPr>
          <w:rFonts w:ascii="Arial" w:eastAsia="Arial Unicode MS" w:hAnsi="Arial" w:cs="Arial"/>
          <w:sz w:val="22"/>
          <w:szCs w:val="22"/>
        </w:rPr>
        <w:t>.2 (Regularidade Fiscal e Trabalhista), sendo que os demais são de obrigatória apresentação.</w:t>
      </w:r>
    </w:p>
    <w:p w14:paraId="3A9611D5" w14:textId="1D214E55"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0F326918"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.3</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BF68760" w14:textId="5BB4368E" w:rsidR="00054BE4" w:rsidRPr="00985549" w:rsidRDefault="00054BE4" w:rsidP="00CC755D">
      <w:pPr>
        <w:jc w:val="both"/>
        <w:rPr>
          <w:rFonts w:ascii="Arial" w:eastAsia="Arial Unicode MS" w:hAnsi="Arial" w:cs="Arial"/>
          <w:sz w:val="22"/>
          <w:szCs w:val="22"/>
        </w:rPr>
      </w:pPr>
    </w:p>
    <w:p w14:paraId="0B5D5550" w14:textId="77777777" w:rsidR="00054BE4" w:rsidRPr="00985549" w:rsidRDefault="00054BE4" w:rsidP="00CC755D">
      <w:pPr>
        <w:jc w:val="both"/>
        <w:rPr>
          <w:rFonts w:ascii="Arial" w:eastAsia="Arial Unicode MS" w:hAnsi="Arial" w:cs="Arial"/>
          <w:sz w:val="22"/>
          <w:szCs w:val="22"/>
        </w:rPr>
      </w:pPr>
      <w:r w:rsidRPr="00985549">
        <w:rPr>
          <w:rFonts w:ascii="Arial" w:eastAsia="Arial Unicode MS" w:hAnsi="Arial" w:cs="Arial"/>
          <w:b/>
          <w:sz w:val="22"/>
          <w:szCs w:val="22"/>
        </w:rPr>
        <w:t>11.12.</w:t>
      </w:r>
      <w:r w:rsidRPr="00985549">
        <w:rPr>
          <w:rFonts w:ascii="Arial" w:eastAsia="Arial Unicode MS" w:hAnsi="Arial" w:cs="Arial"/>
          <w:sz w:val="22"/>
          <w:szCs w:val="22"/>
        </w:rPr>
        <w:t xml:space="preserve"> </w:t>
      </w:r>
      <w:r w:rsidRPr="00985549">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985549" w:rsidRDefault="00D92C9E" w:rsidP="00CC755D">
      <w:pPr>
        <w:jc w:val="both"/>
        <w:rPr>
          <w:rFonts w:ascii="Arial" w:eastAsia="Arial Unicode MS" w:hAnsi="Arial" w:cs="Arial"/>
          <w:sz w:val="20"/>
          <w:szCs w:val="20"/>
        </w:rPr>
      </w:pPr>
    </w:p>
    <w:p w14:paraId="6779DFA7" w14:textId="4ED9C105"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3</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985549" w:rsidRDefault="00D92C9E" w:rsidP="00CC755D">
      <w:pPr>
        <w:jc w:val="both"/>
        <w:rPr>
          <w:rFonts w:ascii="Arial" w:eastAsia="Arial Unicode MS" w:hAnsi="Arial" w:cs="Arial"/>
          <w:sz w:val="20"/>
          <w:szCs w:val="20"/>
        </w:rPr>
      </w:pPr>
    </w:p>
    <w:p w14:paraId="31FF922F" w14:textId="1F8CD958"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4</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985549" w:rsidRDefault="00D92C9E" w:rsidP="00CC755D">
      <w:pPr>
        <w:jc w:val="both"/>
        <w:rPr>
          <w:rFonts w:ascii="Arial" w:eastAsia="Arial Unicode MS" w:hAnsi="Arial" w:cs="Arial"/>
          <w:sz w:val="20"/>
          <w:szCs w:val="20"/>
        </w:rPr>
      </w:pPr>
    </w:p>
    <w:p w14:paraId="3F8528EB" w14:textId="75223227" w:rsidR="00D92C9E" w:rsidRPr="00985549" w:rsidRDefault="00D92C9E" w:rsidP="00CC755D">
      <w:pPr>
        <w:widowControl w:val="0"/>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5</w:t>
      </w:r>
      <w:r w:rsidR="00052525"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985549" w:rsidRDefault="00D92C9E" w:rsidP="00CC755D">
      <w:pPr>
        <w:jc w:val="both"/>
        <w:rPr>
          <w:rFonts w:ascii="Arial" w:eastAsia="Arial Unicode MS" w:hAnsi="Arial" w:cs="Arial"/>
          <w:sz w:val="20"/>
          <w:szCs w:val="20"/>
        </w:rPr>
      </w:pPr>
    </w:p>
    <w:p w14:paraId="2478DA8A" w14:textId="3D76F9E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6</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85549" w:rsidRDefault="00D92C9E" w:rsidP="00CC755D">
      <w:pPr>
        <w:autoSpaceDE w:val="0"/>
        <w:autoSpaceDN w:val="0"/>
        <w:adjustRightInd w:val="0"/>
        <w:jc w:val="both"/>
        <w:rPr>
          <w:rFonts w:ascii="Arial" w:hAnsi="Arial" w:cs="Arial"/>
          <w:color w:val="000000"/>
          <w:sz w:val="20"/>
          <w:szCs w:val="20"/>
        </w:rPr>
      </w:pPr>
    </w:p>
    <w:p w14:paraId="71875F67" w14:textId="26F4949F"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12</w:t>
      </w:r>
      <w:r w:rsidR="00052525" w:rsidRPr="00985549">
        <w:rPr>
          <w:rFonts w:ascii="Arial" w:eastAsia="Arial Unicode MS" w:hAnsi="Arial" w:cs="Arial"/>
          <w:b/>
          <w:u w:val="single"/>
        </w:rPr>
        <w:t xml:space="preserve">. </w:t>
      </w:r>
      <w:r w:rsidRPr="00985549">
        <w:rPr>
          <w:rFonts w:ascii="Arial" w:eastAsia="Arial Unicode MS" w:hAnsi="Arial" w:cs="Arial"/>
          <w:b/>
          <w:u w:val="single"/>
        </w:rPr>
        <w:t>APRESENTAÇÃO DA PROPOSTA DE PREÇOS E ENVIO DOS DOCUMENTOS COMPLEMENTARES DE HABILITAÇÃO</w:t>
      </w:r>
    </w:p>
    <w:p w14:paraId="7163ED5F" w14:textId="77777777" w:rsidR="00D92C9E" w:rsidRPr="00985549" w:rsidRDefault="00D92C9E" w:rsidP="00CC755D">
      <w:pPr>
        <w:jc w:val="both"/>
        <w:rPr>
          <w:rFonts w:ascii="Arial" w:eastAsia="Arial Unicode MS" w:hAnsi="Arial" w:cs="Arial"/>
          <w:b/>
          <w:sz w:val="20"/>
          <w:szCs w:val="20"/>
          <w:u w:val="single"/>
        </w:rPr>
      </w:pPr>
    </w:p>
    <w:p w14:paraId="5E7392BA" w14:textId="1582BECB" w:rsidR="00840111" w:rsidRPr="00985549" w:rsidRDefault="000A5DD7" w:rsidP="00CC755D">
      <w:pPr>
        <w:jc w:val="both"/>
        <w:rPr>
          <w:rFonts w:ascii="Arial" w:eastAsia="Arial Unicode MS" w:hAnsi="Arial" w:cs="Arial"/>
          <w:sz w:val="22"/>
          <w:szCs w:val="22"/>
        </w:rPr>
      </w:pPr>
      <w:bookmarkStart w:id="8" w:name="_Hlk146289197"/>
      <w:r w:rsidRPr="00985549">
        <w:rPr>
          <w:rFonts w:ascii="Arial" w:eastAsia="Arial Unicode MS" w:hAnsi="Arial" w:cs="Arial"/>
          <w:b/>
          <w:bCs/>
          <w:sz w:val="22"/>
          <w:szCs w:val="22"/>
        </w:rPr>
        <w:t>12.1.</w:t>
      </w:r>
      <w:r w:rsidRPr="00985549">
        <w:rPr>
          <w:rFonts w:ascii="Arial" w:eastAsia="Arial Unicode MS" w:hAnsi="Arial" w:cs="Arial"/>
          <w:sz w:val="22"/>
          <w:szCs w:val="22"/>
        </w:rPr>
        <w:t xml:space="preserve"> </w:t>
      </w:r>
      <w:r w:rsidR="00840111" w:rsidRPr="00985549">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w:t>
      </w:r>
      <w:r w:rsidRPr="00985549">
        <w:rPr>
          <w:rFonts w:ascii="Arial" w:eastAsia="Arial Unicode MS" w:hAnsi="Arial" w:cs="Arial"/>
          <w:sz w:val="22"/>
          <w:szCs w:val="22"/>
        </w:rPr>
        <w:lastRenderedPageBreak/>
        <w:t>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85549" w:rsidRDefault="00840111" w:rsidP="00CC755D">
      <w:pPr>
        <w:jc w:val="both"/>
        <w:rPr>
          <w:rFonts w:ascii="Arial" w:hAnsi="Arial" w:cs="Arial"/>
          <w:sz w:val="22"/>
          <w:szCs w:val="22"/>
        </w:rPr>
      </w:pPr>
      <w:r w:rsidRPr="00985549">
        <w:rPr>
          <w:rFonts w:ascii="Arial" w:hAnsi="Arial" w:cs="Arial"/>
          <w:sz w:val="22"/>
          <w:szCs w:val="22"/>
        </w:rPr>
        <w:t>12.1.2. Os valores da proposta de preço deverão ser expressos em real, com apenas 02 (duas) casas após a vírgula.</w:t>
      </w:r>
    </w:p>
    <w:p w14:paraId="5A85291C" w14:textId="77777777" w:rsidR="00840111" w:rsidRPr="00985549" w:rsidRDefault="00840111" w:rsidP="00CC755D">
      <w:pPr>
        <w:jc w:val="both"/>
        <w:rPr>
          <w:rFonts w:ascii="Arial" w:hAnsi="Arial" w:cs="Arial"/>
          <w:sz w:val="22"/>
          <w:szCs w:val="22"/>
        </w:rPr>
      </w:pPr>
      <w:r w:rsidRPr="00985549">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985549" w:rsidRDefault="00840111" w:rsidP="00CC755D">
      <w:pPr>
        <w:jc w:val="both"/>
        <w:rPr>
          <w:rFonts w:ascii="Arial" w:eastAsia="Arial Unicode MS" w:hAnsi="Arial" w:cs="Arial"/>
          <w:sz w:val="22"/>
          <w:szCs w:val="22"/>
        </w:rPr>
      </w:pPr>
      <w:bookmarkStart w:id="9" w:name="_Hlk143768814"/>
      <w:r w:rsidRPr="00985549">
        <w:rPr>
          <w:rFonts w:ascii="Arial" w:hAnsi="Arial" w:cs="Arial"/>
          <w:sz w:val="22"/>
          <w:szCs w:val="22"/>
        </w:rPr>
        <w:t xml:space="preserve">12.1.4. A Proposta de Preço deverá ser encaminhada em papel timbrado da empresa devidamente datada e assinada, podendo ser assinada na forma digital. </w:t>
      </w:r>
    </w:p>
    <w:bookmarkEnd w:id="9"/>
    <w:p w14:paraId="738AB2B8" w14:textId="77777777" w:rsidR="00840111" w:rsidRPr="00985549" w:rsidRDefault="00840111" w:rsidP="00CC755D">
      <w:pPr>
        <w:jc w:val="both"/>
        <w:rPr>
          <w:rFonts w:ascii="Arial" w:eastAsia="Arial Unicode MS" w:hAnsi="Arial" w:cs="Arial"/>
          <w:b/>
          <w:sz w:val="20"/>
          <w:szCs w:val="20"/>
          <w:u w:val="single"/>
        </w:rPr>
      </w:pPr>
    </w:p>
    <w:p w14:paraId="2AF744FD"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b/>
          <w:sz w:val="22"/>
          <w:szCs w:val="22"/>
        </w:rPr>
        <w:t xml:space="preserve">12.2. </w:t>
      </w:r>
      <w:r w:rsidRPr="00985549">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985549" w:rsidRDefault="00840111" w:rsidP="00CC755D">
      <w:pPr>
        <w:jc w:val="both"/>
        <w:rPr>
          <w:rFonts w:ascii="Arial" w:eastAsia="Arial Unicode MS" w:hAnsi="Arial" w:cs="Arial"/>
          <w:b/>
          <w:sz w:val="20"/>
          <w:szCs w:val="20"/>
          <w:u w:val="single"/>
        </w:rPr>
      </w:pPr>
    </w:p>
    <w:p w14:paraId="0B240F95"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b/>
          <w:sz w:val="22"/>
          <w:szCs w:val="22"/>
        </w:rPr>
        <w:t>12.3</w:t>
      </w:r>
      <w:r w:rsidRPr="00985549">
        <w:rPr>
          <w:rFonts w:ascii="Arial" w:eastAsia="Arial Unicode MS" w:hAnsi="Arial" w:cs="Arial"/>
          <w:sz w:val="22"/>
          <w:szCs w:val="22"/>
        </w:rPr>
        <w:t xml:space="preserve">. Em caso de indisponibilidade do sistema, será aceito o envio da proposta por meio do e-mail: </w:t>
      </w:r>
      <w:hyperlink r:id="rId34" w:history="1">
        <w:r w:rsidRPr="00985549">
          <w:rPr>
            <w:rStyle w:val="Hyperlink"/>
            <w:rFonts w:ascii="Arial" w:eastAsia="Arial Unicode MS" w:hAnsi="Arial" w:cs="Arial"/>
            <w:sz w:val="22"/>
            <w:szCs w:val="22"/>
          </w:rPr>
          <w:t>licitacao@cisamusep.org.br</w:t>
        </w:r>
      </w:hyperlink>
      <w:r w:rsidRPr="00985549">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985549" w:rsidRDefault="00840111" w:rsidP="00CC755D">
      <w:pPr>
        <w:jc w:val="both"/>
        <w:rPr>
          <w:rFonts w:ascii="Arial" w:eastAsia="Arial Unicode MS" w:hAnsi="Arial" w:cs="Arial"/>
          <w:sz w:val="22"/>
          <w:szCs w:val="22"/>
        </w:rPr>
      </w:pPr>
    </w:p>
    <w:p w14:paraId="05D265BD" w14:textId="77777777" w:rsidR="00840111" w:rsidRPr="00985549" w:rsidRDefault="00840111" w:rsidP="00CC755D">
      <w:pPr>
        <w:widowControl w:val="0"/>
        <w:jc w:val="both"/>
        <w:rPr>
          <w:rFonts w:ascii="Arial" w:eastAsia="Arial Unicode MS" w:hAnsi="Arial" w:cs="Arial"/>
          <w:sz w:val="22"/>
          <w:szCs w:val="22"/>
        </w:rPr>
      </w:pPr>
      <w:r w:rsidRPr="00985549">
        <w:rPr>
          <w:rFonts w:ascii="Arial" w:eastAsia="Arial Unicode MS" w:hAnsi="Arial" w:cs="Arial"/>
          <w:b/>
          <w:sz w:val="22"/>
          <w:szCs w:val="22"/>
        </w:rPr>
        <w:t xml:space="preserve">12.4. </w:t>
      </w:r>
      <w:r w:rsidRPr="00985549">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12.4.2. Especificação do objeto, observadas as características exigidas no presente Edital;</w:t>
      </w:r>
    </w:p>
    <w:p w14:paraId="35554B7C"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985549" w:rsidRDefault="00840111" w:rsidP="00CC755D">
      <w:pPr>
        <w:widowControl w:val="0"/>
        <w:jc w:val="both"/>
        <w:rPr>
          <w:rFonts w:ascii="Arial" w:eastAsia="Arial Unicode MS" w:hAnsi="Arial" w:cs="Arial"/>
          <w:sz w:val="22"/>
          <w:szCs w:val="22"/>
        </w:rPr>
      </w:pPr>
      <w:r w:rsidRPr="00985549">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985549" w:rsidRDefault="00840111" w:rsidP="00CC755D">
      <w:pPr>
        <w:jc w:val="both"/>
        <w:rPr>
          <w:rFonts w:ascii="Arial" w:eastAsia="Arial Unicode MS" w:hAnsi="Arial" w:cs="Arial"/>
          <w:sz w:val="22"/>
          <w:szCs w:val="22"/>
        </w:rPr>
      </w:pPr>
      <w:r w:rsidRPr="00985549">
        <w:rPr>
          <w:rFonts w:ascii="Arial" w:eastAsia="Arial Unicode MS" w:hAnsi="Arial" w:cs="Arial"/>
          <w:sz w:val="22"/>
          <w:szCs w:val="22"/>
        </w:rPr>
        <w:lastRenderedPageBreak/>
        <w:t>12.4.6. A proposta apresentada terá que refletir preços equivalentes aos praticados no mercado no dia de sua apresentação.</w:t>
      </w:r>
    </w:p>
    <w:p w14:paraId="2F9E89FA" w14:textId="77777777" w:rsidR="00840111" w:rsidRPr="00985549" w:rsidRDefault="00840111" w:rsidP="00CC755D">
      <w:pPr>
        <w:jc w:val="both"/>
        <w:rPr>
          <w:rFonts w:ascii="Arial" w:eastAsia="Arial Unicode MS" w:hAnsi="Arial" w:cs="Arial"/>
          <w:b/>
          <w:sz w:val="20"/>
          <w:szCs w:val="20"/>
          <w:u w:val="single"/>
        </w:rPr>
      </w:pPr>
    </w:p>
    <w:p w14:paraId="701FF643" w14:textId="4187DFF9" w:rsidR="00840111" w:rsidRDefault="00840111" w:rsidP="00CC755D">
      <w:pPr>
        <w:jc w:val="both"/>
        <w:rPr>
          <w:rFonts w:ascii="Arial" w:eastAsia="Arial Unicode MS" w:hAnsi="Arial" w:cs="Arial"/>
          <w:sz w:val="22"/>
          <w:szCs w:val="22"/>
        </w:rPr>
      </w:pPr>
      <w:r w:rsidRPr="00985549">
        <w:rPr>
          <w:rFonts w:ascii="Arial" w:eastAsia="Arial Unicode MS" w:hAnsi="Arial" w:cs="Arial"/>
          <w:b/>
          <w:sz w:val="22"/>
          <w:szCs w:val="22"/>
        </w:rPr>
        <w:t>12.5</w:t>
      </w:r>
      <w:r w:rsidRPr="00985549">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14A83684" w14:textId="77777777" w:rsidR="00CC755D" w:rsidRPr="00985549" w:rsidRDefault="00CC755D" w:rsidP="00CC755D">
      <w:pPr>
        <w:jc w:val="both"/>
        <w:rPr>
          <w:rFonts w:ascii="Arial" w:eastAsia="Arial Unicode MS" w:hAnsi="Arial" w:cs="Arial"/>
          <w:sz w:val="22"/>
          <w:szCs w:val="22"/>
        </w:rPr>
      </w:pPr>
    </w:p>
    <w:bookmarkEnd w:id="8"/>
    <w:p w14:paraId="78A76CA8" w14:textId="46EEF015"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13</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DOCUMENTAÇÃO ORIGINAL</w:t>
      </w:r>
    </w:p>
    <w:p w14:paraId="4A0053A7" w14:textId="77777777" w:rsidR="00D92C9E" w:rsidRPr="00985549" w:rsidRDefault="00D92C9E" w:rsidP="00CC755D">
      <w:pPr>
        <w:jc w:val="both"/>
        <w:rPr>
          <w:rFonts w:ascii="Arial" w:eastAsia="Arial Unicode MS" w:hAnsi="Arial" w:cs="Arial"/>
          <w:b/>
          <w:sz w:val="20"/>
          <w:szCs w:val="20"/>
          <w:u w:val="single"/>
        </w:rPr>
      </w:pPr>
    </w:p>
    <w:p w14:paraId="099619CB" w14:textId="6118408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13.1</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985549" w:rsidRDefault="00D92C9E" w:rsidP="00CC755D">
      <w:pPr>
        <w:jc w:val="both"/>
        <w:rPr>
          <w:rFonts w:ascii="Arial" w:eastAsia="Arial Unicode MS" w:hAnsi="Arial" w:cs="Arial"/>
          <w:sz w:val="20"/>
          <w:szCs w:val="20"/>
        </w:rPr>
      </w:pPr>
    </w:p>
    <w:p w14:paraId="5F465944" w14:textId="36322DF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13.2</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985549" w:rsidRDefault="00785C50" w:rsidP="00CC755D">
      <w:pPr>
        <w:jc w:val="both"/>
        <w:rPr>
          <w:rFonts w:ascii="Arial" w:eastAsia="Arial Unicode MS" w:hAnsi="Arial" w:cs="Arial"/>
          <w:sz w:val="22"/>
          <w:szCs w:val="22"/>
        </w:rPr>
      </w:pPr>
    </w:p>
    <w:p w14:paraId="036303DF" w14:textId="12B086B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13.3</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985549" w:rsidRDefault="00D92C9E" w:rsidP="00CC755D">
      <w:pPr>
        <w:jc w:val="both"/>
        <w:rPr>
          <w:rFonts w:ascii="Arial" w:eastAsia="Arial Unicode MS" w:hAnsi="Arial" w:cs="Arial"/>
          <w:sz w:val="20"/>
          <w:szCs w:val="20"/>
        </w:rPr>
      </w:pPr>
    </w:p>
    <w:p w14:paraId="4FE489A1" w14:textId="5A34E28A"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13.4</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13.4.1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985549" w:rsidRDefault="00D92C9E" w:rsidP="00CC755D">
      <w:pPr>
        <w:jc w:val="both"/>
        <w:rPr>
          <w:rFonts w:ascii="Arial" w:eastAsia="Arial Unicode MS" w:hAnsi="Arial" w:cs="Arial"/>
          <w:sz w:val="20"/>
          <w:szCs w:val="20"/>
        </w:rPr>
      </w:pPr>
    </w:p>
    <w:p w14:paraId="046A1328" w14:textId="774AA603"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13.5</w:t>
      </w:r>
      <w:r w:rsidR="00052525" w:rsidRPr="00985549">
        <w:rPr>
          <w:rFonts w:ascii="Arial" w:eastAsia="Arial Unicode MS" w:hAnsi="Arial" w:cs="Arial"/>
          <w:sz w:val="22"/>
          <w:szCs w:val="22"/>
        </w:rPr>
        <w:t xml:space="preserve">. </w:t>
      </w:r>
      <w:r w:rsidRPr="00985549">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985549">
        <w:rPr>
          <w:rFonts w:ascii="Arial" w:eastAsia="Arial Unicode MS" w:hAnsi="Arial" w:cs="Arial"/>
          <w:b/>
          <w:sz w:val="22"/>
          <w:szCs w:val="22"/>
        </w:rPr>
        <w:t>Contratação</w:t>
      </w:r>
      <w:r w:rsidRPr="00985549">
        <w:rPr>
          <w:rFonts w:ascii="Arial" w:eastAsia="Arial Unicode MS" w:hAnsi="Arial" w:cs="Arial"/>
          <w:b/>
          <w:sz w:val="22"/>
          <w:szCs w:val="22"/>
        </w:rPr>
        <w:t xml:space="preserve"> do CISAMUSEP.</w:t>
      </w:r>
    </w:p>
    <w:p w14:paraId="746D9AA7" w14:textId="172096E9" w:rsidR="00D92C9E" w:rsidRPr="00985549" w:rsidRDefault="00D92C9E" w:rsidP="00CC755D">
      <w:pPr>
        <w:widowControl w:val="0"/>
        <w:jc w:val="both"/>
        <w:rPr>
          <w:rFonts w:ascii="Arial" w:eastAsia="Arial Unicode MS" w:hAnsi="Arial" w:cs="Arial"/>
          <w:sz w:val="22"/>
          <w:szCs w:val="22"/>
        </w:rPr>
      </w:pPr>
      <w:r w:rsidRPr="00985549">
        <w:rPr>
          <w:rFonts w:ascii="Arial" w:eastAsia="Arial Unicode MS" w:hAnsi="Arial" w:cs="Arial"/>
          <w:sz w:val="22"/>
          <w:szCs w:val="22"/>
        </w:rPr>
        <w:t>13.5.1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A autenticação por membro da Comissão de </w:t>
      </w:r>
      <w:r w:rsidR="00F02C0F" w:rsidRPr="00985549">
        <w:rPr>
          <w:rFonts w:ascii="Arial" w:eastAsia="Arial Unicode MS" w:hAnsi="Arial" w:cs="Arial"/>
          <w:sz w:val="22"/>
          <w:szCs w:val="22"/>
        </w:rPr>
        <w:t>Contratação</w:t>
      </w:r>
      <w:r w:rsidRPr="00985549">
        <w:rPr>
          <w:rFonts w:ascii="Arial" w:eastAsia="Arial Unicode MS" w:hAnsi="Arial" w:cs="Arial"/>
          <w:sz w:val="22"/>
          <w:szCs w:val="22"/>
        </w:rPr>
        <w:t xml:space="preserve"> do CISAMUSEP poderá ser realizada desde que seja apresentado documento original;</w:t>
      </w:r>
    </w:p>
    <w:p w14:paraId="2BD2F08E" w14:textId="4A2B33D4"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13.5.2</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Serão aceitas apenas cópias legíveis;</w:t>
      </w:r>
    </w:p>
    <w:p w14:paraId="5663430A" w14:textId="626C17C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13.5.3</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Não serão aceitos documentos cujas datas estejam esmaecidas, ilegíveis ou rasuradas;</w:t>
      </w:r>
    </w:p>
    <w:p w14:paraId="390FAD1A" w14:textId="40D09C4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13.5.4</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180D7FB3" w14:textId="77777777" w:rsidR="00AF26BF" w:rsidRPr="00985549" w:rsidRDefault="00AF26BF" w:rsidP="00CC755D">
      <w:pPr>
        <w:jc w:val="both"/>
        <w:rPr>
          <w:rFonts w:ascii="Arial" w:eastAsia="Arial Unicode MS" w:hAnsi="Arial" w:cs="Arial"/>
          <w:sz w:val="20"/>
          <w:szCs w:val="20"/>
        </w:rPr>
      </w:pPr>
    </w:p>
    <w:p w14:paraId="5D55D3CC" w14:textId="66668BCD"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14</w:t>
      </w:r>
      <w:r w:rsidR="00052525" w:rsidRPr="00985549">
        <w:rPr>
          <w:rFonts w:ascii="Arial" w:eastAsia="Arial Unicode MS" w:hAnsi="Arial" w:cs="Arial"/>
          <w:b/>
          <w:u w:val="single"/>
        </w:rPr>
        <w:t xml:space="preserve">. </w:t>
      </w:r>
      <w:r w:rsidRPr="00985549">
        <w:rPr>
          <w:rFonts w:ascii="Arial" w:eastAsia="Arial Unicode MS" w:hAnsi="Arial" w:cs="Arial"/>
          <w:b/>
          <w:u w:val="single"/>
        </w:rPr>
        <w:t>PREÇO MÁXIMO</w:t>
      </w:r>
    </w:p>
    <w:p w14:paraId="40AB1CD7" w14:textId="77777777" w:rsidR="00D92C9E" w:rsidRPr="00985549" w:rsidRDefault="00D92C9E" w:rsidP="00CC755D">
      <w:pPr>
        <w:jc w:val="both"/>
        <w:rPr>
          <w:rFonts w:ascii="Arial" w:eastAsia="Arial Unicode MS" w:hAnsi="Arial" w:cs="Arial"/>
          <w:sz w:val="20"/>
          <w:szCs w:val="20"/>
        </w:rPr>
      </w:pPr>
    </w:p>
    <w:p w14:paraId="7F7E34E0" w14:textId="0274DC43" w:rsidR="00D92C9E"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14.1</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O preço máximo apurado para a </w:t>
      </w:r>
      <w:r w:rsidRPr="00CB6FB7">
        <w:rPr>
          <w:rFonts w:ascii="Arial" w:eastAsia="Arial Unicode MS" w:hAnsi="Arial" w:cs="Arial"/>
          <w:sz w:val="22"/>
          <w:szCs w:val="22"/>
        </w:rPr>
        <w:t xml:space="preserve">presente licitação importa em </w:t>
      </w:r>
      <w:bookmarkStart w:id="10" w:name="_Hlk68180280"/>
      <w:r w:rsidR="0006018A" w:rsidRPr="00CB6FB7">
        <w:rPr>
          <w:rFonts w:ascii="Arial" w:eastAsia="Arial Unicode MS" w:hAnsi="Arial" w:cs="Arial"/>
          <w:sz w:val="22"/>
          <w:szCs w:val="22"/>
        </w:rPr>
        <w:t>R$</w:t>
      </w:r>
      <w:r w:rsidR="00AF26BF" w:rsidRPr="00CB6FB7">
        <w:rPr>
          <w:rFonts w:ascii="Arial" w:eastAsia="Arial Unicode MS" w:hAnsi="Arial" w:cs="Arial"/>
          <w:sz w:val="22"/>
          <w:szCs w:val="22"/>
        </w:rPr>
        <w:t xml:space="preserve"> </w:t>
      </w:r>
      <w:r w:rsidR="00BB36D4" w:rsidRPr="00CB6FB7">
        <w:rPr>
          <w:rFonts w:ascii="Arial" w:eastAsia="Arial Unicode MS" w:hAnsi="Arial" w:cs="Arial"/>
          <w:sz w:val="22"/>
          <w:szCs w:val="22"/>
        </w:rPr>
        <w:t>25.188,24</w:t>
      </w:r>
      <w:r w:rsidR="0006018A" w:rsidRPr="00CB6FB7">
        <w:rPr>
          <w:rFonts w:ascii="Arial" w:eastAsia="Arial Unicode MS" w:hAnsi="Arial" w:cs="Arial"/>
          <w:sz w:val="22"/>
          <w:szCs w:val="22"/>
        </w:rPr>
        <w:t xml:space="preserve"> (</w:t>
      </w:r>
      <w:r w:rsidR="00BB36D4" w:rsidRPr="00CB6FB7">
        <w:rPr>
          <w:rFonts w:ascii="Arial" w:eastAsia="Arial Unicode MS" w:hAnsi="Arial" w:cs="Arial"/>
          <w:sz w:val="22"/>
          <w:szCs w:val="22"/>
        </w:rPr>
        <w:t>vinte e cinco mil cento e oitenta e oito reais e vinte e quatro centavos</w:t>
      </w:r>
      <w:r w:rsidR="00AF26BF" w:rsidRPr="00CB6FB7">
        <w:rPr>
          <w:rFonts w:ascii="Arial" w:eastAsia="Arial Unicode MS" w:hAnsi="Arial" w:cs="Arial"/>
          <w:sz w:val="22"/>
          <w:szCs w:val="22"/>
        </w:rPr>
        <w:t>)</w:t>
      </w:r>
      <w:r w:rsidR="0006018A" w:rsidRPr="00CB6FB7">
        <w:rPr>
          <w:rFonts w:ascii="Arial" w:eastAsia="Arial Unicode MS" w:hAnsi="Arial" w:cs="Arial"/>
          <w:sz w:val="22"/>
          <w:szCs w:val="22"/>
        </w:rPr>
        <w:t>.</w:t>
      </w:r>
    </w:p>
    <w:p w14:paraId="5D1EB9BA" w14:textId="3AC0B2F2" w:rsidR="00CC755D" w:rsidRDefault="00CC755D" w:rsidP="00CC755D">
      <w:pPr>
        <w:jc w:val="both"/>
        <w:rPr>
          <w:rFonts w:ascii="Arial" w:eastAsia="Arial Unicode MS" w:hAnsi="Arial" w:cs="Arial"/>
          <w:sz w:val="22"/>
          <w:szCs w:val="22"/>
        </w:rPr>
      </w:pPr>
    </w:p>
    <w:p w14:paraId="0D9DB5D9" w14:textId="7A250A0E" w:rsidR="00CC755D" w:rsidRDefault="00CC755D" w:rsidP="00CC755D">
      <w:pPr>
        <w:jc w:val="both"/>
        <w:rPr>
          <w:rFonts w:ascii="Arial" w:eastAsia="Arial Unicode MS" w:hAnsi="Arial" w:cs="Arial"/>
          <w:sz w:val="22"/>
          <w:szCs w:val="22"/>
        </w:rPr>
      </w:pPr>
    </w:p>
    <w:p w14:paraId="79FFB8D0" w14:textId="77777777" w:rsidR="00CC755D" w:rsidRPr="00985549" w:rsidRDefault="00CC755D" w:rsidP="00CC755D">
      <w:pPr>
        <w:jc w:val="both"/>
        <w:rPr>
          <w:rFonts w:ascii="Arial" w:eastAsia="Arial Unicode MS" w:hAnsi="Arial" w:cs="Arial"/>
          <w:sz w:val="22"/>
          <w:szCs w:val="22"/>
        </w:rPr>
      </w:pPr>
    </w:p>
    <w:bookmarkEnd w:id="10"/>
    <w:p w14:paraId="27BF6E3C" w14:textId="01A5D256" w:rsidR="00D92C9E" w:rsidRPr="00985549" w:rsidRDefault="00D92C9E" w:rsidP="00CC755D">
      <w:pPr>
        <w:jc w:val="both"/>
        <w:rPr>
          <w:rFonts w:ascii="Arial" w:eastAsia="Arial Unicode MS" w:hAnsi="Arial" w:cs="Arial"/>
          <w:sz w:val="20"/>
          <w:szCs w:val="20"/>
        </w:rPr>
      </w:pPr>
    </w:p>
    <w:p w14:paraId="75F4CD2F" w14:textId="3EA1CDA9"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lastRenderedPageBreak/>
        <w:t>15</w:t>
      </w:r>
      <w:r w:rsidR="00052525" w:rsidRPr="00985549">
        <w:rPr>
          <w:rFonts w:ascii="Arial" w:eastAsia="Arial Unicode MS" w:hAnsi="Arial" w:cs="Arial"/>
          <w:b/>
          <w:u w:val="single"/>
        </w:rPr>
        <w:t xml:space="preserve">. </w:t>
      </w:r>
      <w:r w:rsidRPr="00985549">
        <w:rPr>
          <w:rFonts w:ascii="Arial" w:eastAsia="Arial Unicode MS" w:hAnsi="Arial" w:cs="Arial"/>
          <w:b/>
          <w:u w:val="single"/>
        </w:rPr>
        <w:t>CRITÉRIO DE JULGAMENTO</w:t>
      </w:r>
    </w:p>
    <w:p w14:paraId="4B7078AA" w14:textId="77777777" w:rsidR="00D92C9E" w:rsidRPr="00985549" w:rsidRDefault="00D92C9E" w:rsidP="00CC755D">
      <w:pPr>
        <w:jc w:val="both"/>
        <w:rPr>
          <w:rFonts w:ascii="Arial" w:eastAsia="Arial Unicode MS" w:hAnsi="Arial" w:cs="Arial"/>
          <w:sz w:val="20"/>
          <w:szCs w:val="20"/>
        </w:rPr>
      </w:pPr>
    </w:p>
    <w:p w14:paraId="34D1DD83" w14:textId="2A71C4E5"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15.1</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O critério de julgamento será o de </w:t>
      </w:r>
      <w:r w:rsidRPr="00985549">
        <w:rPr>
          <w:rFonts w:ascii="Arial" w:eastAsia="Arial Unicode MS" w:hAnsi="Arial" w:cs="Arial"/>
          <w:b/>
          <w:bCs/>
          <w:sz w:val="22"/>
          <w:szCs w:val="22"/>
        </w:rPr>
        <w:t xml:space="preserve">MENOR PREÇO POR </w:t>
      </w:r>
      <w:r w:rsidR="00EC6375" w:rsidRPr="00985549">
        <w:rPr>
          <w:rFonts w:ascii="Arial" w:eastAsia="Arial Unicode MS" w:hAnsi="Arial" w:cs="Arial"/>
          <w:b/>
          <w:bCs/>
          <w:sz w:val="22"/>
          <w:szCs w:val="22"/>
        </w:rPr>
        <w:t>ITEM</w:t>
      </w:r>
      <w:r w:rsidRPr="00985549">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985549" w:rsidRDefault="00D92C9E" w:rsidP="00CC755D">
      <w:pPr>
        <w:jc w:val="both"/>
        <w:rPr>
          <w:rFonts w:ascii="Arial" w:eastAsia="Arial Unicode MS" w:hAnsi="Arial" w:cs="Arial"/>
          <w:sz w:val="20"/>
          <w:szCs w:val="20"/>
        </w:rPr>
      </w:pPr>
    </w:p>
    <w:p w14:paraId="1207B990" w14:textId="5832A41F" w:rsidR="00D92C9E"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15.2</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Será utilizado o modo de disputa “ABERTO”, em que os licitantes apresentarão lances públicos e sucessivos, com prorrogações.</w:t>
      </w:r>
    </w:p>
    <w:p w14:paraId="29CF126E" w14:textId="77777777" w:rsidR="00CB6FB7" w:rsidRPr="00985549" w:rsidRDefault="00CB6FB7" w:rsidP="00CC755D">
      <w:pPr>
        <w:jc w:val="both"/>
        <w:rPr>
          <w:rFonts w:ascii="Arial" w:eastAsia="Arial Unicode MS" w:hAnsi="Arial" w:cs="Arial"/>
          <w:sz w:val="22"/>
          <w:szCs w:val="22"/>
        </w:rPr>
      </w:pPr>
    </w:p>
    <w:p w14:paraId="6F04EC1B" w14:textId="1C14958B"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16</w:t>
      </w:r>
      <w:r w:rsidR="00052525" w:rsidRPr="00985549">
        <w:rPr>
          <w:rFonts w:ascii="Arial" w:eastAsia="Arial Unicode MS" w:hAnsi="Arial" w:cs="Arial"/>
          <w:b/>
          <w:u w:val="single"/>
        </w:rPr>
        <w:t xml:space="preserve">. </w:t>
      </w:r>
      <w:r w:rsidRPr="00985549">
        <w:rPr>
          <w:rFonts w:ascii="Arial" w:eastAsia="Arial Unicode MS" w:hAnsi="Arial" w:cs="Arial"/>
          <w:b/>
          <w:u w:val="single"/>
        </w:rPr>
        <w:t>RECURSOS</w:t>
      </w:r>
    </w:p>
    <w:p w14:paraId="11CA3896" w14:textId="77777777" w:rsidR="001A6B2E" w:rsidRPr="00985549" w:rsidRDefault="001A6B2E" w:rsidP="00CC755D">
      <w:pPr>
        <w:jc w:val="both"/>
        <w:rPr>
          <w:rFonts w:ascii="Arial" w:eastAsia="Arial Unicode MS" w:hAnsi="Arial" w:cs="Arial"/>
          <w:b/>
          <w:u w:val="single"/>
        </w:rPr>
      </w:pPr>
    </w:p>
    <w:p w14:paraId="2AE2B521" w14:textId="6C842075"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16.1</w:t>
      </w:r>
      <w:r w:rsidR="00052525" w:rsidRPr="00985549">
        <w:rPr>
          <w:b/>
          <w:bCs/>
          <w:sz w:val="22"/>
          <w:szCs w:val="22"/>
        </w:rPr>
        <w:t>.</w:t>
      </w:r>
      <w:r w:rsidR="00052525" w:rsidRPr="00985549">
        <w:rPr>
          <w:sz w:val="22"/>
          <w:szCs w:val="22"/>
        </w:rPr>
        <w:t xml:space="preserve"> </w:t>
      </w:r>
      <w:r w:rsidRPr="00985549">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985549">
          <w:rPr>
            <w:rStyle w:val="Hyperlink"/>
            <w:sz w:val="22"/>
            <w:szCs w:val="22"/>
          </w:rPr>
          <w:t>art. 165 da Lei nº 14.133, de 2021</w:t>
        </w:r>
      </w:hyperlink>
      <w:r w:rsidRPr="00985549">
        <w:rPr>
          <w:sz w:val="22"/>
          <w:szCs w:val="22"/>
        </w:rPr>
        <w:t>.</w:t>
      </w:r>
    </w:p>
    <w:p w14:paraId="564B8D6D" w14:textId="77777777" w:rsidR="00D92C9E" w:rsidRPr="00985549" w:rsidRDefault="00D92C9E" w:rsidP="00CC755D">
      <w:pPr>
        <w:pStyle w:val="Nivel2"/>
        <w:numPr>
          <w:ilvl w:val="0"/>
          <w:numId w:val="0"/>
        </w:numPr>
        <w:spacing w:before="0" w:after="0" w:line="240" w:lineRule="auto"/>
        <w:rPr>
          <w:sz w:val="22"/>
          <w:szCs w:val="22"/>
        </w:rPr>
      </w:pPr>
    </w:p>
    <w:p w14:paraId="2B7D71A8" w14:textId="5822D8D8"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16.2</w:t>
      </w:r>
      <w:r w:rsidR="00052525" w:rsidRPr="00985549">
        <w:rPr>
          <w:b/>
          <w:bCs/>
          <w:sz w:val="22"/>
          <w:szCs w:val="22"/>
        </w:rPr>
        <w:t>.</w:t>
      </w:r>
      <w:r w:rsidR="00052525" w:rsidRPr="00985549">
        <w:rPr>
          <w:sz w:val="22"/>
          <w:szCs w:val="22"/>
        </w:rPr>
        <w:t xml:space="preserve"> </w:t>
      </w:r>
      <w:r w:rsidRPr="00985549">
        <w:rPr>
          <w:sz w:val="22"/>
          <w:szCs w:val="22"/>
        </w:rPr>
        <w:t>O prazo recursal é de 3 (três) dias úteis, contados da data de intimação ou de lavratura da ata.</w:t>
      </w:r>
    </w:p>
    <w:p w14:paraId="067DF275" w14:textId="77777777" w:rsidR="00D92C9E" w:rsidRPr="00985549" w:rsidRDefault="00D92C9E" w:rsidP="00CC755D">
      <w:pPr>
        <w:pStyle w:val="Nivel2"/>
        <w:numPr>
          <w:ilvl w:val="0"/>
          <w:numId w:val="0"/>
        </w:numPr>
        <w:spacing w:before="0" w:after="0" w:line="240" w:lineRule="auto"/>
        <w:rPr>
          <w:sz w:val="22"/>
          <w:szCs w:val="22"/>
        </w:rPr>
      </w:pPr>
    </w:p>
    <w:p w14:paraId="28CB1D5D" w14:textId="6AFA5736"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16.3</w:t>
      </w:r>
      <w:r w:rsidR="00052525" w:rsidRPr="00985549">
        <w:rPr>
          <w:sz w:val="22"/>
          <w:szCs w:val="22"/>
        </w:rPr>
        <w:t>.</w:t>
      </w:r>
      <w:r w:rsidRPr="00985549">
        <w:rPr>
          <w:sz w:val="22"/>
          <w:szCs w:val="22"/>
        </w:rPr>
        <w:t xml:space="preserve"> Quando o recurso apresentado impugnar o julgamento das propostas ou o ato de habilitação ou inabilitação do licitante:</w:t>
      </w:r>
    </w:p>
    <w:p w14:paraId="13324EBB" w14:textId="3EF3E9CF" w:rsidR="00D92C9E" w:rsidRPr="00985549" w:rsidRDefault="00D92C9E" w:rsidP="00CC755D">
      <w:pPr>
        <w:pStyle w:val="Nivel3"/>
        <w:numPr>
          <w:ilvl w:val="0"/>
          <w:numId w:val="0"/>
        </w:numPr>
        <w:spacing w:before="0" w:after="0" w:line="240" w:lineRule="auto"/>
        <w:rPr>
          <w:sz w:val="22"/>
          <w:szCs w:val="22"/>
        </w:rPr>
      </w:pPr>
      <w:r w:rsidRPr="00985549">
        <w:rPr>
          <w:sz w:val="22"/>
          <w:szCs w:val="22"/>
        </w:rPr>
        <w:t>16.3.1</w:t>
      </w:r>
      <w:r w:rsidR="00052525" w:rsidRPr="00985549">
        <w:rPr>
          <w:sz w:val="22"/>
          <w:szCs w:val="22"/>
        </w:rPr>
        <w:t xml:space="preserve">. </w:t>
      </w:r>
      <w:r w:rsidRPr="00985549">
        <w:rPr>
          <w:sz w:val="22"/>
          <w:szCs w:val="22"/>
        </w:rPr>
        <w:t>a intenção de recorrer deverá ser manifestada imediatamente, sob pena de preclusão;</w:t>
      </w:r>
    </w:p>
    <w:p w14:paraId="0C031C86" w14:textId="1EBF9B01" w:rsidR="00D92C9E" w:rsidRPr="00985549" w:rsidRDefault="00D92C9E" w:rsidP="00CC755D">
      <w:pPr>
        <w:pStyle w:val="Nivel3"/>
        <w:numPr>
          <w:ilvl w:val="0"/>
          <w:numId w:val="0"/>
        </w:numPr>
        <w:spacing w:before="0" w:after="0" w:line="240" w:lineRule="auto"/>
        <w:rPr>
          <w:sz w:val="22"/>
          <w:szCs w:val="22"/>
        </w:rPr>
      </w:pPr>
      <w:r w:rsidRPr="00985549">
        <w:rPr>
          <w:sz w:val="22"/>
          <w:szCs w:val="22"/>
        </w:rPr>
        <w:t>16.3.2</w:t>
      </w:r>
      <w:r w:rsidR="00052525" w:rsidRPr="00985549">
        <w:rPr>
          <w:sz w:val="22"/>
          <w:szCs w:val="22"/>
        </w:rPr>
        <w:t xml:space="preserve">. </w:t>
      </w:r>
      <w:r w:rsidRPr="00985549">
        <w:rPr>
          <w:sz w:val="22"/>
          <w:szCs w:val="22"/>
        </w:rPr>
        <w:t>o prazo para apresentação das razões recursais será iniciado na data de intimação ou de lavratura da ata de habilitação ou inabilitação;</w:t>
      </w:r>
    </w:p>
    <w:p w14:paraId="6E6A0A2F" w14:textId="2D9FAA16" w:rsidR="00D92C9E" w:rsidRPr="00985549" w:rsidRDefault="00D92C9E" w:rsidP="00CC755D">
      <w:pPr>
        <w:pStyle w:val="Nivel3"/>
        <w:numPr>
          <w:ilvl w:val="0"/>
          <w:numId w:val="0"/>
        </w:numPr>
        <w:spacing w:before="0" w:after="0" w:line="240" w:lineRule="auto"/>
        <w:rPr>
          <w:sz w:val="22"/>
          <w:szCs w:val="22"/>
        </w:rPr>
      </w:pPr>
      <w:r w:rsidRPr="00985549">
        <w:rPr>
          <w:sz w:val="22"/>
          <w:szCs w:val="22"/>
        </w:rPr>
        <w:t>16.3.3</w:t>
      </w:r>
      <w:r w:rsidR="00052525" w:rsidRPr="00985549">
        <w:rPr>
          <w:sz w:val="22"/>
          <w:szCs w:val="22"/>
        </w:rPr>
        <w:t xml:space="preserve">. </w:t>
      </w:r>
      <w:r w:rsidRPr="00985549">
        <w:rPr>
          <w:sz w:val="22"/>
          <w:szCs w:val="22"/>
        </w:rPr>
        <w:t>na hipótese de adoção da inversão de fases prevista no </w:t>
      </w:r>
      <w:hyperlink r:id="rId36" w:anchor="art17§1" w:history="1">
        <w:r w:rsidRPr="00985549">
          <w:rPr>
            <w:rStyle w:val="Hyperlink"/>
            <w:sz w:val="22"/>
            <w:szCs w:val="22"/>
          </w:rPr>
          <w:t>§ 1º do art. 17 da Lei nº 14.133, de 2021</w:t>
        </w:r>
      </w:hyperlink>
      <w:r w:rsidRPr="00985549">
        <w:rPr>
          <w:sz w:val="22"/>
          <w:szCs w:val="22"/>
        </w:rPr>
        <w:t>, o prazo para apresentação das razões recursais será iniciado na data de intimação da ata de julgamento.</w:t>
      </w:r>
    </w:p>
    <w:p w14:paraId="75158E2E" w14:textId="77777777" w:rsidR="00D92C9E" w:rsidRPr="00985549" w:rsidRDefault="00D92C9E" w:rsidP="00CC755D">
      <w:pPr>
        <w:pStyle w:val="Nivel3"/>
        <w:numPr>
          <w:ilvl w:val="0"/>
          <w:numId w:val="0"/>
        </w:numPr>
        <w:spacing w:before="0" w:after="0" w:line="240" w:lineRule="auto"/>
        <w:rPr>
          <w:sz w:val="22"/>
          <w:szCs w:val="22"/>
        </w:rPr>
      </w:pPr>
    </w:p>
    <w:p w14:paraId="56FC6422" w14:textId="341A75F8"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16.4</w:t>
      </w:r>
      <w:r w:rsidR="00052525" w:rsidRPr="00985549">
        <w:rPr>
          <w:b/>
          <w:bCs/>
          <w:sz w:val="22"/>
          <w:szCs w:val="22"/>
        </w:rPr>
        <w:t>.</w:t>
      </w:r>
      <w:r w:rsidR="00052525" w:rsidRPr="00985549">
        <w:rPr>
          <w:sz w:val="22"/>
          <w:szCs w:val="22"/>
        </w:rPr>
        <w:t xml:space="preserve"> </w:t>
      </w:r>
      <w:r w:rsidRPr="00985549">
        <w:rPr>
          <w:sz w:val="22"/>
          <w:szCs w:val="22"/>
        </w:rPr>
        <w:t>Os recursos deverão ser encaminhados em campo próprio do sistema.</w:t>
      </w:r>
    </w:p>
    <w:p w14:paraId="2B9A5C12" w14:textId="77777777" w:rsidR="00D92C9E" w:rsidRPr="00985549" w:rsidRDefault="00D92C9E" w:rsidP="00CC755D">
      <w:pPr>
        <w:pStyle w:val="Nivel2"/>
        <w:numPr>
          <w:ilvl w:val="0"/>
          <w:numId w:val="0"/>
        </w:numPr>
        <w:spacing w:before="0" w:after="0" w:line="240" w:lineRule="auto"/>
        <w:rPr>
          <w:sz w:val="22"/>
          <w:szCs w:val="22"/>
        </w:rPr>
      </w:pPr>
    </w:p>
    <w:p w14:paraId="5BCAF1B5" w14:textId="4C9CCE2D"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16.5</w:t>
      </w:r>
      <w:r w:rsidR="00052525" w:rsidRPr="00985549">
        <w:rPr>
          <w:b/>
          <w:bCs/>
          <w:sz w:val="22"/>
          <w:szCs w:val="22"/>
        </w:rPr>
        <w:t>.</w:t>
      </w:r>
      <w:r w:rsidRPr="00985549">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985549" w:rsidRDefault="00D92C9E" w:rsidP="00CC755D">
      <w:pPr>
        <w:pStyle w:val="Nivel2"/>
        <w:numPr>
          <w:ilvl w:val="0"/>
          <w:numId w:val="0"/>
        </w:numPr>
        <w:spacing w:before="0" w:after="0" w:line="240" w:lineRule="auto"/>
        <w:rPr>
          <w:sz w:val="22"/>
          <w:szCs w:val="22"/>
        </w:rPr>
      </w:pPr>
    </w:p>
    <w:p w14:paraId="20755DC4" w14:textId="17786AD7"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16.6</w:t>
      </w:r>
      <w:r w:rsidR="00052525" w:rsidRPr="00985549">
        <w:rPr>
          <w:b/>
          <w:bCs/>
          <w:sz w:val="22"/>
          <w:szCs w:val="22"/>
        </w:rPr>
        <w:t xml:space="preserve">. </w:t>
      </w:r>
      <w:r w:rsidRPr="00985549">
        <w:rPr>
          <w:sz w:val="22"/>
          <w:szCs w:val="22"/>
        </w:rPr>
        <w:t xml:space="preserve">Os recursos interpostos fora do prazo não serão conhecidos. </w:t>
      </w:r>
    </w:p>
    <w:p w14:paraId="519AFB73" w14:textId="77777777" w:rsidR="00D92C9E" w:rsidRPr="00985549" w:rsidRDefault="00D92C9E" w:rsidP="00CC755D">
      <w:pPr>
        <w:pStyle w:val="Nivel2"/>
        <w:numPr>
          <w:ilvl w:val="0"/>
          <w:numId w:val="0"/>
        </w:numPr>
        <w:spacing w:before="0" w:after="0" w:line="240" w:lineRule="auto"/>
        <w:rPr>
          <w:sz w:val="22"/>
          <w:szCs w:val="22"/>
        </w:rPr>
      </w:pPr>
    </w:p>
    <w:p w14:paraId="41AD3D0D" w14:textId="5D94E828"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16.7</w:t>
      </w:r>
      <w:r w:rsidR="00052525" w:rsidRPr="00985549">
        <w:rPr>
          <w:b/>
          <w:bCs/>
          <w:sz w:val="22"/>
          <w:szCs w:val="22"/>
        </w:rPr>
        <w:t>.</w:t>
      </w:r>
      <w:r w:rsidRPr="00985549">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985549" w:rsidRDefault="00D92C9E" w:rsidP="00CC755D">
      <w:pPr>
        <w:pStyle w:val="Nivel2"/>
        <w:numPr>
          <w:ilvl w:val="0"/>
          <w:numId w:val="0"/>
        </w:numPr>
        <w:spacing w:before="0" w:after="0" w:line="240" w:lineRule="auto"/>
        <w:rPr>
          <w:sz w:val="22"/>
          <w:szCs w:val="22"/>
        </w:rPr>
      </w:pPr>
    </w:p>
    <w:p w14:paraId="18A24BF9" w14:textId="61CB417C"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16.8</w:t>
      </w:r>
      <w:r w:rsidR="00052525" w:rsidRPr="00985549">
        <w:rPr>
          <w:b/>
          <w:bCs/>
          <w:sz w:val="22"/>
          <w:szCs w:val="22"/>
        </w:rPr>
        <w:t>.</w:t>
      </w:r>
      <w:r w:rsidR="00052525" w:rsidRPr="00985549">
        <w:rPr>
          <w:sz w:val="22"/>
          <w:szCs w:val="22"/>
        </w:rPr>
        <w:t xml:space="preserve"> </w:t>
      </w:r>
      <w:r w:rsidRPr="00985549">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985549" w:rsidRDefault="00D92C9E" w:rsidP="00CC755D">
      <w:pPr>
        <w:pStyle w:val="Nivel2"/>
        <w:numPr>
          <w:ilvl w:val="0"/>
          <w:numId w:val="0"/>
        </w:numPr>
        <w:spacing w:before="0" w:after="0" w:line="240" w:lineRule="auto"/>
        <w:rPr>
          <w:sz w:val="22"/>
          <w:szCs w:val="22"/>
        </w:rPr>
      </w:pPr>
    </w:p>
    <w:p w14:paraId="0AAFED6D" w14:textId="2ED3316A"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16.9</w:t>
      </w:r>
      <w:r w:rsidR="00052525" w:rsidRPr="00985549">
        <w:rPr>
          <w:b/>
          <w:bCs/>
          <w:sz w:val="22"/>
          <w:szCs w:val="22"/>
        </w:rPr>
        <w:t>.</w:t>
      </w:r>
      <w:r w:rsidRPr="00985549">
        <w:rPr>
          <w:sz w:val="22"/>
          <w:szCs w:val="22"/>
        </w:rPr>
        <w:t xml:space="preserve"> O acolhimento do recurso invalida tão somente os atos insuscetíveis de aproveitamento.</w:t>
      </w:r>
    </w:p>
    <w:p w14:paraId="3D36E5DE" w14:textId="77777777" w:rsidR="00AF26BF" w:rsidRPr="00985549" w:rsidRDefault="00AF26BF" w:rsidP="00CC755D">
      <w:pPr>
        <w:jc w:val="both"/>
        <w:rPr>
          <w:rFonts w:ascii="Arial" w:eastAsia="Arial Unicode MS" w:hAnsi="Arial" w:cs="Arial"/>
          <w:sz w:val="20"/>
          <w:szCs w:val="20"/>
        </w:rPr>
      </w:pPr>
    </w:p>
    <w:p w14:paraId="5C654C13" w14:textId="56EDB232"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17</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REABERTURA DA SESSÃO PÚBLICA</w:t>
      </w:r>
    </w:p>
    <w:p w14:paraId="35245722" w14:textId="77777777" w:rsidR="00D92C9E" w:rsidRPr="00985549" w:rsidRDefault="00D92C9E" w:rsidP="00CC755D">
      <w:pPr>
        <w:jc w:val="both"/>
        <w:rPr>
          <w:rFonts w:ascii="Arial" w:eastAsia="Arial Unicode MS" w:hAnsi="Arial" w:cs="Arial"/>
          <w:b/>
          <w:sz w:val="20"/>
          <w:szCs w:val="20"/>
          <w:u w:val="single"/>
        </w:rPr>
      </w:pPr>
    </w:p>
    <w:p w14:paraId="4E2F9236" w14:textId="62B165E3"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17.1</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A sessão pública poderá ser reaberta:</w:t>
      </w:r>
    </w:p>
    <w:p w14:paraId="1208F9D0" w14:textId="5C69741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17.1.1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17.1.2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985549" w:rsidRDefault="00D92C9E" w:rsidP="00CC755D">
      <w:pPr>
        <w:jc w:val="both"/>
        <w:rPr>
          <w:rFonts w:ascii="Arial" w:eastAsia="Arial Unicode MS" w:hAnsi="Arial" w:cs="Arial"/>
          <w:sz w:val="20"/>
          <w:szCs w:val="20"/>
        </w:rPr>
      </w:pPr>
    </w:p>
    <w:p w14:paraId="29ADA880" w14:textId="00E1AEF7"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17.2</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Todos os licitantes remanescentes deverão ser convocados para acompanhar a sessão reaberta.</w:t>
      </w:r>
    </w:p>
    <w:p w14:paraId="062609F9" w14:textId="076F0BE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17.2.1</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8351102" w:rsidR="00D92C9E"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17.2.2</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36DA433B" w14:textId="77777777" w:rsidR="00CC755D" w:rsidRPr="00985549" w:rsidRDefault="00CC755D" w:rsidP="00CC755D">
      <w:pPr>
        <w:jc w:val="both"/>
        <w:rPr>
          <w:rFonts w:ascii="Arial" w:eastAsia="Arial Unicode MS" w:hAnsi="Arial" w:cs="Arial"/>
          <w:sz w:val="22"/>
          <w:szCs w:val="22"/>
        </w:rPr>
      </w:pPr>
    </w:p>
    <w:p w14:paraId="250DE411" w14:textId="70B4FC5A"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18</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ADJUDICAÇÃO E HOMOLOGAÇÃO</w:t>
      </w:r>
    </w:p>
    <w:p w14:paraId="20F3245D" w14:textId="77777777" w:rsidR="00D92C9E" w:rsidRPr="00985549" w:rsidRDefault="00D92C9E" w:rsidP="00CC755D">
      <w:pPr>
        <w:jc w:val="both"/>
        <w:rPr>
          <w:rFonts w:ascii="Arial" w:eastAsia="Arial Unicode MS" w:hAnsi="Arial" w:cs="Arial"/>
          <w:sz w:val="22"/>
          <w:szCs w:val="22"/>
        </w:rPr>
      </w:pPr>
    </w:p>
    <w:p w14:paraId="2AC6C280" w14:textId="44172BC9"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bCs/>
          <w:sz w:val="22"/>
          <w:szCs w:val="22"/>
        </w:rPr>
        <w:t>18.1</w:t>
      </w:r>
      <w:r w:rsidR="00052525" w:rsidRPr="00985549">
        <w:rPr>
          <w:rFonts w:ascii="Arial" w:eastAsia="Arial Unicode MS" w:hAnsi="Arial" w:cs="Arial"/>
          <w:b/>
          <w:bCs/>
          <w:sz w:val="22"/>
          <w:szCs w:val="22"/>
        </w:rPr>
        <w:t>.</w:t>
      </w:r>
      <w:r w:rsidRPr="00985549">
        <w:rPr>
          <w:rFonts w:ascii="Arial" w:eastAsia="Arial Unicode MS" w:hAnsi="Arial" w:cs="Arial"/>
          <w:sz w:val="22"/>
          <w:szCs w:val="22"/>
        </w:rPr>
        <w:t xml:space="preserve"> Encerradas as fases de julgamento e habilitação, e exauridos os recursos administrativos, o processo licitató</w:t>
      </w:r>
      <w:r w:rsidR="009B2888" w:rsidRPr="00985549">
        <w:rPr>
          <w:rFonts w:ascii="Arial" w:eastAsia="Arial Unicode MS" w:hAnsi="Arial" w:cs="Arial"/>
          <w:sz w:val="22"/>
          <w:szCs w:val="22"/>
        </w:rPr>
        <w:t>r</w:t>
      </w:r>
      <w:r w:rsidRPr="00985549">
        <w:rPr>
          <w:rFonts w:ascii="Arial" w:eastAsia="Arial Unicode MS" w:hAnsi="Arial" w:cs="Arial"/>
          <w:sz w:val="22"/>
          <w:szCs w:val="22"/>
        </w:rPr>
        <w:t>io será encaminhado à autoridade administrativa superior, que poderá:</w:t>
      </w:r>
    </w:p>
    <w:p w14:paraId="2620839D" w14:textId="102F3DE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18.1.1</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determinar o retorno dos autos para saneamento de irregularidades, caso houver;</w:t>
      </w:r>
    </w:p>
    <w:p w14:paraId="4865F314" w14:textId="01FD280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18.1.2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18.1.3</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adjudicar o objeto e homologar a licitação</w:t>
      </w:r>
      <w:r w:rsidR="00E64E83" w:rsidRPr="00985549">
        <w:rPr>
          <w:rFonts w:ascii="Arial" w:eastAsia="Arial Unicode MS" w:hAnsi="Arial" w:cs="Arial"/>
          <w:sz w:val="22"/>
          <w:szCs w:val="22"/>
        </w:rPr>
        <w:t>.</w:t>
      </w:r>
    </w:p>
    <w:p w14:paraId="346A12BF" w14:textId="77777777" w:rsidR="00D92C9E" w:rsidRPr="00985549" w:rsidRDefault="00D92C9E" w:rsidP="00CC755D">
      <w:pPr>
        <w:jc w:val="both"/>
        <w:rPr>
          <w:rFonts w:ascii="Arial" w:eastAsia="Arial Unicode MS" w:hAnsi="Arial" w:cs="Arial"/>
          <w:sz w:val="22"/>
          <w:szCs w:val="22"/>
        </w:rPr>
      </w:pPr>
    </w:p>
    <w:p w14:paraId="645E05FF" w14:textId="4607E3BF" w:rsidR="00D92C9E" w:rsidRPr="00985549" w:rsidRDefault="00D92C9E" w:rsidP="00CC755D">
      <w:pPr>
        <w:jc w:val="both"/>
        <w:rPr>
          <w:rFonts w:ascii="Arial" w:hAnsi="Arial" w:cs="Arial"/>
          <w:sz w:val="22"/>
          <w:szCs w:val="22"/>
        </w:rPr>
      </w:pPr>
      <w:r w:rsidRPr="00985549">
        <w:rPr>
          <w:rFonts w:ascii="Arial" w:hAnsi="Arial" w:cs="Arial"/>
          <w:b/>
          <w:bCs/>
          <w:sz w:val="22"/>
          <w:szCs w:val="22"/>
        </w:rPr>
        <w:t>18.2</w:t>
      </w:r>
      <w:r w:rsidR="00E4149B" w:rsidRPr="00985549">
        <w:rPr>
          <w:rFonts w:ascii="Arial" w:hAnsi="Arial" w:cs="Arial"/>
          <w:b/>
          <w:bCs/>
          <w:sz w:val="22"/>
          <w:szCs w:val="22"/>
        </w:rPr>
        <w:t>.</w:t>
      </w:r>
      <w:r w:rsidR="00E4149B" w:rsidRPr="00985549">
        <w:rPr>
          <w:rFonts w:ascii="Arial" w:hAnsi="Arial" w:cs="Arial"/>
          <w:sz w:val="22"/>
          <w:szCs w:val="22"/>
        </w:rPr>
        <w:t xml:space="preserve"> </w:t>
      </w:r>
      <w:r w:rsidRPr="00985549">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985549" w:rsidRDefault="00D92C9E" w:rsidP="00CC755D">
      <w:pPr>
        <w:jc w:val="both"/>
        <w:rPr>
          <w:rFonts w:ascii="Arial" w:hAnsi="Arial" w:cs="Arial"/>
          <w:sz w:val="22"/>
          <w:szCs w:val="22"/>
        </w:rPr>
      </w:pPr>
    </w:p>
    <w:p w14:paraId="067A355F" w14:textId="40D179F2" w:rsidR="00D92C9E" w:rsidRPr="00985549" w:rsidRDefault="00D92C9E" w:rsidP="00CC755D">
      <w:pPr>
        <w:jc w:val="both"/>
        <w:rPr>
          <w:rFonts w:ascii="Arial" w:hAnsi="Arial" w:cs="Arial"/>
          <w:sz w:val="22"/>
          <w:szCs w:val="22"/>
        </w:rPr>
      </w:pPr>
      <w:r w:rsidRPr="00985549">
        <w:rPr>
          <w:rFonts w:ascii="Arial" w:hAnsi="Arial" w:cs="Arial"/>
          <w:b/>
          <w:bCs/>
          <w:sz w:val="22"/>
          <w:szCs w:val="22"/>
        </w:rPr>
        <w:t>18.3</w:t>
      </w:r>
      <w:r w:rsidR="009B4FDC" w:rsidRPr="00985549">
        <w:rPr>
          <w:rFonts w:ascii="Arial" w:hAnsi="Arial" w:cs="Arial"/>
          <w:b/>
          <w:bCs/>
          <w:sz w:val="22"/>
          <w:szCs w:val="22"/>
        </w:rPr>
        <w:t>.</w:t>
      </w:r>
      <w:r w:rsidRPr="00985549">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985549" w:rsidRDefault="00D92C9E" w:rsidP="00CC755D">
      <w:pPr>
        <w:jc w:val="both"/>
        <w:rPr>
          <w:rFonts w:ascii="Arial" w:hAnsi="Arial" w:cs="Arial"/>
          <w:sz w:val="22"/>
          <w:szCs w:val="22"/>
        </w:rPr>
      </w:pPr>
    </w:p>
    <w:p w14:paraId="4DE067B4" w14:textId="5E2C1FA2" w:rsidR="00D92C9E" w:rsidRPr="00985549" w:rsidRDefault="00D92C9E" w:rsidP="00CC755D">
      <w:pPr>
        <w:jc w:val="both"/>
        <w:rPr>
          <w:rFonts w:ascii="Arial" w:hAnsi="Arial" w:cs="Arial"/>
          <w:sz w:val="22"/>
          <w:szCs w:val="22"/>
        </w:rPr>
      </w:pPr>
      <w:r w:rsidRPr="00985549">
        <w:rPr>
          <w:rFonts w:ascii="Arial" w:hAnsi="Arial" w:cs="Arial"/>
          <w:b/>
          <w:bCs/>
          <w:sz w:val="22"/>
          <w:szCs w:val="22"/>
        </w:rPr>
        <w:t>18.4</w:t>
      </w:r>
      <w:r w:rsidR="009B4FDC" w:rsidRPr="00985549">
        <w:rPr>
          <w:rFonts w:ascii="Arial" w:hAnsi="Arial" w:cs="Arial"/>
          <w:b/>
          <w:bCs/>
          <w:sz w:val="22"/>
          <w:szCs w:val="22"/>
        </w:rPr>
        <w:t xml:space="preserve">. </w:t>
      </w:r>
      <w:r w:rsidRPr="00985549">
        <w:rPr>
          <w:rFonts w:ascii="Arial" w:hAnsi="Arial" w:cs="Arial"/>
          <w:sz w:val="22"/>
          <w:szCs w:val="22"/>
        </w:rPr>
        <w:t>Nos casos de anulação e revogação, deverá ser assegurada a prévia manifestação dos interessados.</w:t>
      </w:r>
    </w:p>
    <w:p w14:paraId="34F7353D" w14:textId="77777777" w:rsidR="00D92C9E" w:rsidRPr="00985549" w:rsidRDefault="00D92C9E" w:rsidP="00CC755D">
      <w:pPr>
        <w:jc w:val="both"/>
        <w:rPr>
          <w:rFonts w:ascii="Arial" w:eastAsia="Arial Unicode MS" w:hAnsi="Arial" w:cs="Arial"/>
          <w:sz w:val="22"/>
          <w:szCs w:val="22"/>
        </w:rPr>
      </w:pPr>
    </w:p>
    <w:p w14:paraId="0AC23EA1" w14:textId="21C36CA1"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18.5</w:t>
      </w:r>
      <w:r w:rsidR="009B4FDC" w:rsidRPr="00985549">
        <w:rPr>
          <w:rFonts w:ascii="Arial" w:eastAsia="Arial Unicode MS" w:hAnsi="Arial" w:cs="Arial"/>
          <w:b/>
          <w:bCs/>
          <w:sz w:val="22"/>
          <w:szCs w:val="22"/>
        </w:rPr>
        <w:t>.</w:t>
      </w:r>
      <w:r w:rsidR="009B4FDC" w:rsidRPr="00985549">
        <w:rPr>
          <w:rFonts w:ascii="Arial" w:eastAsia="Arial Unicode MS" w:hAnsi="Arial" w:cs="Arial"/>
          <w:sz w:val="22"/>
          <w:szCs w:val="22"/>
        </w:rPr>
        <w:t xml:space="preserve"> </w:t>
      </w:r>
      <w:r w:rsidRPr="00985549">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sz w:val="22"/>
          <w:szCs w:val="22"/>
        </w:rPr>
        <w:t>18.5.1</w:t>
      </w:r>
      <w:r w:rsidR="009B4FDC" w:rsidRPr="00985549">
        <w:rPr>
          <w:rFonts w:ascii="Arial" w:eastAsia="Arial Unicode MS" w:hAnsi="Arial" w:cs="Arial"/>
          <w:sz w:val="22"/>
          <w:szCs w:val="22"/>
        </w:rPr>
        <w:t>.</w:t>
      </w:r>
      <w:r w:rsidRPr="00985549">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985549" w:rsidRDefault="00D92C9E" w:rsidP="00CC755D">
      <w:pPr>
        <w:jc w:val="both"/>
        <w:rPr>
          <w:rFonts w:ascii="Arial" w:eastAsia="Arial Unicode MS" w:hAnsi="Arial" w:cs="Arial"/>
          <w:sz w:val="20"/>
          <w:szCs w:val="20"/>
        </w:rPr>
      </w:pPr>
    </w:p>
    <w:p w14:paraId="0B700F7B" w14:textId="24C4796B" w:rsidR="00114D06"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18.6</w:t>
      </w:r>
      <w:r w:rsidR="009B4FDC" w:rsidRPr="00985549">
        <w:rPr>
          <w:rFonts w:ascii="Arial" w:eastAsia="Arial Unicode MS" w:hAnsi="Arial" w:cs="Arial"/>
          <w:b/>
          <w:bCs/>
          <w:sz w:val="22"/>
          <w:szCs w:val="22"/>
        </w:rPr>
        <w:t>.</w:t>
      </w:r>
      <w:r w:rsidR="009B4FDC" w:rsidRPr="00985549">
        <w:rPr>
          <w:rFonts w:ascii="Arial" w:eastAsia="Arial Unicode MS" w:hAnsi="Arial" w:cs="Arial"/>
          <w:sz w:val="22"/>
          <w:szCs w:val="22"/>
        </w:rPr>
        <w:t xml:space="preserve"> </w:t>
      </w:r>
      <w:r w:rsidR="00114D06" w:rsidRPr="00985549">
        <w:rPr>
          <w:rFonts w:ascii="Arial" w:eastAsia="Arial Unicode MS" w:hAnsi="Arial" w:cs="Arial"/>
          <w:sz w:val="22"/>
          <w:szCs w:val="22"/>
        </w:rPr>
        <w:t>A adjudicação e a homologação do resultado da licitação são</w:t>
      </w:r>
      <w:r w:rsidRPr="00985549">
        <w:rPr>
          <w:rFonts w:ascii="Arial" w:eastAsia="Arial Unicode MS" w:hAnsi="Arial" w:cs="Arial"/>
          <w:sz w:val="22"/>
          <w:szCs w:val="22"/>
        </w:rPr>
        <w:t xml:space="preserve"> de responsabilidade da autoridade competente superior.</w:t>
      </w:r>
    </w:p>
    <w:p w14:paraId="4F1E88DA" w14:textId="77777777" w:rsidR="00D92C9E" w:rsidRPr="00985549" w:rsidRDefault="00D92C9E" w:rsidP="00CC755D">
      <w:pPr>
        <w:jc w:val="both"/>
        <w:rPr>
          <w:rFonts w:ascii="Arial" w:eastAsia="Arial Unicode MS" w:hAnsi="Arial" w:cs="Arial"/>
          <w:b/>
          <w:sz w:val="20"/>
          <w:szCs w:val="20"/>
        </w:rPr>
      </w:pPr>
    </w:p>
    <w:p w14:paraId="6174F979" w14:textId="27D16F02" w:rsidR="00D92C9E" w:rsidRPr="00985549" w:rsidRDefault="00D92C9E" w:rsidP="00CC755D">
      <w:pPr>
        <w:jc w:val="both"/>
        <w:rPr>
          <w:rFonts w:ascii="Arial" w:eastAsia="Arial Unicode MS" w:hAnsi="Arial" w:cs="Arial"/>
          <w:b/>
          <w:sz w:val="22"/>
          <w:szCs w:val="22"/>
          <w:u w:val="single"/>
        </w:rPr>
      </w:pPr>
      <w:r w:rsidRPr="00985549">
        <w:rPr>
          <w:rFonts w:ascii="Arial" w:eastAsia="Arial Unicode MS" w:hAnsi="Arial" w:cs="Arial"/>
          <w:b/>
          <w:sz w:val="22"/>
          <w:szCs w:val="22"/>
          <w:u w:val="single"/>
        </w:rPr>
        <w:t>19</w:t>
      </w:r>
      <w:r w:rsidR="00592C7D" w:rsidRPr="00985549">
        <w:rPr>
          <w:rFonts w:ascii="Arial" w:eastAsia="Arial Unicode MS" w:hAnsi="Arial" w:cs="Arial"/>
          <w:b/>
          <w:sz w:val="22"/>
          <w:szCs w:val="22"/>
          <w:u w:val="single"/>
        </w:rPr>
        <w:t>.</w:t>
      </w:r>
      <w:r w:rsidRPr="00985549">
        <w:rPr>
          <w:rFonts w:ascii="Arial" w:eastAsia="Arial Unicode MS" w:hAnsi="Arial" w:cs="Arial"/>
          <w:b/>
          <w:sz w:val="22"/>
          <w:szCs w:val="22"/>
          <w:u w:val="single"/>
        </w:rPr>
        <w:t xml:space="preserve"> SANÇÕES ADMINISTRATIVAS</w:t>
      </w:r>
    </w:p>
    <w:p w14:paraId="59341964" w14:textId="77777777" w:rsidR="009B4FDC" w:rsidRPr="00985549" w:rsidRDefault="009B4FDC" w:rsidP="00CC755D">
      <w:pPr>
        <w:jc w:val="both"/>
        <w:rPr>
          <w:rFonts w:ascii="Arial" w:eastAsia="Arial Unicode MS" w:hAnsi="Arial" w:cs="Arial"/>
          <w:b/>
          <w:sz w:val="22"/>
          <w:szCs w:val="22"/>
          <w:u w:val="single"/>
        </w:rPr>
      </w:pPr>
    </w:p>
    <w:p w14:paraId="5F936E79" w14:textId="643E6FA4" w:rsidR="00D92C9E" w:rsidRPr="00985549" w:rsidRDefault="00D92C9E" w:rsidP="00CC755D">
      <w:pPr>
        <w:pStyle w:val="Nivel2"/>
        <w:numPr>
          <w:ilvl w:val="0"/>
          <w:numId w:val="0"/>
        </w:numPr>
        <w:spacing w:before="0" w:after="0" w:line="240" w:lineRule="auto"/>
        <w:rPr>
          <w:sz w:val="22"/>
          <w:szCs w:val="22"/>
        </w:rPr>
      </w:pPr>
      <w:bookmarkStart w:id="11" w:name="_Hlk149037371"/>
      <w:r w:rsidRPr="00985549">
        <w:rPr>
          <w:b/>
          <w:bCs/>
          <w:sz w:val="22"/>
          <w:szCs w:val="22"/>
        </w:rPr>
        <w:t>19.1</w:t>
      </w:r>
      <w:r w:rsidR="00592C7D" w:rsidRPr="00985549">
        <w:rPr>
          <w:b/>
          <w:bCs/>
          <w:sz w:val="22"/>
          <w:szCs w:val="22"/>
        </w:rPr>
        <w:t>.</w:t>
      </w:r>
      <w:r w:rsidRPr="00985549">
        <w:rPr>
          <w:sz w:val="22"/>
          <w:szCs w:val="22"/>
        </w:rPr>
        <w:t xml:space="preserve"> Comete infração administrativa, nos termos da lei, o licitante que, com dolo ou culpa: </w:t>
      </w:r>
    </w:p>
    <w:p w14:paraId="3601F7CB" w14:textId="48087FC3" w:rsidR="00D92C9E" w:rsidRPr="00985549" w:rsidRDefault="00D92C9E" w:rsidP="00CC755D">
      <w:pPr>
        <w:pStyle w:val="Nivel3"/>
        <w:numPr>
          <w:ilvl w:val="0"/>
          <w:numId w:val="0"/>
        </w:numPr>
        <w:spacing w:before="0" w:after="0" w:line="240" w:lineRule="auto"/>
        <w:rPr>
          <w:sz w:val="22"/>
          <w:szCs w:val="22"/>
        </w:rPr>
      </w:pPr>
      <w:bookmarkStart w:id="12" w:name="_Ref114668085"/>
      <w:bookmarkStart w:id="13" w:name="_Hlk114652595"/>
      <w:r w:rsidRPr="00985549">
        <w:rPr>
          <w:sz w:val="22"/>
          <w:szCs w:val="22"/>
        </w:rPr>
        <w:t>19.1.1</w:t>
      </w:r>
      <w:r w:rsidR="00592C7D" w:rsidRPr="00985549">
        <w:rPr>
          <w:sz w:val="22"/>
          <w:szCs w:val="22"/>
        </w:rPr>
        <w:t xml:space="preserve">. </w:t>
      </w:r>
      <w:r w:rsidRPr="00985549">
        <w:rPr>
          <w:sz w:val="22"/>
          <w:szCs w:val="22"/>
        </w:rPr>
        <w:t>deixar de entregar a documentação exigida para o certame ou não entregar qualquer documento que tenha sido solicitado pelo pregoeiro durante o certame;</w:t>
      </w:r>
      <w:bookmarkEnd w:id="12"/>
    </w:p>
    <w:p w14:paraId="048BE670" w14:textId="7D472508" w:rsidR="00D92C9E" w:rsidRPr="00985549" w:rsidRDefault="00D92C9E" w:rsidP="00CC755D">
      <w:pPr>
        <w:pStyle w:val="Nivel3"/>
        <w:numPr>
          <w:ilvl w:val="0"/>
          <w:numId w:val="0"/>
        </w:numPr>
        <w:spacing w:before="0" w:after="0" w:line="240" w:lineRule="auto"/>
        <w:rPr>
          <w:sz w:val="22"/>
          <w:szCs w:val="22"/>
        </w:rPr>
      </w:pPr>
      <w:bookmarkStart w:id="14" w:name="_Ref114668108"/>
      <w:r w:rsidRPr="00985549">
        <w:rPr>
          <w:sz w:val="22"/>
          <w:szCs w:val="22"/>
        </w:rPr>
        <w:t>19.1.2</w:t>
      </w:r>
      <w:r w:rsidR="00592C7D" w:rsidRPr="00985549">
        <w:rPr>
          <w:sz w:val="22"/>
          <w:szCs w:val="22"/>
        </w:rPr>
        <w:t>.</w:t>
      </w:r>
      <w:r w:rsidRPr="00985549">
        <w:rPr>
          <w:sz w:val="22"/>
          <w:szCs w:val="22"/>
        </w:rPr>
        <w:t xml:space="preserve"> Salvo em decorrência de fato superveniente devidamente justificado, não mantiver a proposta em especial quando:</w:t>
      </w:r>
      <w:bookmarkEnd w:id="14"/>
    </w:p>
    <w:p w14:paraId="0614194D" w14:textId="68CEC01B"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19.1.2.1</w:t>
      </w:r>
      <w:r w:rsidR="00592C7D" w:rsidRPr="00985549">
        <w:rPr>
          <w:sz w:val="22"/>
          <w:szCs w:val="22"/>
        </w:rPr>
        <w:t xml:space="preserve">. </w:t>
      </w:r>
      <w:r w:rsidRPr="00985549">
        <w:rPr>
          <w:sz w:val="22"/>
          <w:szCs w:val="22"/>
        </w:rPr>
        <w:t xml:space="preserve">não enviar a proposta adequada ao último lance ofertado ou após a negociação; </w:t>
      </w:r>
    </w:p>
    <w:p w14:paraId="4C1B64CE" w14:textId="6BD1F9B7"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19.1.2.2</w:t>
      </w:r>
      <w:r w:rsidR="00592C7D" w:rsidRPr="00985549">
        <w:rPr>
          <w:sz w:val="22"/>
          <w:szCs w:val="22"/>
        </w:rPr>
        <w:t xml:space="preserve">. </w:t>
      </w:r>
      <w:r w:rsidRPr="00985549">
        <w:rPr>
          <w:sz w:val="22"/>
          <w:szCs w:val="22"/>
        </w:rPr>
        <w:t xml:space="preserve">recusar-se a enviar o detalhamento da proposta quando exigível; </w:t>
      </w:r>
    </w:p>
    <w:p w14:paraId="51F717C3" w14:textId="47198877"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19.1.2.3</w:t>
      </w:r>
      <w:r w:rsidR="00592C7D" w:rsidRPr="00985549">
        <w:rPr>
          <w:sz w:val="22"/>
          <w:szCs w:val="22"/>
        </w:rPr>
        <w:t xml:space="preserve">. </w:t>
      </w:r>
      <w:r w:rsidRPr="00985549">
        <w:rPr>
          <w:sz w:val="22"/>
          <w:szCs w:val="22"/>
        </w:rPr>
        <w:t>pedir para ser desclassificado quando encerrada a etapa competitiva;</w:t>
      </w:r>
    </w:p>
    <w:p w14:paraId="689D00FC" w14:textId="7966444D" w:rsidR="00D92C9E" w:rsidRPr="00985549" w:rsidRDefault="00D92C9E" w:rsidP="00CC755D">
      <w:pPr>
        <w:pStyle w:val="Nivel3"/>
        <w:numPr>
          <w:ilvl w:val="0"/>
          <w:numId w:val="0"/>
        </w:numPr>
        <w:spacing w:before="0" w:after="0" w:line="240" w:lineRule="auto"/>
        <w:rPr>
          <w:sz w:val="22"/>
          <w:szCs w:val="22"/>
        </w:rPr>
      </w:pPr>
      <w:bookmarkStart w:id="15" w:name="_Ref114668139"/>
      <w:r w:rsidRPr="00985549">
        <w:rPr>
          <w:sz w:val="22"/>
          <w:szCs w:val="22"/>
        </w:rPr>
        <w:t>19.1.3</w:t>
      </w:r>
      <w:r w:rsidR="00592C7D" w:rsidRPr="00985549">
        <w:rPr>
          <w:sz w:val="22"/>
          <w:szCs w:val="22"/>
        </w:rPr>
        <w:t>.</w:t>
      </w:r>
      <w:r w:rsidRPr="00985549">
        <w:rPr>
          <w:sz w:val="22"/>
          <w:szCs w:val="22"/>
        </w:rPr>
        <w:t xml:space="preserve"> não celebrar o contrato ou não entregar a documentação exigida para a contratação, quando convocado dentro do prazo de validade de sua proposta;</w:t>
      </w:r>
      <w:bookmarkEnd w:id="15"/>
    </w:p>
    <w:p w14:paraId="6A3BC58C" w14:textId="02F3740F"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19.1.3.1</w:t>
      </w:r>
      <w:r w:rsidR="00592C7D" w:rsidRPr="00985549">
        <w:rPr>
          <w:sz w:val="22"/>
          <w:szCs w:val="22"/>
        </w:rPr>
        <w:t>.</w:t>
      </w:r>
      <w:r w:rsidRPr="00985549">
        <w:rPr>
          <w:sz w:val="22"/>
          <w:szCs w:val="22"/>
        </w:rPr>
        <w:t xml:space="preserve"> recusar-se, sem justificativa, a assinar o contrato ou a ata de registro de preço</w:t>
      </w:r>
      <w:r w:rsidR="00F9640A" w:rsidRPr="00985549">
        <w:rPr>
          <w:sz w:val="22"/>
          <w:szCs w:val="22"/>
        </w:rPr>
        <w:t xml:space="preserve"> (se for o caso)</w:t>
      </w:r>
      <w:r w:rsidRPr="00985549">
        <w:rPr>
          <w:sz w:val="22"/>
          <w:szCs w:val="22"/>
        </w:rPr>
        <w:t>, ou a aceitar ou retirar o instrumento equivalente no prazo estabelecido pela Administração;</w:t>
      </w:r>
    </w:p>
    <w:p w14:paraId="12166B52" w14:textId="7DD1BC6D" w:rsidR="00D92C9E" w:rsidRPr="00985549" w:rsidRDefault="00D92C9E" w:rsidP="00CC755D">
      <w:pPr>
        <w:pStyle w:val="Nivel3"/>
        <w:numPr>
          <w:ilvl w:val="0"/>
          <w:numId w:val="0"/>
        </w:numPr>
        <w:spacing w:before="0" w:after="0" w:line="240" w:lineRule="auto"/>
        <w:rPr>
          <w:sz w:val="22"/>
          <w:szCs w:val="22"/>
        </w:rPr>
      </w:pPr>
      <w:bookmarkStart w:id="16" w:name="_Ref114668249"/>
      <w:r w:rsidRPr="00985549">
        <w:rPr>
          <w:sz w:val="22"/>
          <w:szCs w:val="22"/>
        </w:rPr>
        <w:t>19.1.4</w:t>
      </w:r>
      <w:r w:rsidR="00592C7D" w:rsidRPr="00985549">
        <w:rPr>
          <w:sz w:val="22"/>
          <w:szCs w:val="22"/>
        </w:rPr>
        <w:t xml:space="preserve">. </w:t>
      </w:r>
      <w:r w:rsidRPr="00985549">
        <w:rPr>
          <w:sz w:val="22"/>
          <w:szCs w:val="22"/>
        </w:rPr>
        <w:t>apresentar declaração ou documentação falsa exigida para o certame ou prestar declaração falsa durante a licitação</w:t>
      </w:r>
      <w:bookmarkEnd w:id="16"/>
      <w:r w:rsidR="00276B6B" w:rsidRPr="00985549">
        <w:rPr>
          <w:sz w:val="22"/>
          <w:szCs w:val="22"/>
        </w:rPr>
        <w:t>;</w:t>
      </w:r>
    </w:p>
    <w:p w14:paraId="011FEC01" w14:textId="723698A8" w:rsidR="00D92C9E" w:rsidRPr="00985549" w:rsidRDefault="00D92C9E" w:rsidP="00CC755D">
      <w:pPr>
        <w:pStyle w:val="Nivel3"/>
        <w:numPr>
          <w:ilvl w:val="0"/>
          <w:numId w:val="0"/>
        </w:numPr>
        <w:spacing w:before="0" w:after="0" w:line="240" w:lineRule="auto"/>
        <w:rPr>
          <w:sz w:val="22"/>
          <w:szCs w:val="22"/>
        </w:rPr>
      </w:pPr>
      <w:bookmarkStart w:id="17" w:name="_Ref114668245"/>
      <w:r w:rsidRPr="00985549">
        <w:rPr>
          <w:sz w:val="22"/>
          <w:szCs w:val="22"/>
        </w:rPr>
        <w:lastRenderedPageBreak/>
        <w:t>19.1.5</w:t>
      </w:r>
      <w:r w:rsidR="00592C7D" w:rsidRPr="00985549">
        <w:rPr>
          <w:sz w:val="22"/>
          <w:szCs w:val="22"/>
        </w:rPr>
        <w:t xml:space="preserve">. </w:t>
      </w:r>
      <w:r w:rsidRPr="00985549">
        <w:rPr>
          <w:sz w:val="22"/>
          <w:szCs w:val="22"/>
        </w:rPr>
        <w:t>fraudar a licitação</w:t>
      </w:r>
      <w:bookmarkEnd w:id="17"/>
      <w:r w:rsidR="00276B6B" w:rsidRPr="00985549">
        <w:rPr>
          <w:sz w:val="22"/>
          <w:szCs w:val="22"/>
        </w:rPr>
        <w:t>;</w:t>
      </w:r>
    </w:p>
    <w:p w14:paraId="40AD9338" w14:textId="63AA1D54" w:rsidR="00D92C9E" w:rsidRPr="00985549" w:rsidRDefault="00D92C9E" w:rsidP="00CC755D">
      <w:pPr>
        <w:pStyle w:val="Nivel3"/>
        <w:numPr>
          <w:ilvl w:val="0"/>
          <w:numId w:val="0"/>
        </w:numPr>
        <w:spacing w:before="0" w:after="0" w:line="240" w:lineRule="auto"/>
        <w:rPr>
          <w:sz w:val="22"/>
          <w:szCs w:val="22"/>
        </w:rPr>
      </w:pPr>
      <w:bookmarkStart w:id="18" w:name="_Ref114668247"/>
      <w:r w:rsidRPr="00985549">
        <w:rPr>
          <w:sz w:val="22"/>
          <w:szCs w:val="22"/>
        </w:rPr>
        <w:t>19.1.6</w:t>
      </w:r>
      <w:r w:rsidR="00592C7D" w:rsidRPr="00985549">
        <w:rPr>
          <w:sz w:val="22"/>
          <w:szCs w:val="22"/>
        </w:rPr>
        <w:t xml:space="preserve">. </w:t>
      </w:r>
      <w:r w:rsidRPr="00985549">
        <w:rPr>
          <w:sz w:val="22"/>
          <w:szCs w:val="22"/>
        </w:rPr>
        <w:t>comportar-se de modo inidôneo ou cometer fraude de qualquer natureza, em especial quando:</w:t>
      </w:r>
      <w:bookmarkEnd w:id="18"/>
    </w:p>
    <w:p w14:paraId="5DF58F4E" w14:textId="490C4EA1"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19.1.6.1</w:t>
      </w:r>
      <w:r w:rsidR="00592C7D" w:rsidRPr="00985549">
        <w:rPr>
          <w:sz w:val="22"/>
          <w:szCs w:val="22"/>
        </w:rPr>
        <w:t xml:space="preserve">. </w:t>
      </w:r>
      <w:r w:rsidRPr="00985549">
        <w:rPr>
          <w:sz w:val="22"/>
          <w:szCs w:val="22"/>
        </w:rPr>
        <w:t xml:space="preserve">agir em conluio ou em desconformidade com a lei; </w:t>
      </w:r>
    </w:p>
    <w:p w14:paraId="30877EF9" w14:textId="2990007E" w:rsidR="00D92C9E" w:rsidRPr="00985549" w:rsidRDefault="00D92C9E" w:rsidP="00CC755D">
      <w:pPr>
        <w:pStyle w:val="Nivel4"/>
        <w:numPr>
          <w:ilvl w:val="0"/>
          <w:numId w:val="0"/>
        </w:numPr>
        <w:spacing w:before="0" w:after="0" w:line="240" w:lineRule="auto"/>
        <w:rPr>
          <w:sz w:val="22"/>
          <w:szCs w:val="22"/>
        </w:rPr>
      </w:pPr>
      <w:r w:rsidRPr="00985549">
        <w:rPr>
          <w:sz w:val="22"/>
          <w:szCs w:val="22"/>
        </w:rPr>
        <w:t>19.1.6.2</w:t>
      </w:r>
      <w:r w:rsidR="00592C7D" w:rsidRPr="00985549">
        <w:rPr>
          <w:sz w:val="22"/>
          <w:szCs w:val="22"/>
        </w:rPr>
        <w:t xml:space="preserve">. </w:t>
      </w:r>
      <w:r w:rsidRPr="00985549">
        <w:rPr>
          <w:sz w:val="22"/>
          <w:szCs w:val="22"/>
        </w:rPr>
        <w:t xml:space="preserve">induzir deliberadamente a erro no julgamento; </w:t>
      </w:r>
    </w:p>
    <w:p w14:paraId="13CCFB96" w14:textId="338B5700" w:rsidR="00D92C9E" w:rsidRPr="00985549" w:rsidRDefault="00D92C9E" w:rsidP="00CC755D">
      <w:pPr>
        <w:pStyle w:val="Nivel3"/>
        <w:numPr>
          <w:ilvl w:val="0"/>
          <w:numId w:val="0"/>
        </w:numPr>
        <w:spacing w:before="0" w:after="0" w:line="240" w:lineRule="auto"/>
        <w:rPr>
          <w:sz w:val="22"/>
          <w:szCs w:val="22"/>
        </w:rPr>
      </w:pPr>
      <w:bookmarkStart w:id="19" w:name="_Ref114668251"/>
      <w:r w:rsidRPr="00985549">
        <w:rPr>
          <w:sz w:val="22"/>
          <w:szCs w:val="22"/>
        </w:rPr>
        <w:t>19.1.7</w:t>
      </w:r>
      <w:r w:rsidR="00592C7D" w:rsidRPr="00985549">
        <w:rPr>
          <w:sz w:val="22"/>
          <w:szCs w:val="22"/>
        </w:rPr>
        <w:t xml:space="preserve">. </w:t>
      </w:r>
      <w:r w:rsidRPr="00985549">
        <w:rPr>
          <w:sz w:val="22"/>
          <w:szCs w:val="22"/>
        </w:rPr>
        <w:t>praticar atos ilícitos com vistas a frustrar os objetivos da licitação</w:t>
      </w:r>
      <w:bookmarkEnd w:id="19"/>
      <w:r w:rsidR="00276B6B" w:rsidRPr="00985549">
        <w:rPr>
          <w:sz w:val="22"/>
          <w:szCs w:val="22"/>
        </w:rPr>
        <w:t>;</w:t>
      </w:r>
    </w:p>
    <w:p w14:paraId="39DC5A59" w14:textId="45BB9201" w:rsidR="00D92C9E" w:rsidRPr="00985549" w:rsidRDefault="00D92C9E" w:rsidP="00CC755D">
      <w:pPr>
        <w:pStyle w:val="Nivel3"/>
        <w:numPr>
          <w:ilvl w:val="0"/>
          <w:numId w:val="0"/>
        </w:numPr>
        <w:spacing w:before="0" w:after="0" w:line="240" w:lineRule="auto"/>
        <w:rPr>
          <w:sz w:val="22"/>
          <w:szCs w:val="22"/>
        </w:rPr>
      </w:pPr>
      <w:bookmarkStart w:id="20" w:name="_Ref114668252"/>
      <w:r w:rsidRPr="00985549">
        <w:rPr>
          <w:sz w:val="22"/>
          <w:szCs w:val="22"/>
        </w:rPr>
        <w:t>19.1.8</w:t>
      </w:r>
      <w:r w:rsidR="00592C7D" w:rsidRPr="00985549">
        <w:rPr>
          <w:sz w:val="22"/>
          <w:szCs w:val="22"/>
        </w:rPr>
        <w:t xml:space="preserve">. </w:t>
      </w:r>
      <w:r w:rsidRPr="00985549">
        <w:rPr>
          <w:sz w:val="22"/>
          <w:szCs w:val="22"/>
        </w:rPr>
        <w:t xml:space="preserve">praticar ato lesivo previsto no </w:t>
      </w:r>
      <w:hyperlink r:id="rId37" w:anchor="art5" w:history="1">
        <w:r w:rsidRPr="00985549">
          <w:rPr>
            <w:rStyle w:val="Hyperlink"/>
            <w:sz w:val="22"/>
            <w:szCs w:val="22"/>
          </w:rPr>
          <w:t>art. 5º da Lei n.º 12.846, de 2013</w:t>
        </w:r>
      </w:hyperlink>
      <w:r w:rsidRPr="00985549">
        <w:rPr>
          <w:sz w:val="22"/>
          <w:szCs w:val="22"/>
        </w:rPr>
        <w:t>.</w:t>
      </w:r>
      <w:bookmarkEnd w:id="20"/>
    </w:p>
    <w:p w14:paraId="5582CC4A" w14:textId="77777777" w:rsidR="00D92C9E" w:rsidRPr="00985549" w:rsidRDefault="00D92C9E" w:rsidP="00CC755D">
      <w:pPr>
        <w:pStyle w:val="Nivel3"/>
        <w:numPr>
          <w:ilvl w:val="0"/>
          <w:numId w:val="0"/>
        </w:numPr>
        <w:spacing w:before="0" w:after="0" w:line="240" w:lineRule="auto"/>
        <w:rPr>
          <w:sz w:val="22"/>
          <w:szCs w:val="22"/>
        </w:rPr>
      </w:pPr>
    </w:p>
    <w:bookmarkEnd w:id="13"/>
    <w:p w14:paraId="15E4296C" w14:textId="5772B488"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19.2</w:t>
      </w:r>
      <w:r w:rsidR="00592C7D" w:rsidRPr="00985549">
        <w:rPr>
          <w:b/>
          <w:bCs/>
          <w:sz w:val="22"/>
          <w:szCs w:val="22"/>
        </w:rPr>
        <w:t>.</w:t>
      </w:r>
      <w:r w:rsidR="00592C7D" w:rsidRPr="00985549">
        <w:rPr>
          <w:sz w:val="22"/>
          <w:szCs w:val="22"/>
        </w:rPr>
        <w:t xml:space="preserve"> </w:t>
      </w:r>
      <w:r w:rsidRPr="00985549">
        <w:rPr>
          <w:sz w:val="22"/>
          <w:szCs w:val="22"/>
        </w:rPr>
        <w:t xml:space="preserve">Com fulcro na </w:t>
      </w:r>
      <w:hyperlink r:id="rId38" w:history="1">
        <w:r w:rsidRPr="00985549">
          <w:rPr>
            <w:rStyle w:val="Hyperlink"/>
            <w:sz w:val="22"/>
            <w:szCs w:val="22"/>
          </w:rPr>
          <w:t>Lei nº 14.133, de 2021</w:t>
        </w:r>
      </w:hyperlink>
      <w:r w:rsidRPr="00985549">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85549" w:rsidRDefault="00D92C9E" w:rsidP="00CC755D">
      <w:pPr>
        <w:pStyle w:val="Nivel3"/>
        <w:numPr>
          <w:ilvl w:val="0"/>
          <w:numId w:val="0"/>
        </w:numPr>
        <w:spacing w:before="0" w:after="0" w:line="240" w:lineRule="auto"/>
        <w:rPr>
          <w:sz w:val="22"/>
          <w:szCs w:val="22"/>
        </w:rPr>
      </w:pPr>
      <w:r w:rsidRPr="00985549">
        <w:rPr>
          <w:sz w:val="22"/>
          <w:szCs w:val="22"/>
        </w:rPr>
        <w:t>19.2.1</w:t>
      </w:r>
      <w:r w:rsidR="00592C7D" w:rsidRPr="00985549">
        <w:rPr>
          <w:sz w:val="22"/>
          <w:szCs w:val="22"/>
        </w:rPr>
        <w:t>.</w:t>
      </w:r>
      <w:r w:rsidRPr="00985549">
        <w:rPr>
          <w:sz w:val="22"/>
          <w:szCs w:val="22"/>
        </w:rPr>
        <w:t xml:space="preserve"> advertência; </w:t>
      </w:r>
    </w:p>
    <w:p w14:paraId="79A68B40" w14:textId="252D5440" w:rsidR="00D92C9E" w:rsidRPr="00985549" w:rsidRDefault="00D92C9E" w:rsidP="00CC755D">
      <w:pPr>
        <w:pStyle w:val="Nivel3"/>
        <w:numPr>
          <w:ilvl w:val="0"/>
          <w:numId w:val="0"/>
        </w:numPr>
        <w:spacing w:before="0" w:after="0" w:line="240" w:lineRule="auto"/>
        <w:rPr>
          <w:sz w:val="22"/>
          <w:szCs w:val="22"/>
        </w:rPr>
      </w:pPr>
      <w:r w:rsidRPr="00985549">
        <w:rPr>
          <w:sz w:val="22"/>
          <w:szCs w:val="22"/>
        </w:rPr>
        <w:t>19.2.2</w:t>
      </w:r>
      <w:r w:rsidR="00592C7D" w:rsidRPr="00985549">
        <w:rPr>
          <w:sz w:val="22"/>
          <w:szCs w:val="22"/>
        </w:rPr>
        <w:t>.</w:t>
      </w:r>
      <w:r w:rsidRPr="00985549">
        <w:rPr>
          <w:sz w:val="22"/>
          <w:szCs w:val="22"/>
        </w:rPr>
        <w:t xml:space="preserve"> multa;</w:t>
      </w:r>
    </w:p>
    <w:p w14:paraId="053900E0" w14:textId="5E322DA5" w:rsidR="00D92C9E" w:rsidRPr="00985549" w:rsidRDefault="00D92C9E" w:rsidP="00CC755D">
      <w:pPr>
        <w:pStyle w:val="Nivel3"/>
        <w:numPr>
          <w:ilvl w:val="0"/>
          <w:numId w:val="0"/>
        </w:numPr>
        <w:spacing w:before="0" w:after="0" w:line="240" w:lineRule="auto"/>
        <w:rPr>
          <w:sz w:val="22"/>
          <w:szCs w:val="22"/>
        </w:rPr>
      </w:pPr>
      <w:r w:rsidRPr="00985549">
        <w:rPr>
          <w:sz w:val="22"/>
          <w:szCs w:val="22"/>
        </w:rPr>
        <w:t>19.2.3</w:t>
      </w:r>
      <w:r w:rsidR="00592C7D" w:rsidRPr="00985549">
        <w:rPr>
          <w:sz w:val="22"/>
          <w:szCs w:val="22"/>
        </w:rPr>
        <w:t xml:space="preserve">. </w:t>
      </w:r>
      <w:r w:rsidRPr="00985549">
        <w:rPr>
          <w:sz w:val="22"/>
          <w:szCs w:val="22"/>
        </w:rPr>
        <w:t>impedimento de licitar e contratar</w:t>
      </w:r>
      <w:r w:rsidR="002A7FE5" w:rsidRPr="00985549">
        <w:rPr>
          <w:sz w:val="22"/>
          <w:szCs w:val="22"/>
        </w:rPr>
        <w:t>;</w:t>
      </w:r>
    </w:p>
    <w:p w14:paraId="76E35721" w14:textId="6194A3EF" w:rsidR="00D92C9E" w:rsidRPr="00985549" w:rsidRDefault="00D92C9E" w:rsidP="00CC755D">
      <w:pPr>
        <w:pStyle w:val="Nivel3"/>
        <w:numPr>
          <w:ilvl w:val="0"/>
          <w:numId w:val="0"/>
        </w:numPr>
        <w:tabs>
          <w:tab w:val="left" w:pos="851"/>
        </w:tabs>
        <w:spacing w:before="0" w:after="0" w:line="240" w:lineRule="auto"/>
        <w:rPr>
          <w:sz w:val="22"/>
          <w:szCs w:val="22"/>
        </w:rPr>
      </w:pPr>
      <w:r w:rsidRPr="00985549">
        <w:rPr>
          <w:sz w:val="22"/>
          <w:szCs w:val="22"/>
        </w:rPr>
        <w:t>19.2.4</w:t>
      </w:r>
      <w:r w:rsidR="00592C7D" w:rsidRPr="00985549">
        <w:rPr>
          <w:sz w:val="22"/>
          <w:szCs w:val="22"/>
        </w:rPr>
        <w:t xml:space="preserve">. </w:t>
      </w:r>
      <w:r w:rsidRPr="00985549">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985549" w:rsidRDefault="00D92C9E" w:rsidP="00CC755D">
      <w:pPr>
        <w:pStyle w:val="Nivel3"/>
        <w:numPr>
          <w:ilvl w:val="0"/>
          <w:numId w:val="0"/>
        </w:numPr>
        <w:spacing w:before="0" w:after="0" w:line="240" w:lineRule="auto"/>
        <w:rPr>
          <w:sz w:val="22"/>
          <w:szCs w:val="22"/>
        </w:rPr>
      </w:pPr>
    </w:p>
    <w:p w14:paraId="33DD7B83" w14:textId="7F02D50E"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19.3</w:t>
      </w:r>
      <w:r w:rsidR="00592C7D" w:rsidRPr="00985549">
        <w:rPr>
          <w:b/>
          <w:bCs/>
          <w:sz w:val="22"/>
          <w:szCs w:val="22"/>
        </w:rPr>
        <w:t>.</w:t>
      </w:r>
      <w:r w:rsidR="00592C7D" w:rsidRPr="00985549">
        <w:rPr>
          <w:sz w:val="22"/>
          <w:szCs w:val="22"/>
        </w:rPr>
        <w:t xml:space="preserve"> </w:t>
      </w:r>
      <w:r w:rsidRPr="00985549">
        <w:rPr>
          <w:sz w:val="22"/>
          <w:szCs w:val="22"/>
        </w:rPr>
        <w:t>Na aplicação das sanções serão considerados:</w:t>
      </w:r>
    </w:p>
    <w:p w14:paraId="52D81513" w14:textId="13889DA2" w:rsidR="00D92C9E" w:rsidRPr="00985549" w:rsidRDefault="00D92C9E" w:rsidP="00CC755D">
      <w:pPr>
        <w:pStyle w:val="Nivel3"/>
        <w:numPr>
          <w:ilvl w:val="0"/>
          <w:numId w:val="0"/>
        </w:numPr>
        <w:spacing w:before="0" w:after="0" w:line="240" w:lineRule="auto"/>
        <w:rPr>
          <w:sz w:val="22"/>
          <w:szCs w:val="22"/>
        </w:rPr>
      </w:pPr>
      <w:r w:rsidRPr="00985549">
        <w:rPr>
          <w:sz w:val="22"/>
          <w:szCs w:val="22"/>
        </w:rPr>
        <w:t>19.3.1</w:t>
      </w:r>
      <w:r w:rsidR="00592C7D" w:rsidRPr="00985549">
        <w:rPr>
          <w:sz w:val="22"/>
          <w:szCs w:val="22"/>
        </w:rPr>
        <w:t>.</w:t>
      </w:r>
      <w:r w:rsidRPr="00985549">
        <w:rPr>
          <w:sz w:val="22"/>
          <w:szCs w:val="22"/>
        </w:rPr>
        <w:t xml:space="preserve"> a natureza e a gravidade da infração cometida</w:t>
      </w:r>
      <w:r w:rsidR="00276B6B" w:rsidRPr="00985549">
        <w:rPr>
          <w:sz w:val="22"/>
          <w:szCs w:val="22"/>
        </w:rPr>
        <w:t>;</w:t>
      </w:r>
    </w:p>
    <w:p w14:paraId="46AD547E" w14:textId="7B13F922" w:rsidR="00D92C9E" w:rsidRPr="00985549" w:rsidRDefault="00D92C9E" w:rsidP="00CC755D">
      <w:pPr>
        <w:pStyle w:val="Nivel3"/>
        <w:numPr>
          <w:ilvl w:val="0"/>
          <w:numId w:val="0"/>
        </w:numPr>
        <w:spacing w:before="0" w:after="0" w:line="240" w:lineRule="auto"/>
        <w:rPr>
          <w:sz w:val="22"/>
          <w:szCs w:val="22"/>
        </w:rPr>
      </w:pPr>
      <w:r w:rsidRPr="00985549">
        <w:rPr>
          <w:sz w:val="22"/>
          <w:szCs w:val="22"/>
        </w:rPr>
        <w:t>19.3.2</w:t>
      </w:r>
      <w:r w:rsidR="00592C7D" w:rsidRPr="00985549">
        <w:rPr>
          <w:sz w:val="22"/>
          <w:szCs w:val="22"/>
        </w:rPr>
        <w:t xml:space="preserve">. </w:t>
      </w:r>
      <w:r w:rsidRPr="00985549">
        <w:rPr>
          <w:sz w:val="22"/>
          <w:szCs w:val="22"/>
        </w:rPr>
        <w:t>as peculiaridades do caso concreto</w:t>
      </w:r>
      <w:r w:rsidR="00276B6B" w:rsidRPr="00985549">
        <w:rPr>
          <w:sz w:val="22"/>
          <w:szCs w:val="22"/>
        </w:rPr>
        <w:t>;</w:t>
      </w:r>
    </w:p>
    <w:p w14:paraId="028F3068" w14:textId="484990C7" w:rsidR="00D92C9E" w:rsidRPr="00985549" w:rsidRDefault="00D92C9E" w:rsidP="00CC755D">
      <w:pPr>
        <w:pStyle w:val="Nivel3"/>
        <w:numPr>
          <w:ilvl w:val="0"/>
          <w:numId w:val="0"/>
        </w:numPr>
        <w:spacing w:before="0" w:after="0" w:line="240" w:lineRule="auto"/>
        <w:rPr>
          <w:sz w:val="22"/>
          <w:szCs w:val="22"/>
        </w:rPr>
      </w:pPr>
      <w:r w:rsidRPr="00985549">
        <w:rPr>
          <w:sz w:val="22"/>
          <w:szCs w:val="22"/>
        </w:rPr>
        <w:t>19.3.3</w:t>
      </w:r>
      <w:r w:rsidR="00592C7D" w:rsidRPr="00985549">
        <w:rPr>
          <w:sz w:val="22"/>
          <w:szCs w:val="22"/>
        </w:rPr>
        <w:t xml:space="preserve">. </w:t>
      </w:r>
      <w:r w:rsidRPr="00985549">
        <w:rPr>
          <w:sz w:val="22"/>
          <w:szCs w:val="22"/>
        </w:rPr>
        <w:t>as circunstâncias agravantes ou atenuantes</w:t>
      </w:r>
      <w:r w:rsidR="00276B6B" w:rsidRPr="00985549">
        <w:rPr>
          <w:sz w:val="22"/>
          <w:szCs w:val="22"/>
        </w:rPr>
        <w:t>;</w:t>
      </w:r>
    </w:p>
    <w:p w14:paraId="4A40B5F6" w14:textId="4943ECD9" w:rsidR="00D92C9E" w:rsidRPr="00985549" w:rsidRDefault="00D92C9E" w:rsidP="00CC755D">
      <w:pPr>
        <w:pStyle w:val="Nivel3"/>
        <w:numPr>
          <w:ilvl w:val="0"/>
          <w:numId w:val="0"/>
        </w:numPr>
        <w:spacing w:before="0" w:after="0" w:line="240" w:lineRule="auto"/>
        <w:rPr>
          <w:sz w:val="22"/>
          <w:szCs w:val="22"/>
        </w:rPr>
      </w:pPr>
      <w:r w:rsidRPr="00985549">
        <w:rPr>
          <w:sz w:val="22"/>
          <w:szCs w:val="22"/>
        </w:rPr>
        <w:t>19.3.4</w:t>
      </w:r>
      <w:r w:rsidR="00592C7D" w:rsidRPr="00985549">
        <w:rPr>
          <w:sz w:val="22"/>
          <w:szCs w:val="22"/>
        </w:rPr>
        <w:t xml:space="preserve">. </w:t>
      </w:r>
      <w:r w:rsidRPr="00985549">
        <w:rPr>
          <w:sz w:val="22"/>
          <w:szCs w:val="22"/>
        </w:rPr>
        <w:t>os danos que dela provierem para a Administração Pública</w:t>
      </w:r>
      <w:r w:rsidR="00276B6B" w:rsidRPr="00985549">
        <w:rPr>
          <w:sz w:val="22"/>
          <w:szCs w:val="22"/>
        </w:rPr>
        <w:t>;</w:t>
      </w:r>
    </w:p>
    <w:p w14:paraId="2F917058" w14:textId="414D083A" w:rsidR="00D92C9E" w:rsidRPr="00985549" w:rsidRDefault="00D92C9E" w:rsidP="00CC755D">
      <w:pPr>
        <w:pStyle w:val="Nivel3"/>
        <w:numPr>
          <w:ilvl w:val="0"/>
          <w:numId w:val="0"/>
        </w:numPr>
        <w:spacing w:before="0" w:after="0" w:line="240" w:lineRule="auto"/>
        <w:rPr>
          <w:sz w:val="22"/>
          <w:szCs w:val="22"/>
        </w:rPr>
      </w:pPr>
      <w:r w:rsidRPr="00985549">
        <w:rPr>
          <w:sz w:val="22"/>
          <w:szCs w:val="22"/>
        </w:rPr>
        <w:t>19.3.5</w:t>
      </w:r>
      <w:r w:rsidR="00592C7D" w:rsidRPr="00985549">
        <w:rPr>
          <w:sz w:val="22"/>
          <w:szCs w:val="22"/>
        </w:rPr>
        <w:t xml:space="preserve">. </w:t>
      </w:r>
      <w:r w:rsidRPr="00985549">
        <w:rPr>
          <w:sz w:val="22"/>
          <w:szCs w:val="22"/>
        </w:rPr>
        <w:t>a implantação ou o aperfeiçoamento de programa de integridade, conforme normas e orientações dos órgãos de controle.</w:t>
      </w:r>
    </w:p>
    <w:p w14:paraId="43416725" w14:textId="77777777" w:rsidR="0005499D" w:rsidRPr="00985549" w:rsidRDefault="0005499D" w:rsidP="00CC755D">
      <w:pPr>
        <w:pStyle w:val="Nivel3"/>
        <w:numPr>
          <w:ilvl w:val="0"/>
          <w:numId w:val="0"/>
        </w:numPr>
        <w:spacing w:before="0" w:after="0" w:line="240" w:lineRule="auto"/>
        <w:rPr>
          <w:sz w:val="22"/>
          <w:szCs w:val="22"/>
        </w:rPr>
      </w:pPr>
    </w:p>
    <w:p w14:paraId="15E71944" w14:textId="126F7CB0"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19.4</w:t>
      </w:r>
      <w:r w:rsidR="00592C7D" w:rsidRPr="00985549">
        <w:rPr>
          <w:b/>
          <w:bCs/>
          <w:sz w:val="22"/>
          <w:szCs w:val="22"/>
        </w:rPr>
        <w:t>.</w:t>
      </w:r>
      <w:r w:rsidR="00592C7D" w:rsidRPr="00985549">
        <w:rPr>
          <w:sz w:val="22"/>
          <w:szCs w:val="22"/>
        </w:rPr>
        <w:t xml:space="preserve"> </w:t>
      </w:r>
      <w:r w:rsidRPr="00985549">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985549" w:rsidRDefault="00D92C9E" w:rsidP="00CC755D">
      <w:pPr>
        <w:pStyle w:val="Nivel2"/>
        <w:numPr>
          <w:ilvl w:val="0"/>
          <w:numId w:val="0"/>
        </w:numPr>
        <w:spacing w:before="0" w:after="0" w:line="240" w:lineRule="auto"/>
        <w:rPr>
          <w:sz w:val="22"/>
          <w:szCs w:val="22"/>
        </w:rPr>
      </w:pPr>
    </w:p>
    <w:p w14:paraId="53237D58" w14:textId="7F200BBF"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19.5</w:t>
      </w:r>
      <w:r w:rsidR="00592C7D" w:rsidRPr="00985549">
        <w:rPr>
          <w:b/>
          <w:bCs/>
          <w:sz w:val="22"/>
          <w:szCs w:val="22"/>
        </w:rPr>
        <w:t>.</w:t>
      </w:r>
      <w:r w:rsidRPr="00985549">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985549" w:rsidRDefault="00D92C9E" w:rsidP="00CC755D">
      <w:pPr>
        <w:pStyle w:val="Nivel2"/>
        <w:numPr>
          <w:ilvl w:val="0"/>
          <w:numId w:val="0"/>
        </w:numPr>
        <w:spacing w:before="0" w:after="0" w:line="240" w:lineRule="auto"/>
        <w:rPr>
          <w:sz w:val="22"/>
          <w:szCs w:val="22"/>
        </w:rPr>
      </w:pPr>
    </w:p>
    <w:p w14:paraId="0CA791B0" w14:textId="36F89C6B"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19.6</w:t>
      </w:r>
      <w:r w:rsidR="00592C7D" w:rsidRPr="00985549">
        <w:rPr>
          <w:b/>
          <w:bCs/>
          <w:sz w:val="22"/>
          <w:szCs w:val="22"/>
        </w:rPr>
        <w:t>.</w:t>
      </w:r>
      <w:r w:rsidRPr="00985549">
        <w:rPr>
          <w:sz w:val="22"/>
          <w:szCs w:val="22"/>
        </w:rPr>
        <w:t xml:space="preserve"> Na aplicação da sanção de multa será facultada a defesa do interessado no prazo de 15 (quinze) dias úteis, contado da data de sua intimação.</w:t>
      </w:r>
    </w:p>
    <w:p w14:paraId="138CBE9E" w14:textId="77777777" w:rsidR="00D92C9E" w:rsidRPr="00985549" w:rsidRDefault="00D92C9E" w:rsidP="00CC755D">
      <w:pPr>
        <w:pStyle w:val="Nivel2"/>
        <w:numPr>
          <w:ilvl w:val="0"/>
          <w:numId w:val="0"/>
        </w:numPr>
        <w:spacing w:before="0" w:after="0" w:line="240" w:lineRule="auto"/>
        <w:rPr>
          <w:sz w:val="22"/>
          <w:szCs w:val="22"/>
        </w:rPr>
      </w:pPr>
    </w:p>
    <w:p w14:paraId="19797749" w14:textId="628A5BEA"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19.7</w:t>
      </w:r>
      <w:r w:rsidR="00592C7D" w:rsidRPr="00985549">
        <w:rPr>
          <w:b/>
          <w:bCs/>
          <w:sz w:val="22"/>
          <w:szCs w:val="22"/>
        </w:rPr>
        <w:t>.</w:t>
      </w:r>
      <w:r w:rsidRPr="00985549">
        <w:rPr>
          <w:sz w:val="22"/>
          <w:szCs w:val="22"/>
        </w:rPr>
        <w:t xml:space="preserve"> A sanção de impedimento de licitar e contratar será aplicada ao responsável em decorrência das infrações administrativas </w:t>
      </w:r>
      <w:r w:rsidRPr="00985549">
        <w:rPr>
          <w:color w:val="auto"/>
          <w:sz w:val="22"/>
          <w:szCs w:val="22"/>
        </w:rPr>
        <w:t>relacionadas nos itens</w:t>
      </w:r>
      <w:r w:rsidR="00F16CF3" w:rsidRPr="00985549">
        <w:rPr>
          <w:color w:val="auto"/>
          <w:sz w:val="22"/>
          <w:szCs w:val="22"/>
        </w:rPr>
        <w:t xml:space="preserve"> 19.1.1, 19.1.2 e 19.1.3</w:t>
      </w:r>
      <w:r w:rsidRPr="0098554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985549" w:rsidRDefault="00D92C9E" w:rsidP="00CC755D">
      <w:pPr>
        <w:pStyle w:val="Nivel2"/>
        <w:numPr>
          <w:ilvl w:val="0"/>
          <w:numId w:val="0"/>
        </w:numPr>
        <w:spacing w:before="0" w:after="0" w:line="240" w:lineRule="auto"/>
        <w:rPr>
          <w:sz w:val="22"/>
          <w:szCs w:val="22"/>
        </w:rPr>
      </w:pPr>
    </w:p>
    <w:p w14:paraId="6E7648CD" w14:textId="4A84DED5"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19.8</w:t>
      </w:r>
      <w:r w:rsidR="00592C7D" w:rsidRPr="00985549">
        <w:rPr>
          <w:b/>
          <w:bCs/>
          <w:sz w:val="22"/>
          <w:szCs w:val="22"/>
        </w:rPr>
        <w:t xml:space="preserve">. </w:t>
      </w:r>
      <w:r w:rsidRPr="00985549">
        <w:rPr>
          <w:sz w:val="22"/>
          <w:szCs w:val="22"/>
        </w:rPr>
        <w:t xml:space="preserve">Poderá ser aplicada ao responsável a sanção de declaração de inidoneidade para licitar ou contratar, em decorrência da prática das infrações dispostas nos </w:t>
      </w:r>
      <w:r w:rsidRPr="00985549">
        <w:rPr>
          <w:color w:val="auto"/>
          <w:sz w:val="22"/>
          <w:szCs w:val="22"/>
        </w:rPr>
        <w:t>itens</w:t>
      </w:r>
      <w:r w:rsidR="00E90281" w:rsidRPr="00985549">
        <w:rPr>
          <w:color w:val="auto"/>
          <w:sz w:val="22"/>
          <w:szCs w:val="22"/>
        </w:rPr>
        <w:t xml:space="preserve"> 19.1.4, 19.1.5, 19.1.6, 19.1.7 e 19.1.8</w:t>
      </w:r>
      <w:r w:rsidRPr="00985549">
        <w:rPr>
          <w:sz w:val="22"/>
          <w:szCs w:val="22"/>
        </w:rPr>
        <w:t xml:space="preserve">, </w:t>
      </w:r>
      <w:r w:rsidRPr="00985549">
        <w:rPr>
          <w:color w:val="auto"/>
          <w:sz w:val="22"/>
          <w:szCs w:val="22"/>
        </w:rPr>
        <w:t>bem como pelas infrações administrativas previstas nos itens</w:t>
      </w:r>
      <w:r w:rsidR="00E90281" w:rsidRPr="00985549">
        <w:rPr>
          <w:color w:val="auto"/>
          <w:sz w:val="22"/>
          <w:szCs w:val="22"/>
        </w:rPr>
        <w:t xml:space="preserve"> 19.1.1, 19.1.2 e 19.1.3</w:t>
      </w:r>
      <w:r w:rsidRPr="00985549">
        <w:rPr>
          <w:color w:val="auto"/>
          <w:sz w:val="22"/>
          <w:szCs w:val="22"/>
        </w:rPr>
        <w:t xml:space="preserve"> </w:t>
      </w:r>
      <w:r w:rsidRPr="00985549">
        <w:rPr>
          <w:sz w:val="22"/>
          <w:szCs w:val="22"/>
        </w:rPr>
        <w:t xml:space="preserve">que justifiquem a imposição de penalidade mais grave que a sanção de impedimento de licitar e contratar, cuja duração observará o prazo previsto no </w:t>
      </w:r>
      <w:hyperlink r:id="rId39" w:anchor="art156§5" w:history="1">
        <w:r w:rsidRPr="00985549">
          <w:rPr>
            <w:rStyle w:val="Hyperlink"/>
            <w:sz w:val="22"/>
            <w:szCs w:val="22"/>
          </w:rPr>
          <w:t>art. 156, §5º, da Lei n.º 14.133/2021</w:t>
        </w:r>
      </w:hyperlink>
      <w:r w:rsidRPr="00985549">
        <w:rPr>
          <w:sz w:val="22"/>
          <w:szCs w:val="22"/>
        </w:rPr>
        <w:t>.</w:t>
      </w:r>
    </w:p>
    <w:p w14:paraId="4AD3DA61" w14:textId="77777777" w:rsidR="00D92C9E" w:rsidRPr="00985549" w:rsidRDefault="00D92C9E" w:rsidP="00CC755D">
      <w:pPr>
        <w:pStyle w:val="Nivel2"/>
        <w:numPr>
          <w:ilvl w:val="0"/>
          <w:numId w:val="0"/>
        </w:numPr>
        <w:spacing w:before="0" w:after="0" w:line="240" w:lineRule="auto"/>
        <w:rPr>
          <w:sz w:val="22"/>
          <w:szCs w:val="22"/>
        </w:rPr>
      </w:pPr>
    </w:p>
    <w:p w14:paraId="3C6DA975" w14:textId="08F2B3BE"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19.9</w:t>
      </w:r>
      <w:r w:rsidR="00592C7D" w:rsidRPr="00985549">
        <w:rPr>
          <w:b/>
          <w:bCs/>
          <w:sz w:val="22"/>
          <w:szCs w:val="22"/>
        </w:rPr>
        <w:t xml:space="preserve">. </w:t>
      </w:r>
      <w:r w:rsidRPr="00985549">
        <w:rPr>
          <w:sz w:val="22"/>
          <w:szCs w:val="22"/>
        </w:rPr>
        <w:t>A recusa injustificada do adjudicatário em assinar o contrato ou a ata de registro de preço, ou em aceitar ou retirar o instrumento equivalente no prazo estabelecido pela Administração, descrita no item</w:t>
      </w:r>
      <w:r w:rsidR="001C61F2" w:rsidRPr="00985549">
        <w:rPr>
          <w:sz w:val="22"/>
          <w:szCs w:val="22"/>
        </w:rPr>
        <w:t xml:space="preserve"> 19.1.3</w:t>
      </w:r>
      <w:r w:rsidR="00592C7D" w:rsidRPr="00985549">
        <w:rPr>
          <w:sz w:val="22"/>
          <w:szCs w:val="22"/>
        </w:rPr>
        <w:t>,</w:t>
      </w:r>
      <w:r w:rsidRPr="00985549">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985549">
          <w:rPr>
            <w:rStyle w:val="Hyperlink"/>
            <w:sz w:val="22"/>
            <w:szCs w:val="22"/>
          </w:rPr>
          <w:t>art. 45, §4º da IN SEGES/ME n.º 73, de 2022</w:t>
        </w:r>
      </w:hyperlink>
      <w:r w:rsidRPr="00985549">
        <w:rPr>
          <w:sz w:val="22"/>
          <w:szCs w:val="22"/>
        </w:rPr>
        <w:t>.</w:t>
      </w:r>
    </w:p>
    <w:p w14:paraId="560ACEC3" w14:textId="77777777" w:rsidR="00D92C9E" w:rsidRPr="00985549" w:rsidRDefault="00D92C9E" w:rsidP="00CC755D">
      <w:pPr>
        <w:pStyle w:val="Nivel2"/>
        <w:numPr>
          <w:ilvl w:val="0"/>
          <w:numId w:val="0"/>
        </w:numPr>
        <w:spacing w:before="0" w:after="0" w:line="240" w:lineRule="auto"/>
        <w:rPr>
          <w:sz w:val="22"/>
          <w:szCs w:val="22"/>
        </w:rPr>
      </w:pPr>
    </w:p>
    <w:p w14:paraId="7116BB1A" w14:textId="64785251" w:rsidR="009631FB" w:rsidRPr="00985549" w:rsidRDefault="00D92C9E" w:rsidP="00CC755D">
      <w:pPr>
        <w:pStyle w:val="Nivel2"/>
        <w:numPr>
          <w:ilvl w:val="0"/>
          <w:numId w:val="0"/>
        </w:numPr>
        <w:spacing w:before="0" w:after="0" w:line="240" w:lineRule="auto"/>
        <w:rPr>
          <w:sz w:val="22"/>
          <w:szCs w:val="22"/>
        </w:rPr>
      </w:pPr>
      <w:r w:rsidRPr="00985549">
        <w:rPr>
          <w:b/>
          <w:bCs/>
          <w:sz w:val="22"/>
          <w:szCs w:val="22"/>
        </w:rPr>
        <w:lastRenderedPageBreak/>
        <w:t>19.10</w:t>
      </w:r>
      <w:r w:rsidR="00592C7D" w:rsidRPr="00985549">
        <w:rPr>
          <w:b/>
          <w:bCs/>
          <w:sz w:val="22"/>
          <w:szCs w:val="22"/>
        </w:rPr>
        <w:t>.</w:t>
      </w:r>
      <w:r w:rsidRPr="00985549">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985549" w:rsidRDefault="0005499D" w:rsidP="00CC755D">
      <w:pPr>
        <w:pStyle w:val="Nivel2"/>
        <w:numPr>
          <w:ilvl w:val="0"/>
          <w:numId w:val="0"/>
        </w:numPr>
        <w:spacing w:before="0" w:after="0" w:line="240" w:lineRule="auto"/>
        <w:rPr>
          <w:sz w:val="22"/>
          <w:szCs w:val="22"/>
        </w:rPr>
      </w:pPr>
    </w:p>
    <w:p w14:paraId="242AE465" w14:textId="2B1F76A1"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19.11</w:t>
      </w:r>
      <w:r w:rsidR="00592C7D" w:rsidRPr="00985549">
        <w:rPr>
          <w:b/>
          <w:bCs/>
          <w:sz w:val="22"/>
          <w:szCs w:val="22"/>
        </w:rPr>
        <w:t>.</w:t>
      </w:r>
      <w:r w:rsidRPr="00985549">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985549" w:rsidRDefault="00D92C9E" w:rsidP="00CC755D">
      <w:pPr>
        <w:pStyle w:val="Nivel2"/>
        <w:numPr>
          <w:ilvl w:val="0"/>
          <w:numId w:val="0"/>
        </w:numPr>
        <w:spacing w:before="0" w:after="0" w:line="240" w:lineRule="auto"/>
        <w:rPr>
          <w:sz w:val="22"/>
          <w:szCs w:val="22"/>
        </w:rPr>
      </w:pPr>
    </w:p>
    <w:p w14:paraId="4519E115" w14:textId="0ED2EDB1"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19.12</w:t>
      </w:r>
      <w:r w:rsidR="00592C7D" w:rsidRPr="00985549">
        <w:rPr>
          <w:b/>
          <w:bCs/>
          <w:sz w:val="22"/>
          <w:szCs w:val="22"/>
        </w:rPr>
        <w:t>.</w:t>
      </w:r>
      <w:r w:rsidRPr="00985549">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985549" w:rsidRDefault="00D92C9E" w:rsidP="00CC755D">
      <w:pPr>
        <w:pStyle w:val="Nivel2"/>
        <w:numPr>
          <w:ilvl w:val="0"/>
          <w:numId w:val="0"/>
        </w:numPr>
        <w:spacing w:before="0" w:after="0" w:line="240" w:lineRule="auto"/>
        <w:rPr>
          <w:sz w:val="22"/>
          <w:szCs w:val="22"/>
        </w:rPr>
      </w:pPr>
    </w:p>
    <w:p w14:paraId="0AB2DF38" w14:textId="469E90D5" w:rsidR="00D92C9E" w:rsidRPr="00985549" w:rsidRDefault="00D92C9E" w:rsidP="00CC755D">
      <w:pPr>
        <w:pStyle w:val="Nivel2"/>
        <w:numPr>
          <w:ilvl w:val="0"/>
          <w:numId w:val="0"/>
        </w:numPr>
        <w:spacing w:before="0" w:after="0" w:line="240" w:lineRule="auto"/>
        <w:rPr>
          <w:sz w:val="22"/>
          <w:szCs w:val="22"/>
        </w:rPr>
      </w:pPr>
      <w:r w:rsidRPr="00985549">
        <w:rPr>
          <w:b/>
          <w:bCs/>
          <w:sz w:val="22"/>
          <w:szCs w:val="22"/>
        </w:rPr>
        <w:t>19.13</w:t>
      </w:r>
      <w:r w:rsidR="00592C7D" w:rsidRPr="00985549">
        <w:rPr>
          <w:b/>
          <w:bCs/>
          <w:sz w:val="22"/>
          <w:szCs w:val="22"/>
        </w:rPr>
        <w:t>.</w:t>
      </w:r>
      <w:r w:rsidRPr="00985549">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985549" w:rsidRDefault="00D92C9E" w:rsidP="00CC755D">
      <w:pPr>
        <w:pStyle w:val="Nivel2"/>
        <w:numPr>
          <w:ilvl w:val="0"/>
          <w:numId w:val="0"/>
        </w:numPr>
        <w:spacing w:before="0" w:after="0" w:line="240" w:lineRule="auto"/>
        <w:rPr>
          <w:sz w:val="22"/>
          <w:szCs w:val="22"/>
        </w:rPr>
      </w:pPr>
    </w:p>
    <w:p w14:paraId="1891D1A8" w14:textId="2D24EC14" w:rsidR="007C028C" w:rsidRPr="00985549" w:rsidRDefault="00D92C9E" w:rsidP="00CC755D">
      <w:pPr>
        <w:pStyle w:val="Nivel2"/>
        <w:numPr>
          <w:ilvl w:val="0"/>
          <w:numId w:val="0"/>
        </w:numPr>
        <w:spacing w:before="0" w:after="0" w:line="240" w:lineRule="auto"/>
        <w:rPr>
          <w:sz w:val="22"/>
          <w:szCs w:val="22"/>
        </w:rPr>
      </w:pPr>
      <w:r w:rsidRPr="00985549">
        <w:rPr>
          <w:b/>
          <w:bCs/>
          <w:sz w:val="22"/>
          <w:szCs w:val="22"/>
        </w:rPr>
        <w:t>19.14</w:t>
      </w:r>
      <w:r w:rsidR="00592C7D" w:rsidRPr="00985549">
        <w:rPr>
          <w:b/>
          <w:bCs/>
          <w:sz w:val="22"/>
          <w:szCs w:val="22"/>
        </w:rPr>
        <w:t>.</w:t>
      </w:r>
      <w:r w:rsidRPr="00985549">
        <w:rPr>
          <w:sz w:val="22"/>
          <w:szCs w:val="22"/>
        </w:rPr>
        <w:t xml:space="preserve"> A aplicação das sanções previstas neste edital não exclui, em hipótese alguma, a obrigação de reparação integral dos danos causados.</w:t>
      </w:r>
    </w:p>
    <w:p w14:paraId="11A9A556" w14:textId="77777777" w:rsidR="007C028C" w:rsidRPr="00985549" w:rsidRDefault="007C028C" w:rsidP="00CC755D">
      <w:pPr>
        <w:pStyle w:val="Nivel2"/>
        <w:numPr>
          <w:ilvl w:val="0"/>
          <w:numId w:val="0"/>
        </w:numPr>
        <w:spacing w:before="0" w:after="0" w:line="240" w:lineRule="auto"/>
        <w:rPr>
          <w:sz w:val="22"/>
          <w:szCs w:val="22"/>
        </w:rPr>
      </w:pPr>
    </w:p>
    <w:p w14:paraId="6F4E8A66" w14:textId="08727455" w:rsidR="00D92C9E" w:rsidRPr="00985549" w:rsidRDefault="00D92C9E" w:rsidP="00CC755D">
      <w:pPr>
        <w:widowControl w:val="0"/>
        <w:jc w:val="both"/>
        <w:rPr>
          <w:rFonts w:ascii="Arial" w:eastAsia="Arial Unicode MS" w:hAnsi="Arial" w:cs="Arial"/>
          <w:sz w:val="22"/>
          <w:szCs w:val="22"/>
        </w:rPr>
      </w:pPr>
      <w:r w:rsidRPr="00985549">
        <w:rPr>
          <w:rFonts w:ascii="Arial" w:eastAsia="Arial Unicode MS" w:hAnsi="Arial" w:cs="Arial"/>
          <w:b/>
          <w:sz w:val="22"/>
          <w:szCs w:val="22"/>
        </w:rPr>
        <w:t>19.15</w:t>
      </w:r>
      <w:r w:rsidR="00592C7D" w:rsidRPr="00985549">
        <w:rPr>
          <w:rFonts w:ascii="Arial" w:eastAsia="Arial Unicode MS" w:hAnsi="Arial" w:cs="Arial"/>
          <w:b/>
          <w:sz w:val="22"/>
          <w:szCs w:val="22"/>
        </w:rPr>
        <w:t>.</w:t>
      </w:r>
      <w:r w:rsidRPr="00985549">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85549">
        <w:rPr>
          <w:rFonts w:ascii="Arial" w:eastAsia="Arial Unicode MS" w:hAnsi="Arial" w:cs="Arial"/>
          <w:sz w:val="22"/>
          <w:szCs w:val="22"/>
        </w:rPr>
        <w:t>diposto</w:t>
      </w:r>
      <w:proofErr w:type="spellEnd"/>
      <w:r w:rsidRPr="00985549">
        <w:rPr>
          <w:rFonts w:ascii="Arial" w:eastAsia="Arial Unicode MS" w:hAnsi="Arial" w:cs="Arial"/>
          <w:sz w:val="22"/>
          <w:szCs w:val="22"/>
        </w:rPr>
        <w:t xml:space="preserve"> no item 19.4, e não o sendo feito poderá ser cobrada pela via judicial.</w:t>
      </w:r>
    </w:p>
    <w:bookmarkEnd w:id="11"/>
    <w:p w14:paraId="14D1B2C9" w14:textId="77777777" w:rsidR="007C028C" w:rsidRPr="00985549" w:rsidRDefault="007C028C" w:rsidP="00CC755D">
      <w:pPr>
        <w:widowControl w:val="0"/>
        <w:jc w:val="both"/>
        <w:rPr>
          <w:rFonts w:ascii="Arial" w:eastAsia="Arial Unicode MS" w:hAnsi="Arial" w:cs="Arial"/>
          <w:sz w:val="22"/>
          <w:szCs w:val="22"/>
        </w:rPr>
      </w:pPr>
    </w:p>
    <w:p w14:paraId="70EC2110" w14:textId="0781F109" w:rsidR="00D92C9E" w:rsidRPr="00985549" w:rsidRDefault="00D92C9E" w:rsidP="00CC755D">
      <w:pPr>
        <w:pStyle w:val="PargrafodaLista"/>
        <w:numPr>
          <w:ilvl w:val="0"/>
          <w:numId w:val="41"/>
        </w:numPr>
        <w:spacing w:line="240" w:lineRule="auto"/>
        <w:jc w:val="both"/>
        <w:rPr>
          <w:rFonts w:ascii="Arial" w:eastAsia="Arial Unicode MS" w:hAnsi="Arial" w:cs="Arial"/>
          <w:b/>
          <w:sz w:val="24"/>
          <w:szCs w:val="24"/>
          <w:u w:val="single"/>
        </w:rPr>
      </w:pPr>
      <w:r w:rsidRPr="00985549">
        <w:rPr>
          <w:rFonts w:ascii="Arial" w:eastAsia="Arial Unicode MS" w:hAnsi="Arial" w:cs="Arial"/>
          <w:b/>
          <w:sz w:val="24"/>
          <w:szCs w:val="24"/>
          <w:u w:val="single"/>
        </w:rPr>
        <w:t>CONDIÇÕES DE PAGAMENTO</w:t>
      </w:r>
    </w:p>
    <w:p w14:paraId="78239116" w14:textId="77777777" w:rsidR="00D928EA" w:rsidRPr="00985549" w:rsidRDefault="00D928EA" w:rsidP="00CC755D">
      <w:pPr>
        <w:pStyle w:val="PargrafodaLista"/>
        <w:spacing w:line="240" w:lineRule="auto"/>
        <w:ind w:left="435"/>
        <w:jc w:val="both"/>
        <w:rPr>
          <w:rFonts w:ascii="Arial" w:eastAsia="Arial Unicode MS" w:hAnsi="Arial" w:cs="Arial"/>
          <w:b/>
          <w:sz w:val="24"/>
          <w:szCs w:val="24"/>
          <w:u w:val="single"/>
        </w:rPr>
      </w:pPr>
    </w:p>
    <w:p w14:paraId="7C03AD00" w14:textId="27A8B523" w:rsidR="00D928EA" w:rsidRPr="00985549" w:rsidRDefault="00D928EA" w:rsidP="00CC755D">
      <w:pPr>
        <w:pStyle w:val="PargrafodaLista"/>
        <w:numPr>
          <w:ilvl w:val="1"/>
          <w:numId w:val="41"/>
        </w:numPr>
        <w:tabs>
          <w:tab w:val="left" w:pos="567"/>
        </w:tabs>
        <w:spacing w:after="0" w:line="240" w:lineRule="auto"/>
        <w:ind w:left="0" w:firstLine="0"/>
        <w:jc w:val="both"/>
        <w:rPr>
          <w:rFonts w:ascii="Arial" w:eastAsia="Arial Unicode MS" w:hAnsi="Arial" w:cs="Arial"/>
          <w:b/>
          <w:u w:val="single"/>
        </w:rPr>
      </w:pPr>
      <w:r w:rsidRPr="00985549">
        <w:rPr>
          <w:rFonts w:ascii="Arial" w:hAnsi="Arial" w:cs="Arial"/>
        </w:rPr>
        <w:t>Deverão ser emitidas faturas individuais e detalhadas, sem ônus adicionais ao CISAMUSEP, para cada linha SMP contratada contendo, no mínimo, as seguintes informações:</w:t>
      </w:r>
    </w:p>
    <w:p w14:paraId="3410C38D"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022AB717"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Razão social do CISAMUSEP;</w:t>
      </w:r>
    </w:p>
    <w:p w14:paraId="3BBEB00B"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Número da linha do SMP;</w:t>
      </w:r>
    </w:p>
    <w:p w14:paraId="1D7462CD"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Mês de referência;</w:t>
      </w:r>
    </w:p>
    <w:p w14:paraId="14FF23EC"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Período de apuração;</w:t>
      </w:r>
    </w:p>
    <w:p w14:paraId="1B11D939"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Valor da assinatura mensal;</w:t>
      </w:r>
    </w:p>
    <w:p w14:paraId="16C713EF" w14:textId="77777777"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6E548273" w14:textId="0A5BE3D0" w:rsidR="00D928EA" w:rsidRPr="00985549" w:rsidRDefault="00D928EA" w:rsidP="00CC755D">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Valor total da fatura.</w:t>
      </w:r>
    </w:p>
    <w:p w14:paraId="023F5C30" w14:textId="77777777" w:rsidR="00D928EA" w:rsidRPr="00985549" w:rsidRDefault="00D928EA" w:rsidP="00CC755D">
      <w:pPr>
        <w:tabs>
          <w:tab w:val="left" w:pos="284"/>
        </w:tabs>
        <w:jc w:val="both"/>
        <w:rPr>
          <w:rFonts w:ascii="Arial" w:hAnsi="Arial" w:cs="Arial"/>
          <w:sz w:val="22"/>
          <w:szCs w:val="22"/>
        </w:rPr>
      </w:pPr>
    </w:p>
    <w:p w14:paraId="3B1D72AF" w14:textId="0577EB6C" w:rsidR="00D928EA" w:rsidRPr="00985549" w:rsidRDefault="00D928EA" w:rsidP="00CC755D">
      <w:pPr>
        <w:pStyle w:val="PargrafodaLista"/>
        <w:numPr>
          <w:ilvl w:val="1"/>
          <w:numId w:val="41"/>
        </w:numPr>
        <w:tabs>
          <w:tab w:val="left" w:pos="567"/>
        </w:tabs>
        <w:spacing w:after="0" w:line="240" w:lineRule="auto"/>
        <w:ind w:left="0" w:firstLine="0"/>
        <w:jc w:val="both"/>
        <w:rPr>
          <w:rFonts w:ascii="Arial" w:hAnsi="Arial" w:cs="Arial"/>
        </w:rPr>
      </w:pPr>
      <w:r w:rsidRPr="00985549">
        <w:rPr>
          <w:rFonts w:ascii="Arial" w:hAnsi="Arial" w:cs="Arial"/>
        </w:rPr>
        <w:t>As faturas individuais, por sua vez, deverão ser agrupadas em uma única fatura principal contendo, no mínimo, as seguintes informações:</w:t>
      </w:r>
    </w:p>
    <w:p w14:paraId="73C5759E"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793E2AA0"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Razão social do CISAMUSEP;</w:t>
      </w:r>
    </w:p>
    <w:p w14:paraId="60F6429F"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Mês de referência;</w:t>
      </w:r>
    </w:p>
    <w:p w14:paraId="6266A966"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Período de apuração;</w:t>
      </w:r>
    </w:p>
    <w:p w14:paraId="177D8D84"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Data da emissão;</w:t>
      </w:r>
    </w:p>
    <w:p w14:paraId="46AAC42A"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Listagem com os números e os valores totais de cada linha SMP;</w:t>
      </w:r>
    </w:p>
    <w:p w14:paraId="2034567A"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total da fatura (bruto);</w:t>
      </w:r>
    </w:p>
    <w:p w14:paraId="12E64A49"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das retenções de impostos previstas na legislação vigente;</w:t>
      </w:r>
    </w:p>
    <w:p w14:paraId="27BC7C55" w14:textId="77777777"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total a ser pago (líquido);</w:t>
      </w:r>
    </w:p>
    <w:p w14:paraId="04FA89FF" w14:textId="21CD214A" w:rsidR="00D928EA" w:rsidRPr="00985549" w:rsidRDefault="00D928EA" w:rsidP="00CC755D">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Código de barras para pagamento;</w:t>
      </w:r>
    </w:p>
    <w:p w14:paraId="1A8CA932" w14:textId="140EBEE9" w:rsidR="00D928EA" w:rsidRPr="00985549" w:rsidRDefault="00D928EA" w:rsidP="00CC755D">
      <w:pPr>
        <w:numPr>
          <w:ilvl w:val="1"/>
          <w:numId w:val="41"/>
        </w:numPr>
        <w:tabs>
          <w:tab w:val="left" w:pos="567"/>
        </w:tabs>
        <w:ind w:left="0" w:firstLine="0"/>
        <w:jc w:val="both"/>
        <w:rPr>
          <w:rFonts w:ascii="Arial" w:hAnsi="Arial" w:cs="Arial"/>
          <w:sz w:val="22"/>
          <w:szCs w:val="22"/>
        </w:rPr>
      </w:pPr>
      <w:r w:rsidRPr="00985549">
        <w:rPr>
          <w:rFonts w:ascii="Arial" w:hAnsi="Arial" w:cs="Arial"/>
          <w:sz w:val="22"/>
          <w:szCs w:val="22"/>
        </w:rPr>
        <w:lastRenderedPageBreak/>
        <w:t xml:space="preserve">A fatura consolidada e seu respectivo detalhamento deverão ser enviadas pela empresa a ser contratada ao </w:t>
      </w:r>
      <w:r w:rsidRPr="00985549">
        <w:rPr>
          <w:rFonts w:ascii="Arial" w:hAnsi="Arial" w:cs="Arial"/>
          <w:i/>
          <w:sz w:val="22"/>
          <w:szCs w:val="22"/>
        </w:rPr>
        <w:t>e-mail</w:t>
      </w:r>
      <w:r w:rsidRPr="00985549">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14BEACD1" w14:textId="77777777" w:rsidR="00D928EA" w:rsidRPr="00985549" w:rsidRDefault="00D928EA" w:rsidP="00CC755D">
      <w:pPr>
        <w:tabs>
          <w:tab w:val="left" w:pos="567"/>
        </w:tabs>
        <w:jc w:val="both"/>
        <w:rPr>
          <w:rFonts w:ascii="Arial" w:hAnsi="Arial" w:cs="Arial"/>
          <w:sz w:val="22"/>
          <w:szCs w:val="22"/>
        </w:rPr>
      </w:pPr>
    </w:p>
    <w:p w14:paraId="2143A76D" w14:textId="71F87BEE"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64B74787" w14:textId="77777777" w:rsidR="00D928EA" w:rsidRPr="00985549" w:rsidRDefault="00D928EA" w:rsidP="00CC755D">
      <w:pPr>
        <w:tabs>
          <w:tab w:val="left" w:pos="284"/>
        </w:tabs>
        <w:jc w:val="both"/>
        <w:rPr>
          <w:rFonts w:ascii="Arial" w:hAnsi="Arial" w:cs="Arial"/>
          <w:sz w:val="22"/>
          <w:szCs w:val="22"/>
        </w:rPr>
      </w:pPr>
    </w:p>
    <w:p w14:paraId="3B7AC648" w14:textId="40453BAE"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nota fiscal deverá ser acompanhada das faturas individuais detalhadas para cada linha SMP contratada;</w:t>
      </w:r>
    </w:p>
    <w:p w14:paraId="3B0F64BE" w14:textId="77777777" w:rsidR="00D928EA" w:rsidRPr="00985549" w:rsidRDefault="00D928EA" w:rsidP="00CC755D">
      <w:pPr>
        <w:tabs>
          <w:tab w:val="left" w:pos="284"/>
        </w:tabs>
        <w:jc w:val="both"/>
        <w:rPr>
          <w:rFonts w:ascii="Arial" w:hAnsi="Arial" w:cs="Arial"/>
          <w:sz w:val="22"/>
          <w:szCs w:val="22"/>
        </w:rPr>
      </w:pPr>
    </w:p>
    <w:p w14:paraId="70158F25" w14:textId="72746765"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76AF875F" w14:textId="77777777" w:rsidR="00D928EA" w:rsidRPr="00985549" w:rsidRDefault="00D928EA" w:rsidP="00CC755D">
      <w:pPr>
        <w:tabs>
          <w:tab w:val="left" w:pos="284"/>
        </w:tabs>
        <w:jc w:val="both"/>
        <w:rPr>
          <w:rFonts w:ascii="Arial" w:hAnsi="Arial" w:cs="Arial"/>
          <w:sz w:val="22"/>
          <w:szCs w:val="22"/>
        </w:rPr>
      </w:pPr>
    </w:p>
    <w:p w14:paraId="06217A3A" w14:textId="7E5A0A42"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5F48874D" w14:textId="77777777" w:rsidR="00D928EA" w:rsidRPr="00985549" w:rsidRDefault="00D928EA" w:rsidP="00CC755D">
      <w:pPr>
        <w:tabs>
          <w:tab w:val="left" w:pos="284"/>
        </w:tabs>
        <w:jc w:val="both"/>
        <w:rPr>
          <w:rFonts w:ascii="Arial" w:hAnsi="Arial" w:cs="Arial"/>
          <w:sz w:val="22"/>
          <w:szCs w:val="22"/>
        </w:rPr>
      </w:pPr>
    </w:p>
    <w:p w14:paraId="4D5AB93E" w14:textId="294DD118"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295B5179" w14:textId="77777777" w:rsidR="00D928EA" w:rsidRPr="00985549" w:rsidRDefault="00D928EA" w:rsidP="00CC755D">
      <w:pPr>
        <w:tabs>
          <w:tab w:val="left" w:pos="284"/>
        </w:tabs>
        <w:jc w:val="both"/>
        <w:rPr>
          <w:rFonts w:ascii="Arial" w:hAnsi="Arial" w:cs="Arial"/>
          <w:sz w:val="22"/>
          <w:szCs w:val="22"/>
        </w:rPr>
      </w:pPr>
    </w:p>
    <w:p w14:paraId="2C8165E1" w14:textId="5F1A63B4"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126FEB47" w14:textId="77777777" w:rsidR="00D928EA" w:rsidRPr="00985549" w:rsidRDefault="00D928EA" w:rsidP="00CC755D">
      <w:pPr>
        <w:tabs>
          <w:tab w:val="left" w:pos="284"/>
        </w:tabs>
        <w:jc w:val="both"/>
        <w:rPr>
          <w:rFonts w:ascii="Arial" w:hAnsi="Arial" w:cs="Arial"/>
          <w:sz w:val="22"/>
          <w:szCs w:val="22"/>
        </w:rPr>
      </w:pPr>
    </w:p>
    <w:p w14:paraId="7B2E20DB" w14:textId="5EFD866C" w:rsidR="00D928EA" w:rsidRPr="00985549" w:rsidRDefault="00D928EA" w:rsidP="00CC755D">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 xml:space="preserve"> No caso de abertura de procedimento administrativo referente à aplicação das sanções o prazo de pagamento será suspenso e somente voltará a fluir após a decisão do referido processo.</w:t>
      </w:r>
    </w:p>
    <w:p w14:paraId="03749176" w14:textId="77777777" w:rsidR="00985549" w:rsidRPr="00985549" w:rsidRDefault="00985549" w:rsidP="00CC755D">
      <w:pPr>
        <w:pStyle w:val="PargrafodaLista"/>
        <w:spacing w:after="0" w:line="240" w:lineRule="auto"/>
        <w:rPr>
          <w:rFonts w:ascii="Arial" w:hAnsi="Arial" w:cs="Arial"/>
        </w:rPr>
      </w:pPr>
    </w:p>
    <w:p w14:paraId="4F93EAE2" w14:textId="72DCD7C1" w:rsidR="00D92C9E"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21</w:t>
      </w:r>
      <w:r w:rsidR="00382966" w:rsidRPr="00985549">
        <w:rPr>
          <w:rFonts w:ascii="Arial" w:eastAsia="Arial Unicode MS" w:hAnsi="Arial" w:cs="Arial"/>
          <w:b/>
          <w:u w:val="single"/>
        </w:rPr>
        <w:t>.</w:t>
      </w:r>
      <w:r w:rsidRPr="00985549">
        <w:rPr>
          <w:rFonts w:ascii="Arial" w:eastAsia="Arial Unicode MS" w:hAnsi="Arial" w:cs="Arial"/>
          <w:b/>
          <w:u w:val="single"/>
        </w:rPr>
        <w:t xml:space="preserve"> DA FRAUDE E DA CORRUPÇÃO</w:t>
      </w:r>
    </w:p>
    <w:p w14:paraId="78A6B37E" w14:textId="77777777" w:rsidR="00D92C9E" w:rsidRPr="00985549" w:rsidRDefault="00D92C9E" w:rsidP="00CC755D">
      <w:pPr>
        <w:jc w:val="both"/>
        <w:rPr>
          <w:rFonts w:ascii="Arial" w:eastAsia="Arial Unicode MS" w:hAnsi="Arial" w:cs="Arial"/>
          <w:b/>
          <w:sz w:val="20"/>
          <w:szCs w:val="20"/>
          <w:u w:val="single"/>
        </w:rPr>
      </w:pPr>
    </w:p>
    <w:p w14:paraId="2E40EF59" w14:textId="24DA1495" w:rsidR="00D92C9E" w:rsidRPr="00985549" w:rsidRDefault="00D92C9E" w:rsidP="00CC755D">
      <w:pPr>
        <w:jc w:val="both"/>
        <w:rPr>
          <w:rFonts w:ascii="Arial" w:eastAsia="Arial Unicode MS" w:hAnsi="Arial" w:cs="Arial"/>
          <w:b/>
          <w:sz w:val="22"/>
          <w:szCs w:val="22"/>
          <w:u w:val="single"/>
        </w:rPr>
      </w:pPr>
      <w:r w:rsidRPr="00985549">
        <w:rPr>
          <w:rFonts w:ascii="Arial" w:eastAsia="Arial Unicode MS" w:hAnsi="Arial" w:cs="Arial"/>
          <w:b/>
          <w:sz w:val="22"/>
          <w:szCs w:val="22"/>
        </w:rPr>
        <w:t>21.1</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85549" w:rsidRDefault="00D92C9E" w:rsidP="00CC755D">
      <w:pPr>
        <w:jc w:val="both"/>
        <w:rPr>
          <w:rFonts w:ascii="Arial" w:eastAsia="Arial Unicode MS" w:hAnsi="Arial" w:cs="Arial"/>
          <w:sz w:val="20"/>
          <w:szCs w:val="20"/>
        </w:rPr>
      </w:pPr>
    </w:p>
    <w:p w14:paraId="6F72BA19" w14:textId="1F5A4333" w:rsidR="00EC6375" w:rsidRPr="00985549" w:rsidRDefault="00D92C9E" w:rsidP="00CC755D">
      <w:pPr>
        <w:jc w:val="both"/>
        <w:rPr>
          <w:rFonts w:ascii="Arial" w:eastAsia="Arial Unicode MS" w:hAnsi="Arial" w:cs="Arial"/>
          <w:b/>
          <w:u w:val="single"/>
        </w:rPr>
      </w:pPr>
      <w:r w:rsidRPr="00985549">
        <w:rPr>
          <w:rFonts w:ascii="Arial" w:eastAsia="Arial Unicode MS" w:hAnsi="Arial" w:cs="Arial"/>
          <w:b/>
          <w:u w:val="single"/>
        </w:rPr>
        <w:t>22</w:t>
      </w:r>
      <w:r w:rsidR="00865254" w:rsidRPr="00985549">
        <w:rPr>
          <w:rFonts w:ascii="Arial" w:eastAsia="Arial Unicode MS" w:hAnsi="Arial" w:cs="Arial"/>
          <w:b/>
          <w:u w:val="single"/>
        </w:rPr>
        <w:t>.</w:t>
      </w:r>
      <w:r w:rsidRPr="00985549">
        <w:rPr>
          <w:rFonts w:ascii="Arial" w:eastAsia="Arial Unicode MS" w:hAnsi="Arial" w:cs="Arial"/>
          <w:b/>
          <w:u w:val="single"/>
        </w:rPr>
        <w:t xml:space="preserve"> DISPOSIÇÕES GERAIS</w:t>
      </w:r>
    </w:p>
    <w:p w14:paraId="49D9B9B8" w14:textId="77777777" w:rsidR="00D92C9E" w:rsidRPr="00985549" w:rsidRDefault="00D92C9E" w:rsidP="00CC755D">
      <w:pPr>
        <w:jc w:val="both"/>
        <w:rPr>
          <w:rFonts w:ascii="Arial" w:eastAsia="Arial Unicode MS" w:hAnsi="Arial" w:cs="Arial"/>
          <w:b/>
          <w:sz w:val="20"/>
          <w:szCs w:val="20"/>
          <w:u w:val="single"/>
        </w:rPr>
      </w:pPr>
    </w:p>
    <w:p w14:paraId="40B69B2A" w14:textId="6B01AA16"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22.1</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985549" w:rsidRDefault="00D92C9E" w:rsidP="00CC755D">
      <w:pPr>
        <w:jc w:val="both"/>
        <w:rPr>
          <w:rFonts w:ascii="Arial" w:eastAsia="Arial Unicode MS" w:hAnsi="Arial" w:cs="Arial"/>
          <w:sz w:val="20"/>
          <w:szCs w:val="20"/>
        </w:rPr>
      </w:pPr>
    </w:p>
    <w:p w14:paraId="0D3AB5CB" w14:textId="6A047C1C"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22.2</w:t>
      </w:r>
      <w:r w:rsidR="00865254" w:rsidRPr="00985549">
        <w:rPr>
          <w:rFonts w:ascii="Arial" w:eastAsia="Arial Unicode MS" w:hAnsi="Arial" w:cs="Arial"/>
          <w:b/>
          <w:sz w:val="22"/>
          <w:szCs w:val="22"/>
        </w:rPr>
        <w:t>.</w:t>
      </w:r>
      <w:r w:rsidRPr="00985549">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985549" w:rsidRDefault="00EC6375" w:rsidP="00CC755D">
      <w:pPr>
        <w:jc w:val="both"/>
        <w:rPr>
          <w:rFonts w:ascii="Arial" w:eastAsia="Arial Unicode MS" w:hAnsi="Arial" w:cs="Arial"/>
          <w:sz w:val="22"/>
          <w:szCs w:val="22"/>
        </w:rPr>
      </w:pPr>
    </w:p>
    <w:p w14:paraId="25328678" w14:textId="07AAFE3D" w:rsidR="00D92C9E" w:rsidRPr="00985549" w:rsidRDefault="00D92C9E" w:rsidP="00CC755D">
      <w:pPr>
        <w:widowControl w:val="0"/>
        <w:jc w:val="both"/>
        <w:rPr>
          <w:rFonts w:ascii="Arial" w:eastAsia="Arial Unicode MS" w:hAnsi="Arial" w:cs="Arial"/>
          <w:sz w:val="22"/>
          <w:szCs w:val="22"/>
        </w:rPr>
      </w:pPr>
      <w:r w:rsidRPr="00985549">
        <w:rPr>
          <w:rFonts w:ascii="Arial" w:eastAsia="Arial Unicode MS" w:hAnsi="Arial" w:cs="Arial"/>
          <w:b/>
          <w:sz w:val="22"/>
          <w:szCs w:val="22"/>
        </w:rPr>
        <w:t>22.3</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985549" w:rsidRDefault="00D92C9E" w:rsidP="00CC755D">
      <w:pPr>
        <w:ind w:firstLine="705"/>
        <w:jc w:val="both"/>
        <w:rPr>
          <w:rFonts w:ascii="Arial" w:eastAsia="Arial Unicode MS" w:hAnsi="Arial" w:cs="Arial"/>
          <w:sz w:val="20"/>
          <w:szCs w:val="20"/>
        </w:rPr>
      </w:pPr>
    </w:p>
    <w:p w14:paraId="00E4B4E7" w14:textId="5E003E7A"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22.4</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985549" w:rsidRDefault="00D92C9E" w:rsidP="00CC755D">
      <w:pPr>
        <w:jc w:val="both"/>
        <w:rPr>
          <w:rFonts w:ascii="Arial" w:eastAsia="Arial Unicode MS" w:hAnsi="Arial" w:cs="Arial"/>
          <w:sz w:val="20"/>
          <w:szCs w:val="20"/>
        </w:rPr>
      </w:pPr>
    </w:p>
    <w:p w14:paraId="58970312" w14:textId="11D90BB3" w:rsidR="00D92C9E" w:rsidRPr="00985549" w:rsidRDefault="00D92C9E" w:rsidP="00CC755D">
      <w:pPr>
        <w:autoSpaceDE w:val="0"/>
        <w:autoSpaceDN w:val="0"/>
        <w:adjustRightInd w:val="0"/>
        <w:jc w:val="both"/>
        <w:rPr>
          <w:rFonts w:ascii="Arial" w:hAnsi="Arial" w:cs="Arial"/>
          <w:color w:val="000000"/>
          <w:sz w:val="22"/>
          <w:szCs w:val="22"/>
        </w:rPr>
      </w:pPr>
      <w:r w:rsidRPr="00985549">
        <w:rPr>
          <w:rFonts w:ascii="Arial-BoldMT" w:hAnsi="Arial-BoldMT" w:cs="Arial-BoldMT"/>
          <w:b/>
          <w:bCs/>
          <w:color w:val="000000"/>
          <w:sz w:val="22"/>
          <w:szCs w:val="22"/>
        </w:rPr>
        <w:t>22.5</w:t>
      </w:r>
      <w:r w:rsidR="00865254" w:rsidRPr="00985549">
        <w:rPr>
          <w:rFonts w:ascii="Arial-BoldMT" w:hAnsi="Arial-BoldMT" w:cs="Arial-BoldMT"/>
          <w:b/>
          <w:bCs/>
          <w:color w:val="000000"/>
          <w:sz w:val="22"/>
          <w:szCs w:val="22"/>
        </w:rPr>
        <w:t xml:space="preserve">. </w:t>
      </w:r>
      <w:r w:rsidRPr="00985549">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985549" w:rsidRDefault="00D92C9E" w:rsidP="00CC755D">
      <w:pPr>
        <w:autoSpaceDE w:val="0"/>
        <w:autoSpaceDN w:val="0"/>
        <w:adjustRightInd w:val="0"/>
        <w:jc w:val="both"/>
        <w:rPr>
          <w:rFonts w:ascii="Arial" w:hAnsi="Arial" w:cs="Arial"/>
          <w:color w:val="000000"/>
          <w:sz w:val="20"/>
          <w:szCs w:val="20"/>
        </w:rPr>
      </w:pPr>
    </w:p>
    <w:p w14:paraId="0B31454C" w14:textId="5D343CB2" w:rsidR="00D92C9E" w:rsidRPr="00985549" w:rsidRDefault="00D92C9E" w:rsidP="00CC755D">
      <w:pPr>
        <w:autoSpaceDE w:val="0"/>
        <w:autoSpaceDN w:val="0"/>
        <w:adjustRightInd w:val="0"/>
        <w:jc w:val="both"/>
        <w:rPr>
          <w:rFonts w:ascii="Arial" w:hAnsi="Arial" w:cs="Arial"/>
          <w:color w:val="000000"/>
          <w:sz w:val="22"/>
          <w:szCs w:val="22"/>
        </w:rPr>
      </w:pPr>
      <w:r w:rsidRPr="00985549">
        <w:rPr>
          <w:rFonts w:ascii="Arial" w:hAnsi="Arial" w:cs="Arial"/>
          <w:b/>
          <w:color w:val="000000"/>
          <w:sz w:val="22"/>
          <w:szCs w:val="22"/>
        </w:rPr>
        <w:t>22.6</w:t>
      </w:r>
      <w:r w:rsidR="00865254" w:rsidRPr="00985549">
        <w:rPr>
          <w:rFonts w:ascii="Arial" w:hAnsi="Arial" w:cs="Arial"/>
          <w:b/>
          <w:color w:val="000000"/>
          <w:sz w:val="22"/>
          <w:szCs w:val="22"/>
        </w:rPr>
        <w:t>.</w:t>
      </w:r>
      <w:r w:rsidRPr="00985549">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985549" w:rsidRDefault="00D92C9E" w:rsidP="00CC755D">
      <w:pPr>
        <w:autoSpaceDE w:val="0"/>
        <w:autoSpaceDN w:val="0"/>
        <w:adjustRightInd w:val="0"/>
        <w:jc w:val="both"/>
        <w:rPr>
          <w:rFonts w:ascii="Arial" w:hAnsi="Arial" w:cs="Arial"/>
          <w:color w:val="000000"/>
          <w:sz w:val="20"/>
          <w:szCs w:val="20"/>
        </w:rPr>
      </w:pPr>
    </w:p>
    <w:p w14:paraId="2A704A73" w14:textId="59A4CEC7"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22.7</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08469E7E" w14:textId="183AFFBF" w:rsidR="00985549" w:rsidRPr="00985549" w:rsidRDefault="00985549" w:rsidP="00CC755D">
      <w:pPr>
        <w:jc w:val="both"/>
        <w:rPr>
          <w:rFonts w:ascii="Arial" w:eastAsia="Arial Unicode MS" w:hAnsi="Arial" w:cs="Arial"/>
          <w:sz w:val="20"/>
          <w:szCs w:val="20"/>
        </w:rPr>
      </w:pPr>
    </w:p>
    <w:p w14:paraId="5AC87C66" w14:textId="7C565A90" w:rsidR="00D92C9E" w:rsidRPr="00985549" w:rsidRDefault="00D92C9E" w:rsidP="00CC755D">
      <w:pPr>
        <w:jc w:val="both"/>
        <w:rPr>
          <w:rFonts w:ascii="Arial" w:eastAsia="Arial Unicode MS" w:hAnsi="Arial" w:cs="Arial"/>
          <w:sz w:val="22"/>
          <w:szCs w:val="22"/>
        </w:rPr>
      </w:pPr>
      <w:r w:rsidRPr="00985549">
        <w:rPr>
          <w:rFonts w:ascii="Arial" w:eastAsia="Arial Unicode MS" w:hAnsi="Arial" w:cs="Arial"/>
          <w:b/>
          <w:sz w:val="22"/>
          <w:szCs w:val="22"/>
        </w:rPr>
        <w:t>22.8</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985549" w:rsidRDefault="00D92C9E" w:rsidP="00CC755D">
      <w:pPr>
        <w:jc w:val="both"/>
        <w:rPr>
          <w:rFonts w:ascii="Arial" w:eastAsia="Arial Unicode MS" w:hAnsi="Arial" w:cs="Arial"/>
          <w:sz w:val="22"/>
          <w:szCs w:val="22"/>
        </w:rPr>
      </w:pPr>
    </w:p>
    <w:p w14:paraId="6FF5DE09" w14:textId="77777777" w:rsidR="00D92C9E" w:rsidRPr="00985549" w:rsidRDefault="00D92C9E" w:rsidP="00CC755D">
      <w:pPr>
        <w:rPr>
          <w:rFonts w:ascii="Arial" w:eastAsia="Arial Unicode MS" w:hAnsi="Arial" w:cs="Arial"/>
          <w:sz w:val="22"/>
          <w:szCs w:val="22"/>
        </w:rPr>
      </w:pPr>
    </w:p>
    <w:p w14:paraId="6102F3C4" w14:textId="58B70820" w:rsidR="00D92C9E" w:rsidRPr="00985549" w:rsidRDefault="00D92C9E" w:rsidP="00CC755D">
      <w:pPr>
        <w:jc w:val="right"/>
        <w:rPr>
          <w:rFonts w:ascii="Arial" w:eastAsia="Arial Unicode MS" w:hAnsi="Arial" w:cs="Arial"/>
          <w:sz w:val="22"/>
          <w:szCs w:val="22"/>
        </w:rPr>
      </w:pPr>
      <w:r w:rsidRPr="00985549">
        <w:rPr>
          <w:rFonts w:ascii="Arial" w:eastAsia="Arial Unicode MS" w:hAnsi="Arial" w:cs="Arial"/>
          <w:sz w:val="22"/>
          <w:szCs w:val="22"/>
        </w:rPr>
        <w:fldChar w:fldCharType="begin"/>
      </w:r>
      <w:r w:rsidRPr="00985549">
        <w:rPr>
          <w:rFonts w:ascii="Arial" w:eastAsia="Arial Unicode MS" w:hAnsi="Arial" w:cs="Arial"/>
          <w:sz w:val="22"/>
          <w:szCs w:val="22"/>
        </w:rPr>
        <w:instrText xml:space="preserve"> MERGEFIELD  cidade  \* MERGEFORMAT </w:instrText>
      </w:r>
      <w:r w:rsidRPr="00985549">
        <w:rPr>
          <w:rFonts w:ascii="Arial" w:eastAsia="Arial Unicode MS" w:hAnsi="Arial" w:cs="Arial"/>
          <w:sz w:val="22"/>
          <w:szCs w:val="22"/>
        </w:rPr>
        <w:fldChar w:fldCharType="separate"/>
      </w:r>
      <w:r w:rsidRPr="00985549">
        <w:rPr>
          <w:rFonts w:ascii="Arial" w:eastAsia="Arial Unicode MS" w:hAnsi="Arial" w:cs="Arial"/>
          <w:noProof/>
          <w:sz w:val="22"/>
          <w:szCs w:val="22"/>
        </w:rPr>
        <w:t>Maringá</w:t>
      </w:r>
      <w:r w:rsidRPr="00985549">
        <w:rPr>
          <w:rFonts w:ascii="Arial" w:eastAsia="Arial Unicode MS" w:hAnsi="Arial" w:cs="Arial"/>
          <w:sz w:val="22"/>
          <w:szCs w:val="22"/>
        </w:rPr>
        <w:fldChar w:fldCharType="end"/>
      </w:r>
      <w:r w:rsidRPr="00985549">
        <w:rPr>
          <w:rFonts w:ascii="Arial" w:eastAsia="Arial Unicode MS" w:hAnsi="Arial" w:cs="Arial"/>
          <w:sz w:val="22"/>
          <w:szCs w:val="22"/>
        </w:rPr>
        <w:t xml:space="preserve">, </w:t>
      </w:r>
      <w:r w:rsidR="00CB6FB7">
        <w:rPr>
          <w:rFonts w:ascii="Arial" w:eastAsia="Arial Unicode MS" w:hAnsi="Arial" w:cs="Arial"/>
          <w:sz w:val="22"/>
          <w:szCs w:val="22"/>
        </w:rPr>
        <w:t>26</w:t>
      </w:r>
      <w:r w:rsidRPr="00985549">
        <w:rPr>
          <w:rFonts w:ascii="Arial" w:eastAsia="Arial Unicode MS" w:hAnsi="Arial" w:cs="Arial"/>
          <w:sz w:val="22"/>
          <w:szCs w:val="22"/>
        </w:rPr>
        <w:t xml:space="preserve"> de </w:t>
      </w:r>
      <w:r w:rsidR="00CB6FB7">
        <w:rPr>
          <w:rFonts w:ascii="Arial" w:eastAsia="Arial Unicode MS" w:hAnsi="Arial" w:cs="Arial"/>
          <w:sz w:val="22"/>
          <w:szCs w:val="22"/>
        </w:rPr>
        <w:t>junho</w:t>
      </w:r>
      <w:r w:rsidR="00D5260E" w:rsidRPr="00985549">
        <w:rPr>
          <w:rFonts w:ascii="Arial" w:eastAsia="Arial Unicode MS" w:hAnsi="Arial" w:cs="Arial"/>
          <w:sz w:val="22"/>
          <w:szCs w:val="22"/>
        </w:rPr>
        <w:t xml:space="preserve"> </w:t>
      </w:r>
      <w:r w:rsidRPr="00985549">
        <w:rPr>
          <w:rFonts w:ascii="Arial" w:eastAsia="Arial Unicode MS" w:hAnsi="Arial" w:cs="Arial"/>
          <w:sz w:val="22"/>
          <w:szCs w:val="22"/>
        </w:rPr>
        <w:t>de 202</w:t>
      </w:r>
      <w:r w:rsidR="008D014C" w:rsidRPr="00985549">
        <w:rPr>
          <w:rFonts w:ascii="Arial" w:eastAsia="Arial Unicode MS" w:hAnsi="Arial" w:cs="Arial"/>
          <w:sz w:val="22"/>
          <w:szCs w:val="22"/>
        </w:rPr>
        <w:t>4</w:t>
      </w:r>
      <w:r w:rsidRPr="00985549">
        <w:rPr>
          <w:rFonts w:ascii="Arial" w:eastAsia="Arial Unicode MS" w:hAnsi="Arial" w:cs="Arial"/>
          <w:sz w:val="22"/>
          <w:szCs w:val="22"/>
        </w:rPr>
        <w:t>.</w:t>
      </w:r>
    </w:p>
    <w:p w14:paraId="63A9F6A2" w14:textId="082A20AD" w:rsidR="00D92C9E" w:rsidRDefault="00D92C9E" w:rsidP="00CC755D">
      <w:pPr>
        <w:jc w:val="center"/>
        <w:rPr>
          <w:rFonts w:ascii="Arial" w:eastAsia="Arial Unicode MS" w:hAnsi="Arial" w:cs="Arial"/>
          <w:sz w:val="22"/>
          <w:szCs w:val="22"/>
        </w:rPr>
      </w:pPr>
    </w:p>
    <w:p w14:paraId="53343768" w14:textId="61221E59" w:rsidR="00BB36D4" w:rsidRDefault="00BB36D4" w:rsidP="00CC755D">
      <w:pPr>
        <w:jc w:val="center"/>
        <w:rPr>
          <w:rFonts w:ascii="Arial" w:eastAsia="Arial Unicode MS" w:hAnsi="Arial" w:cs="Arial"/>
          <w:sz w:val="22"/>
          <w:szCs w:val="22"/>
        </w:rPr>
      </w:pPr>
    </w:p>
    <w:p w14:paraId="74F3387C" w14:textId="31CAEC6D" w:rsidR="00CC755D" w:rsidRDefault="00CC755D" w:rsidP="00CC755D">
      <w:pPr>
        <w:jc w:val="center"/>
        <w:rPr>
          <w:rFonts w:ascii="Arial" w:eastAsia="Arial Unicode MS" w:hAnsi="Arial" w:cs="Arial"/>
          <w:sz w:val="22"/>
          <w:szCs w:val="22"/>
        </w:rPr>
      </w:pPr>
    </w:p>
    <w:p w14:paraId="50DCE358" w14:textId="77777777" w:rsidR="00CC755D" w:rsidRPr="00985549" w:rsidRDefault="00CC755D" w:rsidP="00CC755D">
      <w:pPr>
        <w:jc w:val="center"/>
        <w:rPr>
          <w:rFonts w:ascii="Arial" w:eastAsia="Arial Unicode MS" w:hAnsi="Arial" w:cs="Arial"/>
          <w:sz w:val="22"/>
          <w:szCs w:val="22"/>
        </w:rPr>
      </w:pPr>
    </w:p>
    <w:p w14:paraId="7751C21D" w14:textId="77777777" w:rsidR="00454B38" w:rsidRPr="00985549" w:rsidRDefault="00454B38" w:rsidP="00CC755D">
      <w:pPr>
        <w:jc w:val="center"/>
        <w:rPr>
          <w:rFonts w:ascii="Arial" w:eastAsia="Arial Unicode MS" w:hAnsi="Arial" w:cs="Arial"/>
          <w:sz w:val="22"/>
          <w:szCs w:val="22"/>
        </w:rPr>
      </w:pPr>
    </w:p>
    <w:p w14:paraId="07BA09F2" w14:textId="0C9EADCF" w:rsidR="00F7526F" w:rsidRPr="00985549" w:rsidRDefault="00AF26BF" w:rsidP="00CC755D">
      <w:pPr>
        <w:jc w:val="center"/>
        <w:rPr>
          <w:rFonts w:ascii="Arial" w:eastAsia="Arial Unicode MS" w:hAnsi="Arial" w:cs="Arial"/>
          <w:b/>
          <w:bCs/>
          <w:noProof/>
          <w:sz w:val="22"/>
          <w:szCs w:val="22"/>
        </w:rPr>
      </w:pPr>
      <w:r w:rsidRPr="00985549">
        <w:rPr>
          <w:rFonts w:ascii="Arial" w:eastAsia="Arial Unicode MS" w:hAnsi="Arial" w:cs="Arial"/>
          <w:b/>
          <w:bCs/>
          <w:noProof/>
          <w:sz w:val="22"/>
          <w:szCs w:val="22"/>
        </w:rPr>
        <w:t>Sonia Regina Gomes Celestino</w:t>
      </w:r>
    </w:p>
    <w:p w14:paraId="6B4EE0B8" w14:textId="2EC4C0D1" w:rsidR="00F7526F" w:rsidRPr="00985549" w:rsidRDefault="00F7526F" w:rsidP="00CC755D">
      <w:pPr>
        <w:jc w:val="center"/>
        <w:rPr>
          <w:rFonts w:ascii="Arial" w:eastAsia="Arial Unicode MS" w:hAnsi="Arial" w:cs="Arial"/>
          <w:noProof/>
          <w:sz w:val="22"/>
          <w:szCs w:val="22"/>
        </w:rPr>
      </w:pPr>
      <w:r w:rsidRPr="00985549">
        <w:rPr>
          <w:rFonts w:ascii="Arial" w:eastAsia="Arial Unicode MS" w:hAnsi="Arial" w:cs="Arial"/>
          <w:noProof/>
          <w:sz w:val="22"/>
          <w:szCs w:val="22"/>
        </w:rPr>
        <w:t>Secretári</w:t>
      </w:r>
      <w:r w:rsidR="00AF26BF" w:rsidRPr="00985549">
        <w:rPr>
          <w:rFonts w:ascii="Arial" w:eastAsia="Arial Unicode MS" w:hAnsi="Arial" w:cs="Arial"/>
          <w:noProof/>
          <w:sz w:val="22"/>
          <w:szCs w:val="22"/>
        </w:rPr>
        <w:t>a</w:t>
      </w:r>
      <w:r w:rsidRPr="00985549">
        <w:rPr>
          <w:rFonts w:ascii="Arial" w:eastAsia="Arial Unicode MS" w:hAnsi="Arial" w:cs="Arial"/>
          <w:noProof/>
          <w:sz w:val="22"/>
          <w:szCs w:val="22"/>
        </w:rPr>
        <w:t xml:space="preserve"> Executiv</w:t>
      </w:r>
      <w:r w:rsidR="00AF26BF" w:rsidRPr="00985549">
        <w:rPr>
          <w:rFonts w:ascii="Arial" w:eastAsia="Arial Unicode MS" w:hAnsi="Arial" w:cs="Arial"/>
          <w:noProof/>
          <w:sz w:val="22"/>
          <w:szCs w:val="22"/>
        </w:rPr>
        <w:t>a</w:t>
      </w:r>
    </w:p>
    <w:p w14:paraId="3D4F0B61" w14:textId="0E764DBE" w:rsidR="00F7526F" w:rsidRPr="00985549" w:rsidRDefault="00F7526F" w:rsidP="00CC755D">
      <w:pPr>
        <w:jc w:val="center"/>
        <w:rPr>
          <w:rFonts w:ascii="Arial" w:eastAsia="Arial Unicode MS" w:hAnsi="Arial" w:cs="Arial"/>
          <w:b/>
          <w:color w:val="FF0000"/>
          <w:sz w:val="22"/>
          <w:szCs w:val="22"/>
        </w:rPr>
      </w:pPr>
    </w:p>
    <w:p w14:paraId="0ED416F2" w14:textId="148D7C53" w:rsidR="009605D3" w:rsidRPr="00985549" w:rsidRDefault="00985549" w:rsidP="00CC755D">
      <w:pPr>
        <w:spacing w:after="200"/>
        <w:jc w:val="center"/>
        <w:rPr>
          <w:rFonts w:ascii="Arial" w:eastAsia="Arial Unicode MS" w:hAnsi="Arial" w:cs="Arial"/>
          <w:b/>
          <w:sz w:val="22"/>
          <w:szCs w:val="22"/>
        </w:rPr>
      </w:pPr>
      <w:r w:rsidRPr="00985549">
        <w:rPr>
          <w:rFonts w:ascii="Arial" w:eastAsia="Arial Unicode MS" w:hAnsi="Arial" w:cs="Arial"/>
          <w:b/>
          <w:sz w:val="22"/>
          <w:szCs w:val="22"/>
        </w:rPr>
        <w:br w:type="page"/>
      </w:r>
      <w:r w:rsidR="009605D3" w:rsidRPr="00985549">
        <w:rPr>
          <w:rFonts w:ascii="Arial" w:eastAsia="Arial Unicode MS" w:hAnsi="Arial" w:cs="Arial"/>
          <w:b/>
          <w:sz w:val="22"/>
          <w:szCs w:val="22"/>
        </w:rPr>
        <w:lastRenderedPageBreak/>
        <w:t>ANEXO I</w:t>
      </w:r>
    </w:p>
    <w:p w14:paraId="7980F89C" w14:textId="77777777" w:rsidR="009605D3" w:rsidRPr="00985549" w:rsidRDefault="009605D3" w:rsidP="00CC755D">
      <w:pPr>
        <w:jc w:val="center"/>
        <w:rPr>
          <w:rFonts w:ascii="Arial" w:eastAsia="Arial Unicode MS" w:hAnsi="Arial" w:cs="Arial"/>
          <w:b/>
          <w:sz w:val="22"/>
          <w:szCs w:val="22"/>
        </w:rPr>
      </w:pPr>
      <w:r w:rsidRPr="00985549">
        <w:rPr>
          <w:rFonts w:ascii="Arial" w:eastAsia="Arial Unicode MS" w:hAnsi="Arial" w:cs="Arial"/>
          <w:b/>
          <w:sz w:val="22"/>
          <w:szCs w:val="22"/>
        </w:rPr>
        <w:t>Termo de Referência</w:t>
      </w:r>
    </w:p>
    <w:p w14:paraId="63CE6970" w14:textId="77777777" w:rsidR="009605D3" w:rsidRPr="00985549" w:rsidRDefault="009605D3" w:rsidP="00CC755D">
      <w:pPr>
        <w:jc w:val="center"/>
        <w:rPr>
          <w:rFonts w:ascii="Arial" w:eastAsia="Arial Unicode MS" w:hAnsi="Arial" w:cs="Arial"/>
          <w:b/>
          <w:sz w:val="22"/>
          <w:szCs w:val="22"/>
        </w:rPr>
      </w:pPr>
      <w:r w:rsidRPr="00985549">
        <w:rPr>
          <w:rFonts w:ascii="Arial" w:eastAsia="Arial Unicode MS" w:hAnsi="Arial" w:cs="Arial"/>
          <w:b/>
          <w:sz w:val="22"/>
          <w:szCs w:val="22"/>
        </w:rPr>
        <w:t>Especificação Detalhada do Objeto Licitado</w:t>
      </w:r>
    </w:p>
    <w:p w14:paraId="00AFD5C4" w14:textId="4E6B9223" w:rsidR="009605D3" w:rsidRPr="00985549" w:rsidRDefault="009605D3" w:rsidP="00CC755D">
      <w:pPr>
        <w:jc w:val="center"/>
        <w:rPr>
          <w:rFonts w:ascii="Arial" w:eastAsia="Arial Unicode MS" w:hAnsi="Arial" w:cs="Arial"/>
          <w:b/>
          <w:sz w:val="22"/>
          <w:szCs w:val="22"/>
        </w:rPr>
      </w:pPr>
      <w:r w:rsidRPr="00985549">
        <w:rPr>
          <w:rFonts w:ascii="Arial" w:eastAsia="Arial Unicode MS" w:hAnsi="Arial" w:cs="Arial"/>
          <w:b/>
          <w:sz w:val="22"/>
          <w:szCs w:val="22"/>
        </w:rPr>
        <w:fldChar w:fldCharType="begin"/>
      </w:r>
      <w:r w:rsidRPr="00985549">
        <w:rPr>
          <w:rFonts w:ascii="Arial" w:eastAsia="Arial Unicode MS" w:hAnsi="Arial" w:cs="Arial"/>
          <w:b/>
          <w:sz w:val="22"/>
          <w:szCs w:val="22"/>
        </w:rPr>
        <w:instrText xml:space="preserve"> MERGEFIELD  Tipo_Julgamento  \* MERGEFORMAT </w:instrText>
      </w:r>
      <w:r w:rsidRPr="00985549">
        <w:rPr>
          <w:rFonts w:ascii="Arial" w:eastAsia="Arial Unicode MS" w:hAnsi="Arial" w:cs="Arial"/>
          <w:b/>
          <w:sz w:val="22"/>
          <w:szCs w:val="22"/>
        </w:rPr>
        <w:fldChar w:fldCharType="separate"/>
      </w:r>
      <w:r w:rsidRPr="00985549">
        <w:rPr>
          <w:rFonts w:ascii="Arial" w:eastAsia="Arial Unicode MS" w:hAnsi="Arial" w:cs="Arial"/>
          <w:b/>
          <w:noProof/>
          <w:sz w:val="22"/>
          <w:szCs w:val="22"/>
        </w:rPr>
        <w:t>Menor Preço</w:t>
      </w:r>
      <w:r w:rsidRPr="00985549">
        <w:rPr>
          <w:rFonts w:ascii="Arial" w:eastAsia="Arial Unicode MS" w:hAnsi="Arial" w:cs="Arial"/>
          <w:b/>
          <w:sz w:val="22"/>
          <w:szCs w:val="22"/>
        </w:rPr>
        <w:fldChar w:fldCharType="end"/>
      </w:r>
      <w:r w:rsidRPr="00985549">
        <w:rPr>
          <w:rFonts w:ascii="Arial" w:eastAsia="Arial Unicode MS" w:hAnsi="Arial" w:cs="Arial"/>
          <w:b/>
          <w:sz w:val="22"/>
          <w:szCs w:val="22"/>
        </w:rPr>
        <w:t xml:space="preserve"> </w:t>
      </w:r>
      <w:r w:rsidRPr="00985549">
        <w:rPr>
          <w:rFonts w:ascii="Arial" w:eastAsia="Arial Unicode MS" w:hAnsi="Arial" w:cs="Arial"/>
          <w:b/>
          <w:sz w:val="22"/>
          <w:szCs w:val="22"/>
        </w:rPr>
        <w:fldChar w:fldCharType="begin"/>
      </w:r>
      <w:r w:rsidRPr="00985549">
        <w:rPr>
          <w:rFonts w:ascii="Arial" w:eastAsia="Arial Unicode MS" w:hAnsi="Arial" w:cs="Arial"/>
          <w:b/>
          <w:sz w:val="22"/>
          <w:szCs w:val="22"/>
        </w:rPr>
        <w:instrText xml:space="preserve"> MERGEFIELD  Forma_Apuração  \* MERGEFORMAT </w:instrText>
      </w:r>
      <w:r w:rsidRPr="00985549">
        <w:rPr>
          <w:rFonts w:ascii="Arial" w:eastAsia="Arial Unicode MS" w:hAnsi="Arial" w:cs="Arial"/>
          <w:b/>
          <w:sz w:val="22"/>
          <w:szCs w:val="22"/>
        </w:rPr>
        <w:fldChar w:fldCharType="separate"/>
      </w:r>
      <w:r w:rsidRPr="00985549">
        <w:rPr>
          <w:rFonts w:ascii="Arial" w:eastAsia="Arial Unicode MS" w:hAnsi="Arial" w:cs="Arial"/>
          <w:b/>
          <w:noProof/>
          <w:sz w:val="22"/>
          <w:szCs w:val="22"/>
        </w:rPr>
        <w:t xml:space="preserve">Por </w:t>
      </w:r>
      <w:r w:rsidR="00EC6375" w:rsidRPr="00985549">
        <w:rPr>
          <w:rFonts w:ascii="Arial" w:eastAsia="Arial Unicode MS" w:hAnsi="Arial" w:cs="Arial"/>
          <w:b/>
          <w:noProof/>
          <w:sz w:val="22"/>
          <w:szCs w:val="22"/>
        </w:rPr>
        <w:t>Item</w:t>
      </w:r>
      <w:r w:rsidRPr="00985549">
        <w:rPr>
          <w:rFonts w:ascii="Arial" w:eastAsia="Arial Unicode MS" w:hAnsi="Arial" w:cs="Arial"/>
          <w:b/>
          <w:sz w:val="22"/>
          <w:szCs w:val="22"/>
        </w:rPr>
        <w:fldChar w:fldCharType="end"/>
      </w:r>
    </w:p>
    <w:p w14:paraId="74A87F24" w14:textId="77777777" w:rsidR="009605D3" w:rsidRPr="00985549" w:rsidRDefault="009605D3" w:rsidP="00CC755D">
      <w:pPr>
        <w:jc w:val="center"/>
        <w:rPr>
          <w:rFonts w:ascii="Arial" w:eastAsia="Arial Unicode MS" w:hAnsi="Arial" w:cs="Arial"/>
          <w:b/>
          <w:sz w:val="22"/>
          <w:szCs w:val="22"/>
        </w:rPr>
      </w:pPr>
      <w:r w:rsidRPr="00985549">
        <w:rPr>
          <w:rFonts w:ascii="Arial" w:eastAsia="Arial Unicode MS" w:hAnsi="Arial" w:cs="Arial"/>
          <w:b/>
          <w:sz w:val="22"/>
          <w:szCs w:val="22"/>
        </w:rPr>
        <w:t>Planilha Descritiva</w:t>
      </w:r>
    </w:p>
    <w:p w14:paraId="7F227818" w14:textId="77777777" w:rsidR="009605D3" w:rsidRPr="00985549" w:rsidRDefault="009605D3" w:rsidP="00CC755D">
      <w:pPr>
        <w:jc w:val="center"/>
        <w:rPr>
          <w:rFonts w:ascii="Arial" w:eastAsia="Arial Unicode MS" w:hAnsi="Arial" w:cs="Arial"/>
          <w:b/>
          <w:sz w:val="22"/>
          <w:szCs w:val="22"/>
        </w:rPr>
      </w:pPr>
    </w:p>
    <w:p w14:paraId="061F71AB" w14:textId="5770A126" w:rsidR="00E1501B" w:rsidRPr="00CB6FB7" w:rsidRDefault="00E1501B" w:rsidP="00CC755D">
      <w:pPr>
        <w:autoSpaceDE w:val="0"/>
        <w:autoSpaceDN w:val="0"/>
        <w:adjustRightInd w:val="0"/>
        <w:rPr>
          <w:rFonts w:ascii="Arial" w:eastAsiaTheme="minorHAnsi" w:hAnsi="Arial" w:cs="Arial"/>
          <w:color w:val="000000"/>
          <w:lang w:eastAsia="en-US"/>
        </w:rPr>
      </w:pPr>
      <w:r w:rsidRPr="00CB6FB7">
        <w:rPr>
          <w:rFonts w:ascii="Arial" w:eastAsiaTheme="minorHAnsi" w:hAnsi="Arial" w:cs="Arial"/>
          <w:b/>
          <w:bCs/>
          <w:color w:val="000000"/>
          <w:lang w:eastAsia="en-US"/>
        </w:rPr>
        <w:t xml:space="preserve">PREGÃO Nº </w:t>
      </w:r>
      <w:r w:rsidR="00CB6FB7" w:rsidRPr="00CB6FB7">
        <w:rPr>
          <w:rFonts w:ascii="Arial" w:eastAsiaTheme="minorHAnsi" w:hAnsi="Arial" w:cs="Arial"/>
          <w:b/>
          <w:bCs/>
          <w:color w:val="000000"/>
          <w:lang w:eastAsia="en-US"/>
        </w:rPr>
        <w:t>23</w:t>
      </w:r>
      <w:r w:rsidRPr="00CB6FB7">
        <w:rPr>
          <w:rFonts w:ascii="Arial" w:eastAsiaTheme="minorHAnsi" w:hAnsi="Arial" w:cs="Arial"/>
          <w:b/>
          <w:bCs/>
          <w:color w:val="000000"/>
          <w:lang w:eastAsia="en-US"/>
        </w:rPr>
        <w:t>/2024</w:t>
      </w:r>
    </w:p>
    <w:p w14:paraId="7F586384" w14:textId="504F77AA" w:rsidR="00E1501B" w:rsidRPr="00985549" w:rsidRDefault="00E1501B" w:rsidP="00CC755D">
      <w:pPr>
        <w:rPr>
          <w:rFonts w:ascii="Arial" w:eastAsiaTheme="minorHAnsi" w:hAnsi="Arial" w:cs="Arial"/>
          <w:b/>
          <w:bCs/>
          <w:color w:val="000000"/>
          <w:lang w:eastAsia="en-US"/>
        </w:rPr>
      </w:pPr>
      <w:r w:rsidRPr="00CB6FB7">
        <w:rPr>
          <w:rFonts w:ascii="Arial" w:eastAsiaTheme="minorHAnsi" w:hAnsi="Arial" w:cs="Arial"/>
          <w:b/>
          <w:bCs/>
          <w:color w:val="000000"/>
          <w:lang w:eastAsia="en-US"/>
        </w:rPr>
        <w:t>COMPRASGOV Nº 900</w:t>
      </w:r>
      <w:r w:rsidR="00CB6FB7" w:rsidRPr="00CB6FB7">
        <w:rPr>
          <w:rFonts w:ascii="Arial" w:eastAsiaTheme="minorHAnsi" w:hAnsi="Arial" w:cs="Arial"/>
          <w:b/>
          <w:bCs/>
          <w:color w:val="000000"/>
          <w:lang w:eastAsia="en-US"/>
        </w:rPr>
        <w:t>23</w:t>
      </w:r>
      <w:r w:rsidRPr="00CB6FB7">
        <w:rPr>
          <w:rFonts w:ascii="Arial" w:eastAsiaTheme="minorHAnsi" w:hAnsi="Arial" w:cs="Arial"/>
          <w:b/>
          <w:bCs/>
          <w:color w:val="000000"/>
          <w:lang w:eastAsia="en-US"/>
        </w:rPr>
        <w:t>/2024</w:t>
      </w:r>
    </w:p>
    <w:p w14:paraId="329AE90D" w14:textId="77777777" w:rsidR="009605D3" w:rsidRPr="00985549" w:rsidRDefault="009605D3" w:rsidP="00CC755D">
      <w:pPr>
        <w:rPr>
          <w:rFonts w:ascii="Arial" w:eastAsia="Arial Unicode MS" w:hAnsi="Arial" w:cs="Arial"/>
          <w:b/>
          <w:sz w:val="16"/>
          <w:szCs w:val="16"/>
        </w:rPr>
      </w:pPr>
    </w:p>
    <w:p w14:paraId="7BEB7621" w14:textId="7C3E5F7A" w:rsidR="009605D3" w:rsidRPr="00985549" w:rsidRDefault="009605D3" w:rsidP="00CC755D">
      <w:pPr>
        <w:jc w:val="both"/>
        <w:rPr>
          <w:rFonts w:ascii="Arial" w:eastAsia="Arial Unicode MS" w:hAnsi="Arial" w:cs="Arial"/>
          <w:sz w:val="22"/>
          <w:szCs w:val="22"/>
        </w:rPr>
      </w:pPr>
      <w:r w:rsidRPr="00985549">
        <w:rPr>
          <w:rFonts w:ascii="Arial" w:eastAsia="Arial Unicode MS" w:hAnsi="Arial" w:cs="Arial"/>
          <w:b/>
          <w:sz w:val="22"/>
          <w:szCs w:val="22"/>
        </w:rPr>
        <w:t xml:space="preserve">Objeto: </w:t>
      </w:r>
      <w:r w:rsidRPr="00985549">
        <w:rPr>
          <w:rFonts w:ascii="Arial" w:eastAsia="Arial Unicode MS" w:hAnsi="Arial" w:cs="Arial"/>
          <w:sz w:val="22"/>
          <w:szCs w:val="22"/>
        </w:rPr>
        <w:t xml:space="preserve">O presente Pregão Eletrônico tem como objeto </w:t>
      </w:r>
      <w:r w:rsidR="00287D37" w:rsidRPr="00985549">
        <w:rPr>
          <w:rFonts w:ascii="Arial" w:eastAsia="Arial Unicode MS" w:hAnsi="Arial" w:cs="Arial"/>
          <w:sz w:val="22"/>
          <w:szCs w:val="22"/>
        </w:rPr>
        <w:t xml:space="preserve">a </w:t>
      </w:r>
      <w:r w:rsidR="00666526" w:rsidRPr="00985549">
        <w:rPr>
          <w:rFonts w:ascii="Arial" w:eastAsia="Arial Unicode MS" w:hAnsi="Arial" w:cs="Arial"/>
          <w:sz w:val="22"/>
          <w:szCs w:val="22"/>
        </w:rPr>
        <w:t xml:space="preserve">seleção das melhores propostas para a contratação de empresa especializada </w:t>
      </w:r>
      <w:r w:rsidR="00666526"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666526" w:rsidRPr="00985549">
        <w:rPr>
          <w:rFonts w:ascii="Arial" w:eastAsia="Arial Unicode MS" w:hAnsi="Arial" w:cs="Arial"/>
          <w:noProof/>
          <w:sz w:val="22"/>
          <w:szCs w:val="22"/>
          <w:lang w:eastAsia="en-US"/>
        </w:rPr>
        <w:t>CISAMUSEP.</w:t>
      </w:r>
    </w:p>
    <w:p w14:paraId="477D3125" w14:textId="77777777" w:rsidR="00382966" w:rsidRPr="00985549" w:rsidRDefault="00382966" w:rsidP="00CC755D">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2788"/>
        <w:gridCol w:w="1014"/>
        <w:gridCol w:w="1351"/>
        <w:gridCol w:w="1336"/>
        <w:gridCol w:w="1505"/>
        <w:gridCol w:w="1324"/>
      </w:tblGrid>
      <w:tr w:rsidR="00D008C1" w:rsidRPr="00985549" w14:paraId="4B87ADDC" w14:textId="49004B4F" w:rsidTr="00D008C1">
        <w:trPr>
          <w:trHeight w:val="396"/>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D008C1" w:rsidRPr="00985549" w:rsidRDefault="00D008C1" w:rsidP="00CC755D">
            <w:pPr>
              <w:pStyle w:val="PargrafodaLista"/>
              <w:spacing w:after="0" w:line="240" w:lineRule="auto"/>
              <w:ind w:left="142"/>
              <w:jc w:val="center"/>
              <w:rPr>
                <w:rFonts w:ascii="Arial" w:eastAsia="Times New Roman" w:hAnsi="Arial" w:cs="Arial"/>
                <w:b/>
                <w:lang w:eastAsia="pt-BR"/>
              </w:rPr>
            </w:pPr>
            <w:r w:rsidRPr="00985549">
              <w:rPr>
                <w:rFonts w:ascii="Arial" w:eastAsia="Times New Roman" w:hAnsi="Arial" w:cs="Arial"/>
                <w:b/>
                <w:lang w:eastAsia="pt-BR"/>
              </w:rPr>
              <w:t>Item</w:t>
            </w:r>
          </w:p>
        </w:tc>
        <w:tc>
          <w:tcPr>
            <w:tcW w:w="2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D008C1" w:rsidRPr="00985549" w:rsidRDefault="00D008C1" w:rsidP="00CC755D">
            <w:pPr>
              <w:jc w:val="center"/>
              <w:rPr>
                <w:rFonts w:ascii="Arial" w:hAnsi="Arial" w:cs="Arial"/>
                <w:b/>
                <w:sz w:val="22"/>
                <w:szCs w:val="22"/>
              </w:rPr>
            </w:pPr>
            <w:r w:rsidRPr="00985549">
              <w:rPr>
                <w:rFonts w:ascii="Arial" w:hAnsi="Arial" w:cs="Arial"/>
                <w:b/>
                <w:sz w:val="22"/>
                <w:szCs w:val="22"/>
              </w:rPr>
              <w:t>Descrição</w:t>
            </w:r>
          </w:p>
        </w:tc>
        <w:tc>
          <w:tcPr>
            <w:tcW w:w="1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D008C1" w:rsidRPr="00985549" w:rsidRDefault="00D008C1" w:rsidP="00CC755D">
            <w:pPr>
              <w:jc w:val="center"/>
              <w:rPr>
                <w:rFonts w:ascii="Arial" w:hAnsi="Arial" w:cs="Arial"/>
                <w:b/>
                <w:sz w:val="22"/>
                <w:szCs w:val="22"/>
              </w:rPr>
            </w:pPr>
            <w:r w:rsidRPr="00985549">
              <w:rPr>
                <w:rFonts w:ascii="Arial" w:hAnsi="Arial" w:cs="Arial"/>
                <w:b/>
                <w:sz w:val="22"/>
                <w:szCs w:val="22"/>
              </w:rPr>
              <w:t>Unid.</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E293" w14:textId="77777777" w:rsidR="00D008C1" w:rsidRPr="00985549" w:rsidRDefault="00D008C1" w:rsidP="00CC755D">
            <w:pPr>
              <w:jc w:val="center"/>
              <w:rPr>
                <w:rFonts w:ascii="Arial" w:hAnsi="Arial" w:cs="Arial"/>
                <w:b/>
                <w:sz w:val="22"/>
                <w:szCs w:val="22"/>
              </w:rPr>
            </w:pPr>
            <w:r w:rsidRPr="00985549">
              <w:rPr>
                <w:rFonts w:ascii="Arial" w:hAnsi="Arial" w:cs="Arial"/>
                <w:b/>
                <w:sz w:val="22"/>
                <w:szCs w:val="22"/>
              </w:rPr>
              <w:t>Quantidade</w:t>
            </w:r>
          </w:p>
          <w:p w14:paraId="3B94838E" w14:textId="6807A8F3" w:rsidR="00D008C1" w:rsidRPr="00985549" w:rsidRDefault="00D008C1" w:rsidP="00CC755D">
            <w:pPr>
              <w:jc w:val="center"/>
              <w:rPr>
                <w:rFonts w:ascii="Arial" w:hAnsi="Arial" w:cs="Arial"/>
                <w:b/>
                <w:sz w:val="22"/>
                <w:szCs w:val="22"/>
              </w:rPr>
            </w:pPr>
            <w:r w:rsidRPr="00985549">
              <w:rPr>
                <w:rFonts w:ascii="Arial" w:hAnsi="Arial" w:cs="Arial"/>
                <w:b/>
                <w:sz w:val="22"/>
                <w:szCs w:val="22"/>
              </w:rPr>
              <w:t>(anual)</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F2D4" w14:textId="1DEE50B4" w:rsidR="00D008C1" w:rsidRPr="00985549" w:rsidRDefault="00D008C1" w:rsidP="00CC755D">
            <w:pPr>
              <w:jc w:val="center"/>
              <w:rPr>
                <w:rFonts w:ascii="Arial" w:hAnsi="Arial" w:cs="Arial"/>
                <w:b/>
                <w:sz w:val="22"/>
                <w:szCs w:val="22"/>
              </w:rPr>
            </w:pPr>
            <w:r w:rsidRPr="00985549">
              <w:rPr>
                <w:rFonts w:ascii="Arial" w:hAnsi="Arial" w:cs="Arial"/>
                <w:b/>
                <w:sz w:val="22"/>
                <w:szCs w:val="22"/>
              </w:rPr>
              <w:t>Valor unitário</w:t>
            </w:r>
          </w:p>
          <w:p w14:paraId="1430DBCA" w14:textId="1255608C" w:rsidR="00D008C1" w:rsidRPr="00985549" w:rsidRDefault="00D008C1" w:rsidP="00CC755D">
            <w:pPr>
              <w:jc w:val="center"/>
              <w:rPr>
                <w:rFonts w:ascii="Arial" w:hAnsi="Arial" w:cs="Arial"/>
                <w:b/>
                <w:sz w:val="22"/>
                <w:szCs w:val="22"/>
              </w:rPr>
            </w:pPr>
            <w:r w:rsidRPr="00985549">
              <w:rPr>
                <w:rFonts w:ascii="Arial" w:hAnsi="Arial" w:cs="Arial"/>
                <w:b/>
                <w:sz w:val="22"/>
                <w:szCs w:val="22"/>
              </w:rPr>
              <w:t>(por linha)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9BB31" w14:textId="7CC45D01" w:rsidR="00D008C1" w:rsidRPr="00985549" w:rsidRDefault="00D008C1" w:rsidP="00CC755D">
            <w:pPr>
              <w:jc w:val="center"/>
              <w:rPr>
                <w:rFonts w:ascii="Arial" w:hAnsi="Arial" w:cs="Arial"/>
                <w:b/>
                <w:sz w:val="22"/>
                <w:szCs w:val="22"/>
              </w:rPr>
            </w:pPr>
            <w:r w:rsidRPr="00985549">
              <w:rPr>
                <w:rFonts w:ascii="Arial" w:hAnsi="Arial" w:cs="Arial"/>
                <w:b/>
                <w:sz w:val="22"/>
                <w:szCs w:val="22"/>
              </w:rPr>
              <w:t>Valor mensal</w:t>
            </w:r>
          </w:p>
          <w:p w14:paraId="2B55F742" w14:textId="1EE05DF4" w:rsidR="00D008C1" w:rsidRPr="00985549" w:rsidRDefault="00D008C1" w:rsidP="00CC755D">
            <w:pPr>
              <w:jc w:val="center"/>
              <w:rPr>
                <w:rFonts w:ascii="Arial" w:hAnsi="Arial" w:cs="Arial"/>
                <w:b/>
                <w:sz w:val="22"/>
                <w:szCs w:val="22"/>
              </w:rPr>
            </w:pPr>
            <w:r w:rsidRPr="00985549">
              <w:rPr>
                <w:rFonts w:ascii="Arial" w:hAnsi="Arial" w:cs="Arial"/>
                <w:b/>
                <w:sz w:val="22"/>
                <w:szCs w:val="22"/>
              </w:rPr>
              <w:t>(14 linhas)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6F235" w14:textId="5583EE2F" w:rsidR="00D008C1" w:rsidRPr="00985549" w:rsidRDefault="00D008C1" w:rsidP="00CC755D">
            <w:pPr>
              <w:jc w:val="center"/>
              <w:rPr>
                <w:rFonts w:ascii="Arial" w:hAnsi="Arial" w:cs="Arial"/>
                <w:b/>
                <w:sz w:val="22"/>
                <w:szCs w:val="22"/>
              </w:rPr>
            </w:pPr>
            <w:r w:rsidRPr="00985549">
              <w:rPr>
                <w:rFonts w:ascii="Arial" w:hAnsi="Arial" w:cs="Arial"/>
                <w:b/>
                <w:sz w:val="22"/>
                <w:szCs w:val="22"/>
              </w:rPr>
              <w:t>Valor Anual</w:t>
            </w:r>
          </w:p>
          <w:p w14:paraId="1BFB657D" w14:textId="6A22A281" w:rsidR="00D008C1" w:rsidRPr="00985549" w:rsidRDefault="00D008C1" w:rsidP="00CC755D">
            <w:pPr>
              <w:jc w:val="center"/>
              <w:rPr>
                <w:rFonts w:ascii="Arial" w:hAnsi="Arial" w:cs="Arial"/>
                <w:b/>
                <w:sz w:val="22"/>
                <w:szCs w:val="22"/>
              </w:rPr>
            </w:pPr>
            <w:r w:rsidRPr="00985549">
              <w:rPr>
                <w:rFonts w:ascii="Arial" w:hAnsi="Arial" w:cs="Arial"/>
                <w:b/>
                <w:sz w:val="22"/>
                <w:szCs w:val="22"/>
              </w:rPr>
              <w:t xml:space="preserve">(168 </w:t>
            </w:r>
            <w:proofErr w:type="spellStart"/>
            <w:r w:rsidRPr="00985549">
              <w:rPr>
                <w:rFonts w:ascii="Arial" w:hAnsi="Arial" w:cs="Arial"/>
                <w:b/>
                <w:sz w:val="22"/>
                <w:szCs w:val="22"/>
              </w:rPr>
              <w:t>serv</w:t>
            </w:r>
            <w:proofErr w:type="spellEnd"/>
            <w:r w:rsidRPr="00985549">
              <w:rPr>
                <w:rFonts w:ascii="Arial" w:hAnsi="Arial" w:cs="Arial"/>
                <w:b/>
                <w:sz w:val="22"/>
                <w:szCs w:val="22"/>
              </w:rPr>
              <w:t>)</w:t>
            </w:r>
          </w:p>
        </w:tc>
      </w:tr>
      <w:tr w:rsidR="00D008C1" w:rsidRPr="00A413F4" w14:paraId="41D9B331" w14:textId="16711CF7" w:rsidTr="00D008C1">
        <w:trPr>
          <w:trHeight w:val="756"/>
          <w:jc w:val="center"/>
        </w:trPr>
        <w:tc>
          <w:tcPr>
            <w:tcW w:w="736" w:type="dxa"/>
            <w:vAlign w:val="center"/>
          </w:tcPr>
          <w:p w14:paraId="2F25B181" w14:textId="77777777" w:rsidR="00D008C1" w:rsidRPr="00A413F4" w:rsidRDefault="00D008C1" w:rsidP="00CC755D">
            <w:pPr>
              <w:jc w:val="center"/>
              <w:rPr>
                <w:rFonts w:ascii="Arial" w:hAnsi="Arial" w:cs="Arial"/>
                <w:sz w:val="18"/>
                <w:szCs w:val="18"/>
              </w:rPr>
            </w:pPr>
            <w:r w:rsidRPr="00A413F4">
              <w:rPr>
                <w:rFonts w:ascii="Arial" w:hAnsi="Arial" w:cs="Arial"/>
                <w:sz w:val="18"/>
                <w:szCs w:val="18"/>
              </w:rPr>
              <w:t>1</w:t>
            </w:r>
          </w:p>
        </w:tc>
        <w:tc>
          <w:tcPr>
            <w:tcW w:w="2788" w:type="dxa"/>
            <w:vAlign w:val="center"/>
          </w:tcPr>
          <w:p w14:paraId="3ADF1BA9" w14:textId="34134E6E" w:rsidR="00D008C1" w:rsidRPr="00A413F4" w:rsidRDefault="00D008C1" w:rsidP="00CC755D">
            <w:pPr>
              <w:jc w:val="both"/>
              <w:rPr>
                <w:rFonts w:ascii="Arial" w:hAnsi="Arial" w:cs="Arial"/>
                <w:sz w:val="18"/>
                <w:szCs w:val="18"/>
              </w:rPr>
            </w:pPr>
            <w:r w:rsidRPr="00A413F4">
              <w:rPr>
                <w:rFonts w:ascii="Arial" w:hAnsi="Arial" w:cs="Arial"/>
                <w:sz w:val="18"/>
                <w:szCs w:val="18"/>
              </w:rPr>
              <w:t xml:space="preserve">PRESTAÇÃO DE </w:t>
            </w:r>
            <w:sdt>
              <w:sdtPr>
                <w:rPr>
                  <w:rFonts w:ascii="Arial" w:eastAsia="Arial Unicode MS" w:hAnsi="Arial" w:cs="Arial"/>
                  <w:sz w:val="18"/>
                  <w:szCs w:val="18"/>
                </w:rPr>
                <w:alias w:val="Objeto do Contrato"/>
                <w:tag w:val="Objeto do Contrato"/>
                <w:id w:val="-1722970875"/>
                <w:placeholder>
                  <w:docPart w:val="094A7FF6D1FC4449888621B97E0DC01D"/>
                </w:placeholder>
                <w:text/>
              </w:sdtPr>
              <w:sdtEndPr/>
              <w:sdtContent>
                <w:r w:rsidRPr="00A413F4">
                  <w:rPr>
                    <w:rFonts w:ascii="Arial" w:eastAsia="Arial Unicode MS" w:hAnsi="Arial" w:cs="Arial"/>
                    <w:sz w:val="18"/>
                    <w:szCs w:val="18"/>
                  </w:rPr>
                  <w:t xml:space="preserv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NO MÍNIMO, 10 GB DE DADOS PARA ACESSO À INTERNET 5G, COM REDUÇÃO DE VELOCIDADE PARA 128KBPS APÓS O ATINGIMENTO DA FRANQUIA SEM COBRANÇA DE VALORES EXCEDENTES, COM FORNECIMENTO DE APARELHOS EM REGIME DE COMODATO.</w:t>
                </w:r>
              </w:sdtContent>
            </w:sdt>
          </w:p>
        </w:tc>
        <w:tc>
          <w:tcPr>
            <w:tcW w:w="1014" w:type="dxa"/>
            <w:vAlign w:val="center"/>
          </w:tcPr>
          <w:p w14:paraId="1C34E41C" w14:textId="77777777" w:rsidR="00D008C1" w:rsidRPr="00A413F4" w:rsidRDefault="00D008C1" w:rsidP="00CC755D">
            <w:pPr>
              <w:jc w:val="center"/>
              <w:rPr>
                <w:rFonts w:ascii="Arial" w:hAnsi="Arial" w:cs="Arial"/>
                <w:sz w:val="18"/>
                <w:szCs w:val="18"/>
              </w:rPr>
            </w:pPr>
            <w:r w:rsidRPr="00A413F4">
              <w:rPr>
                <w:rFonts w:ascii="Arial" w:hAnsi="Arial" w:cs="Arial"/>
                <w:sz w:val="18"/>
                <w:szCs w:val="18"/>
              </w:rPr>
              <w:t>SERV</w:t>
            </w:r>
          </w:p>
        </w:tc>
        <w:tc>
          <w:tcPr>
            <w:tcW w:w="1351" w:type="dxa"/>
            <w:vAlign w:val="center"/>
          </w:tcPr>
          <w:p w14:paraId="341FC51D" w14:textId="5A6C857C" w:rsidR="00D008C1" w:rsidRPr="00A413F4" w:rsidRDefault="00D008C1" w:rsidP="00CC755D">
            <w:pPr>
              <w:jc w:val="center"/>
              <w:rPr>
                <w:rFonts w:ascii="Arial" w:hAnsi="Arial" w:cs="Arial"/>
                <w:sz w:val="18"/>
                <w:szCs w:val="18"/>
              </w:rPr>
            </w:pPr>
            <w:r w:rsidRPr="00A413F4">
              <w:rPr>
                <w:rFonts w:ascii="Arial" w:hAnsi="Arial" w:cs="Arial"/>
                <w:sz w:val="18"/>
                <w:szCs w:val="18"/>
              </w:rPr>
              <w:t>168</w:t>
            </w:r>
          </w:p>
        </w:tc>
        <w:tc>
          <w:tcPr>
            <w:tcW w:w="1336" w:type="dxa"/>
            <w:vAlign w:val="center"/>
          </w:tcPr>
          <w:p w14:paraId="2AB35F75" w14:textId="332AA6F5" w:rsidR="00D008C1" w:rsidRPr="00A413F4" w:rsidRDefault="00D008C1" w:rsidP="00CC755D">
            <w:pPr>
              <w:jc w:val="center"/>
              <w:rPr>
                <w:rFonts w:ascii="Arial" w:hAnsi="Arial" w:cs="Arial"/>
                <w:sz w:val="18"/>
                <w:szCs w:val="18"/>
              </w:rPr>
            </w:pPr>
            <w:r w:rsidRPr="00A413F4">
              <w:rPr>
                <w:rFonts w:ascii="Arial" w:hAnsi="Arial" w:cs="Arial"/>
                <w:sz w:val="18"/>
                <w:szCs w:val="18"/>
              </w:rPr>
              <w:t xml:space="preserve">R$ </w:t>
            </w:r>
            <w:r w:rsidR="004B5D1F" w:rsidRPr="00A413F4">
              <w:rPr>
                <w:rFonts w:ascii="Arial" w:hAnsi="Arial" w:cs="Arial"/>
                <w:sz w:val="18"/>
                <w:szCs w:val="18"/>
              </w:rPr>
              <w:t>149,93</w:t>
            </w:r>
          </w:p>
        </w:tc>
        <w:tc>
          <w:tcPr>
            <w:tcW w:w="1505" w:type="dxa"/>
            <w:vAlign w:val="center"/>
          </w:tcPr>
          <w:p w14:paraId="0C70FE2F" w14:textId="7FECB432" w:rsidR="00D008C1" w:rsidRPr="00A413F4" w:rsidRDefault="00D008C1" w:rsidP="00CC755D">
            <w:pPr>
              <w:jc w:val="center"/>
              <w:rPr>
                <w:rFonts w:ascii="Arial" w:hAnsi="Arial" w:cs="Arial"/>
                <w:sz w:val="18"/>
                <w:szCs w:val="18"/>
              </w:rPr>
            </w:pPr>
            <w:r w:rsidRPr="00A413F4">
              <w:rPr>
                <w:rFonts w:ascii="Arial" w:hAnsi="Arial" w:cs="Arial"/>
                <w:sz w:val="18"/>
                <w:szCs w:val="18"/>
              </w:rPr>
              <w:t xml:space="preserve">R$ </w:t>
            </w:r>
            <w:r w:rsidR="00CB6FB7" w:rsidRPr="00A413F4">
              <w:rPr>
                <w:rFonts w:ascii="Arial" w:hAnsi="Arial" w:cs="Arial"/>
                <w:sz w:val="18"/>
                <w:szCs w:val="18"/>
              </w:rPr>
              <w:t>2.</w:t>
            </w:r>
            <w:r w:rsidR="00A413F4" w:rsidRPr="00A413F4">
              <w:rPr>
                <w:rFonts w:ascii="Arial" w:hAnsi="Arial" w:cs="Arial"/>
                <w:sz w:val="18"/>
                <w:szCs w:val="18"/>
              </w:rPr>
              <w:t>099,02</w:t>
            </w:r>
          </w:p>
        </w:tc>
        <w:tc>
          <w:tcPr>
            <w:tcW w:w="1324" w:type="dxa"/>
            <w:vAlign w:val="center"/>
          </w:tcPr>
          <w:p w14:paraId="65D40B5E" w14:textId="3C307D08" w:rsidR="00D008C1" w:rsidRPr="00A413F4" w:rsidRDefault="00D008C1" w:rsidP="00CC755D">
            <w:pPr>
              <w:jc w:val="center"/>
              <w:rPr>
                <w:rFonts w:ascii="Arial" w:hAnsi="Arial" w:cs="Arial"/>
                <w:sz w:val="18"/>
                <w:szCs w:val="18"/>
              </w:rPr>
            </w:pPr>
            <w:r w:rsidRPr="00A413F4">
              <w:rPr>
                <w:rFonts w:ascii="Arial" w:hAnsi="Arial" w:cs="Arial"/>
                <w:sz w:val="18"/>
                <w:szCs w:val="18"/>
              </w:rPr>
              <w:t xml:space="preserve">R$ </w:t>
            </w:r>
            <w:r w:rsidR="004B5D1F" w:rsidRPr="00A413F4">
              <w:rPr>
                <w:rFonts w:ascii="Arial" w:hAnsi="Arial" w:cs="Arial"/>
                <w:sz w:val="18"/>
                <w:szCs w:val="18"/>
              </w:rPr>
              <w:t>25.188,24</w:t>
            </w:r>
          </w:p>
        </w:tc>
      </w:tr>
    </w:tbl>
    <w:p w14:paraId="612FB6BB" w14:textId="77777777" w:rsidR="009605D3" w:rsidRPr="00A413F4" w:rsidRDefault="009605D3" w:rsidP="00CC755D">
      <w:pPr>
        <w:jc w:val="both"/>
        <w:rPr>
          <w:rFonts w:ascii="Arial" w:eastAsia="Arial Unicode MS" w:hAnsi="Arial" w:cs="Arial"/>
          <w:sz w:val="10"/>
          <w:szCs w:val="10"/>
        </w:rPr>
      </w:pPr>
    </w:p>
    <w:p w14:paraId="780B839D" w14:textId="6F15A1D1" w:rsidR="008B015F" w:rsidRPr="00985549" w:rsidRDefault="009605D3" w:rsidP="00CC755D">
      <w:pPr>
        <w:jc w:val="both"/>
        <w:rPr>
          <w:rFonts w:ascii="Arial" w:eastAsia="Arial Unicode MS" w:hAnsi="Arial" w:cs="Arial"/>
          <w:b/>
          <w:bCs/>
          <w:sz w:val="22"/>
          <w:szCs w:val="22"/>
        </w:rPr>
      </w:pPr>
      <w:r w:rsidRPr="00A413F4">
        <w:rPr>
          <w:rFonts w:ascii="Arial" w:eastAsia="Arial Unicode MS" w:hAnsi="Arial" w:cs="Arial"/>
          <w:b/>
          <w:bCs/>
          <w:sz w:val="22"/>
          <w:szCs w:val="22"/>
        </w:rPr>
        <w:t xml:space="preserve">O preço máximo apurado para a presente licitação importa </w:t>
      </w:r>
      <w:proofErr w:type="gramStart"/>
      <w:r w:rsidRPr="00A413F4">
        <w:rPr>
          <w:rFonts w:ascii="Arial" w:eastAsia="Arial Unicode MS" w:hAnsi="Arial" w:cs="Arial"/>
          <w:b/>
          <w:bCs/>
          <w:sz w:val="22"/>
          <w:szCs w:val="22"/>
        </w:rPr>
        <w:t xml:space="preserve">em </w:t>
      </w:r>
      <w:r w:rsidR="008B015F" w:rsidRPr="00A413F4">
        <w:rPr>
          <w:rFonts w:ascii="Arial" w:eastAsia="Arial Unicode MS" w:hAnsi="Arial" w:cs="Arial"/>
          <w:b/>
          <w:bCs/>
          <w:sz w:val="22"/>
          <w:szCs w:val="22"/>
        </w:rPr>
        <w:t xml:space="preserve"> R</w:t>
      </w:r>
      <w:proofErr w:type="gramEnd"/>
      <w:r w:rsidR="008B015F" w:rsidRPr="00A413F4">
        <w:rPr>
          <w:rFonts w:ascii="Arial" w:eastAsia="Arial Unicode MS" w:hAnsi="Arial" w:cs="Arial"/>
          <w:b/>
          <w:bCs/>
          <w:sz w:val="22"/>
          <w:szCs w:val="22"/>
        </w:rPr>
        <w:t xml:space="preserve">$ </w:t>
      </w:r>
      <w:r w:rsidR="004B5D1F" w:rsidRPr="00A413F4">
        <w:rPr>
          <w:rFonts w:ascii="Arial" w:eastAsia="Arial Unicode MS" w:hAnsi="Arial" w:cs="Arial"/>
          <w:b/>
          <w:bCs/>
          <w:sz w:val="22"/>
          <w:szCs w:val="22"/>
        </w:rPr>
        <w:t>25.188,24 (vinte e cinco mil cento e oitenta e oito reais e vinte e quatro centavos).</w:t>
      </w:r>
    </w:p>
    <w:p w14:paraId="4A71D7EC" w14:textId="6CC505BC" w:rsidR="00D121CF" w:rsidRPr="00985549" w:rsidRDefault="00D121CF" w:rsidP="00CC755D">
      <w:pPr>
        <w:jc w:val="both"/>
        <w:rPr>
          <w:rFonts w:ascii="Arial" w:eastAsia="Arial Unicode MS" w:hAnsi="Arial" w:cs="Arial"/>
          <w:b/>
          <w:bCs/>
          <w:sz w:val="10"/>
          <w:szCs w:val="10"/>
        </w:rPr>
      </w:pPr>
    </w:p>
    <w:p w14:paraId="26B61D71" w14:textId="77777777" w:rsidR="00C709AE" w:rsidRPr="00985549" w:rsidRDefault="00C709AE" w:rsidP="00CC755D">
      <w:pPr>
        <w:pStyle w:val="PargrafodaLista"/>
        <w:numPr>
          <w:ilvl w:val="0"/>
          <w:numId w:val="12"/>
        </w:numPr>
        <w:tabs>
          <w:tab w:val="left" w:pos="426"/>
        </w:tabs>
        <w:spacing w:after="0" w:line="240" w:lineRule="auto"/>
        <w:ind w:left="0" w:firstLine="0"/>
        <w:jc w:val="both"/>
        <w:rPr>
          <w:rFonts w:ascii="Arial" w:hAnsi="Arial" w:cs="Arial"/>
          <w:b/>
          <w:vanish/>
          <w:u w:val="single"/>
        </w:rPr>
      </w:pPr>
    </w:p>
    <w:p w14:paraId="2C4CFFB9" w14:textId="77777777" w:rsidR="002F0EC4" w:rsidRPr="00985549" w:rsidRDefault="002F0EC4" w:rsidP="00CC755D">
      <w:pPr>
        <w:tabs>
          <w:tab w:val="left" w:pos="426"/>
          <w:tab w:val="left" w:pos="2280"/>
        </w:tabs>
        <w:ind w:right="-567"/>
        <w:rPr>
          <w:rFonts w:ascii="Arial" w:hAnsi="Arial" w:cs="Arial"/>
          <w:sz w:val="22"/>
          <w:szCs w:val="22"/>
        </w:rPr>
      </w:pPr>
    </w:p>
    <w:p w14:paraId="20FB2FFB" w14:textId="77777777" w:rsidR="002F0EC4" w:rsidRPr="00985549" w:rsidRDefault="002F0EC4" w:rsidP="00CC755D">
      <w:pPr>
        <w:pStyle w:val="PargrafodaLista"/>
        <w:numPr>
          <w:ilvl w:val="0"/>
          <w:numId w:val="42"/>
        </w:numPr>
        <w:tabs>
          <w:tab w:val="left" w:pos="284"/>
          <w:tab w:val="left" w:pos="2280"/>
        </w:tabs>
        <w:spacing w:after="0" w:line="240" w:lineRule="auto"/>
        <w:ind w:left="0" w:right="-285" w:firstLine="0"/>
        <w:rPr>
          <w:rFonts w:ascii="Arial" w:hAnsi="Arial" w:cs="Arial"/>
          <w:u w:val="single"/>
        </w:rPr>
      </w:pPr>
      <w:r w:rsidRPr="00985549">
        <w:rPr>
          <w:rFonts w:ascii="Arial" w:hAnsi="Arial" w:cs="Arial"/>
          <w:b/>
          <w:bCs/>
          <w:u w:val="single"/>
        </w:rPr>
        <w:t>CONDIÇÕES GERAIS</w:t>
      </w:r>
    </w:p>
    <w:p w14:paraId="5F6C6681" w14:textId="61DDF730"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5CA55727" w14:textId="6F690C80"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t>A empresa a ser contratada deverá possuir ferramentas de autenticação que garantam a segurança dos serviços prestados e dos dados trafegados;</w:t>
      </w:r>
    </w:p>
    <w:p w14:paraId="2C117127" w14:textId="77777777" w:rsidR="00DC6FDC" w:rsidRPr="00985549" w:rsidRDefault="00DC6FDC" w:rsidP="00CC755D">
      <w:pPr>
        <w:tabs>
          <w:tab w:val="left" w:pos="426"/>
        </w:tabs>
        <w:suppressAutoHyphens/>
        <w:autoSpaceDE w:val="0"/>
        <w:autoSpaceDN w:val="0"/>
        <w:adjustRightInd w:val="0"/>
        <w:jc w:val="both"/>
        <w:rPr>
          <w:rFonts w:ascii="Arial" w:hAnsi="Arial" w:cs="Arial"/>
          <w:kern w:val="2"/>
          <w:sz w:val="22"/>
          <w:szCs w:val="22"/>
          <w:lang w:eastAsia="zh-CN"/>
        </w:rPr>
      </w:pPr>
    </w:p>
    <w:p w14:paraId="4E0D4969" w14:textId="77777777"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lastRenderedPageBreak/>
        <w:t>Disponibilizar, sem ônus para o CISAMUSEP, de acordo com as características do item contratado, os serviços de:</w:t>
      </w:r>
    </w:p>
    <w:p w14:paraId="6EC61D9A" w14:textId="77777777" w:rsidR="002F0EC4" w:rsidRPr="00985549" w:rsidRDefault="002F0EC4" w:rsidP="00CC755D">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16AA2B1" w14:textId="77777777" w:rsidR="002F0EC4" w:rsidRPr="00985549" w:rsidRDefault="002F0EC4"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2F042FC" w14:textId="77777777" w:rsidR="002F0EC4" w:rsidRPr="00985549" w:rsidRDefault="002F0EC4"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46797D" w14:textId="77777777" w:rsidR="002F0EC4" w:rsidRPr="00985549" w:rsidRDefault="002F0EC4" w:rsidP="00CC755D">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8AF963E"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Identificador de chamadas;</w:t>
      </w:r>
    </w:p>
    <w:p w14:paraId="2323763B"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 em espera;</w:t>
      </w:r>
    </w:p>
    <w:p w14:paraId="227B87A2"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ligações a cobrar, quando solicitado;</w:t>
      </w:r>
    </w:p>
    <w:p w14:paraId="780F0F4A"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linhas, quando solicitado;</w:t>
      </w:r>
    </w:p>
    <w:p w14:paraId="74CA87FC"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serviços por linha, quando solicitado;</w:t>
      </w:r>
    </w:p>
    <w:p w14:paraId="18CFC35D" w14:textId="77777777"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Chamadas originadas para os serviços públicos de emergência e de utilidade pública;</w:t>
      </w:r>
    </w:p>
    <w:p w14:paraId="75868127" w14:textId="0C74A1CC" w:rsidR="002F0EC4" w:rsidRPr="00985549" w:rsidRDefault="002F0EC4" w:rsidP="00CC755D">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Acesso telefônico à Central de Atendimento da empresa a ser contratada a partir de estações fixas ou móveis de qualquer localidade dentro do território nacional;</w:t>
      </w:r>
    </w:p>
    <w:p w14:paraId="716FC654" w14:textId="77777777" w:rsidR="00DC6FDC" w:rsidRPr="00985549" w:rsidRDefault="00DC6FDC" w:rsidP="00CC755D">
      <w:pPr>
        <w:tabs>
          <w:tab w:val="left" w:pos="284"/>
        </w:tabs>
        <w:suppressAutoHyphens/>
        <w:autoSpaceDE w:val="0"/>
        <w:autoSpaceDN w:val="0"/>
        <w:adjustRightInd w:val="0"/>
        <w:jc w:val="both"/>
        <w:rPr>
          <w:rFonts w:ascii="Arial" w:hAnsi="Arial" w:cs="Arial"/>
          <w:kern w:val="1"/>
          <w:sz w:val="22"/>
          <w:szCs w:val="22"/>
          <w:lang w:eastAsia="zh-CN"/>
        </w:rPr>
      </w:pPr>
    </w:p>
    <w:p w14:paraId="4415A21D" w14:textId="0C8CEA2F" w:rsidR="002F0EC4" w:rsidRPr="00985549" w:rsidRDefault="002F0EC4" w:rsidP="00CC755D">
      <w:pPr>
        <w:pStyle w:val="PargrafodaLista"/>
        <w:numPr>
          <w:ilvl w:val="1"/>
          <w:numId w:val="42"/>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 xml:space="preserve">O fornecimento dos aparelhos deverá ser realizado pela empresa a ser contratada até </w:t>
      </w:r>
      <w:r w:rsidR="00440D4E">
        <w:rPr>
          <w:rFonts w:ascii="Arial" w:hAnsi="Arial" w:cs="Arial"/>
          <w:kern w:val="1"/>
          <w:lang w:eastAsia="zh-CN"/>
        </w:rPr>
        <w:t>o dia 11/09/2024</w:t>
      </w:r>
      <w:r w:rsidR="00CA688E" w:rsidRPr="00985549">
        <w:rPr>
          <w:rFonts w:ascii="Arial" w:hAnsi="Arial" w:cs="Arial"/>
          <w:kern w:val="1"/>
          <w:lang w:eastAsia="zh-CN"/>
        </w:rPr>
        <w:t>,</w:t>
      </w:r>
      <w:r w:rsidRPr="00985549">
        <w:rPr>
          <w:rFonts w:ascii="Arial" w:hAnsi="Arial" w:cs="Arial"/>
          <w:kern w:val="1"/>
          <w:lang w:eastAsia="zh-CN"/>
        </w:rPr>
        <w:t xml:space="preserve"> nas especificações e quantidades constantes neste </w:t>
      </w:r>
      <w:r w:rsidR="00C32933" w:rsidRPr="00985549">
        <w:rPr>
          <w:rFonts w:ascii="Arial" w:hAnsi="Arial" w:cs="Arial"/>
          <w:kern w:val="1"/>
          <w:lang w:eastAsia="zh-CN"/>
        </w:rPr>
        <w:t>Edital e Anexos</w:t>
      </w:r>
      <w:r w:rsidRPr="00985549">
        <w:rPr>
          <w:rFonts w:ascii="Arial" w:hAnsi="Arial" w:cs="Arial"/>
          <w:kern w:val="1"/>
          <w:lang w:eastAsia="zh-CN"/>
        </w:rPr>
        <w:t>;</w:t>
      </w:r>
    </w:p>
    <w:p w14:paraId="4C3D1134" w14:textId="77777777" w:rsidR="00985549" w:rsidRPr="00985549" w:rsidRDefault="002F0EC4" w:rsidP="00CC755D">
      <w:pPr>
        <w:pStyle w:val="PargrafodaLista"/>
        <w:numPr>
          <w:ilvl w:val="2"/>
          <w:numId w:val="42"/>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O Consórcio poderá rejeitar no todo ou em parte os aparelhos fornecidos caso estejam em desacordo com as especificações deste Termo. Caso sejam insatisfatórias as condições de recebimento, será lavrado Termo de Recusa, no qual se consignará as desconformidades;</w:t>
      </w:r>
    </w:p>
    <w:p w14:paraId="49FD894E" w14:textId="585EE9D2" w:rsidR="002F0EC4" w:rsidRPr="00985549" w:rsidRDefault="002F0EC4" w:rsidP="00CC755D">
      <w:pPr>
        <w:pStyle w:val="PargrafodaLista"/>
        <w:numPr>
          <w:ilvl w:val="2"/>
          <w:numId w:val="42"/>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deve efetuar a troca do(s) produto(s) que não atender(em) as especificações do objeto contratado no prazo de até 05 (cinco) dias corridos, a contar do recebimento do Termo de Recusa.</w:t>
      </w:r>
    </w:p>
    <w:p w14:paraId="1E894E21" w14:textId="19712A58"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2572412B"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148704D5" w14:textId="2B3AE83D"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0DEC28EE"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1AD125BD" w14:textId="4B4D054C"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CISAMUSEP;</w:t>
      </w:r>
    </w:p>
    <w:p w14:paraId="64D10AED"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64A18CA3" w14:textId="1D835B4F"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5352A251"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249D4646" w14:textId="73E680DD"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6CEA9A37"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409DA4FA" w14:textId="77777777" w:rsidR="002F0EC4" w:rsidRPr="00985549" w:rsidRDefault="002F0EC4" w:rsidP="00CC755D">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7ACED179" w14:textId="77777777" w:rsidR="002F0EC4" w:rsidRPr="00985549" w:rsidRDefault="002F0EC4" w:rsidP="00CC755D">
      <w:pPr>
        <w:pStyle w:val="PargrafodaLista"/>
        <w:numPr>
          <w:ilvl w:val="2"/>
          <w:numId w:val="42"/>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6B471A2C" w14:textId="77777777" w:rsidR="002F0EC4" w:rsidRPr="00985549" w:rsidRDefault="002F0EC4" w:rsidP="00CC755D">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1C3F6B5" w14:textId="77777777" w:rsidR="002F0EC4" w:rsidRPr="00985549" w:rsidRDefault="002F0EC4" w:rsidP="00CC755D">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4A254411" w14:textId="7A149752" w:rsidR="00DC6FDC" w:rsidRPr="00985549" w:rsidRDefault="002F0EC4" w:rsidP="00CC755D">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Nas hipóteses dos itens 1.10.2 e 1.10.3, a empresa a ser contratada deverá apresentar nota fiscal que comprove o valor a ser pago pelo CISAMUSEP; </w:t>
      </w:r>
    </w:p>
    <w:p w14:paraId="02FE132A"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1E9550DD" w14:textId="6831D4CC"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Para efetuar a gestão e controle, a empresa a ser contratada deverá contar com gestor </w:t>
      </w:r>
      <w:r w:rsidRPr="00985549">
        <w:rPr>
          <w:rFonts w:ascii="Arial" w:hAnsi="Arial" w:cs="Arial"/>
          <w:i/>
          <w:kern w:val="1"/>
          <w:sz w:val="22"/>
          <w:szCs w:val="22"/>
          <w:lang w:eastAsia="zh-CN"/>
        </w:rPr>
        <w:t>online</w:t>
      </w:r>
      <w:r w:rsidRPr="00985549">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5ABD8C33"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614BE3DB" w14:textId="77777777"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receber reclamações, solicitações de serviços e pedidos de informação do CISAMUSEP e respondê-los ou solucioná-los nos prazos fixados pela ANATEL, de acordo com a legislação vigente à época do contrato e neste Termo de Referência;</w:t>
      </w:r>
    </w:p>
    <w:p w14:paraId="377143E4" w14:textId="34B85533" w:rsidR="002F0EC4" w:rsidRPr="00985549" w:rsidRDefault="002F0EC4" w:rsidP="00CC755D">
      <w:pPr>
        <w:numPr>
          <w:ilvl w:val="2"/>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resposta da empresa a ser contratada às solicitações do CISAMUSEP deverá ser sempre fundamentada;</w:t>
      </w:r>
    </w:p>
    <w:p w14:paraId="1EA942BF"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0F465AEC" w14:textId="5146F90A"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homologar as linhas telefônicas nas estações móveis celulares a serem fornecidas, em regime de Comodato, de acordo com as características mínimas ou similares, constantes neste</w:t>
      </w:r>
      <w:r w:rsidR="00C32933" w:rsidRPr="00985549">
        <w:rPr>
          <w:rFonts w:ascii="Arial" w:hAnsi="Arial" w:cs="Arial"/>
          <w:kern w:val="1"/>
          <w:sz w:val="22"/>
          <w:szCs w:val="22"/>
          <w:lang w:eastAsia="zh-CN"/>
        </w:rPr>
        <w:t xml:space="preserve"> Edital e Anexos.</w:t>
      </w:r>
    </w:p>
    <w:p w14:paraId="6448D171"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191AC217" w14:textId="5897DAFA"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de assinatura, tarifa zero, pacote de dados, gestor online, dentre outros, só poderão ser ativados pelo fiscal do contrato;</w:t>
      </w:r>
    </w:p>
    <w:p w14:paraId="54B89D7C"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3294A23B" w14:textId="12B8FD6D"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adicional de deslocamento deve ser a custo zero a nível nacional;</w:t>
      </w:r>
    </w:p>
    <w:p w14:paraId="5DDEF97D"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0B207BEA" w14:textId="430097F8"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preços apresentados deverão conter todos os impostos e encargos decorrentes da presente prestação de serviço;</w:t>
      </w:r>
    </w:p>
    <w:p w14:paraId="08D2D20C" w14:textId="77777777" w:rsidR="00DC6FDC" w:rsidRPr="00985549" w:rsidRDefault="00DC6FDC" w:rsidP="00CC755D">
      <w:pPr>
        <w:tabs>
          <w:tab w:val="left" w:pos="567"/>
        </w:tabs>
        <w:suppressAutoHyphens/>
        <w:autoSpaceDE w:val="0"/>
        <w:autoSpaceDN w:val="0"/>
        <w:adjustRightInd w:val="0"/>
        <w:jc w:val="both"/>
        <w:rPr>
          <w:rFonts w:ascii="Arial" w:hAnsi="Arial" w:cs="Arial"/>
          <w:kern w:val="1"/>
          <w:sz w:val="22"/>
          <w:szCs w:val="22"/>
          <w:lang w:eastAsia="zh-CN"/>
        </w:rPr>
      </w:pPr>
    </w:p>
    <w:p w14:paraId="783E889C" w14:textId="6E3A8475" w:rsidR="002F0EC4" w:rsidRPr="00985549" w:rsidRDefault="002F0EC4" w:rsidP="00CC755D">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120BC940" w14:textId="77777777" w:rsidR="002F0EC4" w:rsidRPr="00985549" w:rsidRDefault="002F0EC4" w:rsidP="00CC755D">
      <w:pPr>
        <w:pStyle w:val="PargrafodaLista"/>
        <w:numPr>
          <w:ilvl w:val="0"/>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9346A66"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AE2B634"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674B8FE"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E9A26B"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08BAEA"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5F766E5"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332866"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28A1964A"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A0F686D"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C260BBF"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A9D524F"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06B9C2F"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B5377BD" w14:textId="77777777" w:rsidR="002F0EC4" w:rsidRPr="00985549" w:rsidRDefault="002F0EC4" w:rsidP="00CC755D">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255E23" w14:textId="77777777" w:rsidR="002F0EC4" w:rsidRPr="00985549" w:rsidRDefault="002F0EC4" w:rsidP="00CC755D">
      <w:pPr>
        <w:tabs>
          <w:tab w:val="left" w:pos="426"/>
        </w:tabs>
        <w:suppressAutoHyphens/>
        <w:autoSpaceDE w:val="0"/>
        <w:autoSpaceDN w:val="0"/>
        <w:adjustRightInd w:val="0"/>
        <w:jc w:val="both"/>
        <w:rPr>
          <w:rFonts w:ascii="Arial" w:hAnsi="Arial" w:cs="Arial"/>
          <w:kern w:val="1"/>
          <w:sz w:val="22"/>
          <w:szCs w:val="22"/>
          <w:lang w:eastAsia="zh-CN"/>
        </w:rPr>
      </w:pPr>
    </w:p>
    <w:p w14:paraId="109926CE" w14:textId="6C579622" w:rsidR="002F0EC4" w:rsidRPr="00985549" w:rsidRDefault="002F0EC4" w:rsidP="00CC755D">
      <w:pPr>
        <w:numPr>
          <w:ilvl w:val="0"/>
          <w:numId w:val="43"/>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bCs/>
          <w:color w:val="000000"/>
          <w:sz w:val="22"/>
          <w:szCs w:val="22"/>
          <w:u w:val="single"/>
        </w:rPr>
        <w:t xml:space="preserve">ESPECIFICAÇÕES E PRAZOS DE ENTREGA </w:t>
      </w:r>
    </w:p>
    <w:p w14:paraId="77278CCF" w14:textId="77777777" w:rsidR="00C845D6" w:rsidRPr="00985549" w:rsidRDefault="00C845D6" w:rsidP="00CC755D">
      <w:pPr>
        <w:tabs>
          <w:tab w:val="left" w:pos="284"/>
        </w:tabs>
        <w:suppressAutoHyphens/>
        <w:autoSpaceDE w:val="0"/>
        <w:autoSpaceDN w:val="0"/>
        <w:adjustRightInd w:val="0"/>
        <w:jc w:val="both"/>
        <w:rPr>
          <w:rFonts w:ascii="Arial" w:hAnsi="Arial" w:cs="Arial"/>
          <w:kern w:val="1"/>
          <w:sz w:val="22"/>
          <w:szCs w:val="22"/>
          <w:u w:val="single"/>
          <w:lang w:eastAsia="zh-CN"/>
        </w:rPr>
      </w:pPr>
    </w:p>
    <w:p w14:paraId="5E726841" w14:textId="2C5FDDCF" w:rsidR="002F0EC4" w:rsidRPr="00985549" w:rsidRDefault="002F0EC4" w:rsidP="00CC755D">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74CD1C0C" w14:textId="77777777" w:rsidR="00985549" w:rsidRPr="00985549" w:rsidRDefault="00985549" w:rsidP="00CC755D">
      <w:pPr>
        <w:pStyle w:val="PargrafodaLista"/>
        <w:tabs>
          <w:tab w:val="left" w:pos="426"/>
          <w:tab w:val="left" w:pos="567"/>
        </w:tabs>
        <w:suppressAutoHyphens/>
        <w:autoSpaceDE w:val="0"/>
        <w:autoSpaceDN w:val="0"/>
        <w:adjustRightInd w:val="0"/>
        <w:spacing w:line="240" w:lineRule="auto"/>
        <w:ind w:left="0"/>
        <w:jc w:val="both"/>
        <w:rPr>
          <w:rFonts w:ascii="Arial" w:hAnsi="Arial" w:cs="Arial"/>
          <w:kern w:val="1"/>
          <w:lang w:eastAsia="zh-CN"/>
        </w:rPr>
      </w:pPr>
    </w:p>
    <w:p w14:paraId="66166106" w14:textId="18C986D2" w:rsidR="002F0EC4" w:rsidRPr="00985549" w:rsidRDefault="002F0EC4" w:rsidP="00CC755D">
      <w:pPr>
        <w:pStyle w:val="PargrafodaLista"/>
        <w:numPr>
          <w:ilvl w:val="1"/>
          <w:numId w:val="46"/>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 xml:space="preserve">O fornecimento dos aparelhos deverá ser realizado pela empresa a ser </w:t>
      </w:r>
      <w:proofErr w:type="gramStart"/>
      <w:r w:rsidRPr="00985549">
        <w:rPr>
          <w:rFonts w:ascii="Arial" w:hAnsi="Arial" w:cs="Arial"/>
          <w:kern w:val="1"/>
          <w:lang w:eastAsia="zh-CN"/>
        </w:rPr>
        <w:t>contratada</w:t>
      </w:r>
      <w:proofErr w:type="gramEnd"/>
      <w:r w:rsidRPr="00985549">
        <w:rPr>
          <w:rFonts w:ascii="Arial" w:hAnsi="Arial" w:cs="Arial"/>
          <w:kern w:val="1"/>
          <w:lang w:eastAsia="zh-CN"/>
        </w:rPr>
        <w:t xml:space="preserve"> </w:t>
      </w:r>
      <w:proofErr w:type="spellStart"/>
      <w:r w:rsidR="00CA688E" w:rsidRPr="00985549">
        <w:rPr>
          <w:rFonts w:ascii="Arial" w:hAnsi="Arial" w:cs="Arial"/>
          <w:kern w:val="1"/>
          <w:lang w:eastAsia="zh-CN"/>
        </w:rPr>
        <w:t>contratada</w:t>
      </w:r>
      <w:proofErr w:type="spellEnd"/>
      <w:r w:rsidR="00CA688E" w:rsidRPr="00985549">
        <w:rPr>
          <w:rFonts w:ascii="Arial" w:hAnsi="Arial" w:cs="Arial"/>
          <w:kern w:val="1"/>
          <w:lang w:eastAsia="zh-CN"/>
        </w:rPr>
        <w:t xml:space="preserve"> </w:t>
      </w:r>
      <w:r w:rsidR="00813F0E">
        <w:rPr>
          <w:rFonts w:ascii="Arial" w:hAnsi="Arial" w:cs="Arial"/>
          <w:kern w:val="1"/>
          <w:lang w:eastAsia="zh-CN"/>
        </w:rPr>
        <w:t>até o dia</w:t>
      </w:r>
      <w:r w:rsidR="00CA688E" w:rsidRPr="00985549">
        <w:rPr>
          <w:rFonts w:ascii="Arial" w:hAnsi="Arial" w:cs="Arial"/>
          <w:kern w:val="1"/>
          <w:lang w:eastAsia="zh-CN"/>
        </w:rPr>
        <w:t xml:space="preserve"> </w:t>
      </w:r>
      <w:r w:rsidR="00440D4E">
        <w:rPr>
          <w:rFonts w:ascii="Arial" w:hAnsi="Arial" w:cs="Arial"/>
          <w:kern w:val="1"/>
          <w:lang w:eastAsia="zh-CN"/>
        </w:rPr>
        <w:t>11/09/2024</w:t>
      </w:r>
      <w:r w:rsidR="00CA688E" w:rsidRPr="00985549">
        <w:rPr>
          <w:rFonts w:ascii="Arial" w:hAnsi="Arial" w:cs="Arial"/>
          <w:kern w:val="1"/>
          <w:lang w:eastAsia="zh-CN"/>
        </w:rPr>
        <w:t xml:space="preserve"> nas especificações e quantidades </w:t>
      </w:r>
      <w:r w:rsidRPr="00985549">
        <w:rPr>
          <w:rFonts w:ascii="Arial" w:hAnsi="Arial" w:cs="Arial"/>
          <w:kern w:val="1"/>
          <w:lang w:eastAsia="zh-CN"/>
        </w:rPr>
        <w:t>nas quantidades solicitadas quando da contratação;</w:t>
      </w:r>
    </w:p>
    <w:p w14:paraId="227CE4BD" w14:textId="77777777" w:rsidR="00985549" w:rsidRPr="00985549" w:rsidRDefault="00985549" w:rsidP="00CC755D">
      <w:pPr>
        <w:pStyle w:val="PargrafodaLista"/>
        <w:tabs>
          <w:tab w:val="left" w:pos="567"/>
        </w:tabs>
        <w:suppressAutoHyphens/>
        <w:autoSpaceDE w:val="0"/>
        <w:autoSpaceDN w:val="0"/>
        <w:adjustRightInd w:val="0"/>
        <w:spacing w:after="0" w:line="240" w:lineRule="auto"/>
        <w:ind w:left="0"/>
        <w:jc w:val="both"/>
        <w:rPr>
          <w:rFonts w:ascii="Arial" w:hAnsi="Arial" w:cs="Arial"/>
          <w:kern w:val="1"/>
          <w:lang w:eastAsia="zh-CN"/>
        </w:rPr>
      </w:pPr>
    </w:p>
    <w:p w14:paraId="0395141A" w14:textId="77777777" w:rsidR="002F0EC4" w:rsidRPr="00985549" w:rsidRDefault="002F0EC4" w:rsidP="00CC755D">
      <w:pPr>
        <w:pStyle w:val="PargrafodaLista"/>
        <w:numPr>
          <w:ilvl w:val="0"/>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930D2A9" w14:textId="77777777" w:rsidR="002F0EC4" w:rsidRPr="00985549" w:rsidRDefault="002F0EC4" w:rsidP="00CC755D">
      <w:pPr>
        <w:pStyle w:val="PargrafodaLista"/>
        <w:numPr>
          <w:ilvl w:val="1"/>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10E4D20" w14:textId="2AB2CAD5" w:rsidR="002F0EC4" w:rsidRPr="00985549" w:rsidRDefault="002F0EC4" w:rsidP="00CC755D">
      <w:pPr>
        <w:pStyle w:val="PargrafodaLista"/>
        <w:numPr>
          <w:ilvl w:val="1"/>
          <w:numId w:val="46"/>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kern w:val="1"/>
          <w:lang w:eastAsia="zh-CN"/>
        </w:rPr>
      </w:pPr>
      <w:r w:rsidRPr="00985549">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281C05A7" w14:textId="77777777" w:rsidR="00C845D6" w:rsidRPr="00985549" w:rsidRDefault="00C845D6" w:rsidP="00CC755D">
      <w:pPr>
        <w:pStyle w:val="PargrafodaLista"/>
        <w:tabs>
          <w:tab w:val="left" w:pos="426"/>
          <w:tab w:val="left" w:pos="567"/>
        </w:tabs>
        <w:suppressAutoHyphens/>
        <w:autoSpaceDE w:val="0"/>
        <w:autoSpaceDN w:val="0"/>
        <w:adjustRightInd w:val="0"/>
        <w:spacing w:after="0" w:line="240" w:lineRule="auto"/>
        <w:ind w:left="0"/>
        <w:contextualSpacing w:val="0"/>
        <w:jc w:val="both"/>
        <w:rPr>
          <w:rFonts w:ascii="Arial" w:hAnsi="Arial" w:cs="Arial"/>
          <w:kern w:val="1"/>
          <w:lang w:eastAsia="zh-CN"/>
        </w:rPr>
      </w:pPr>
    </w:p>
    <w:p w14:paraId="0CB19327" w14:textId="64263F1B" w:rsidR="002F0EC4" w:rsidRPr="00985549" w:rsidRDefault="002F0EC4" w:rsidP="00CC755D">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r w:rsidR="00C32933" w:rsidRPr="00985549">
        <w:rPr>
          <w:rFonts w:ascii="Arial" w:hAnsi="Arial" w:cs="Arial"/>
          <w:kern w:val="1"/>
          <w:lang w:eastAsia="zh-CN"/>
        </w:rPr>
        <w:t>Edital e Anexos</w:t>
      </w:r>
      <w:r w:rsidRPr="00985549">
        <w:rPr>
          <w:rFonts w:ascii="Arial" w:hAnsi="Arial" w:cs="Arial"/>
          <w:kern w:val="1"/>
          <w:lang w:eastAsia="zh-CN"/>
        </w:rPr>
        <w:t>, transcorridos 12 (doze) meses da vigência inicial do Contrato, sem quaisquer custos adicionais para o CISAMUSEP;</w:t>
      </w:r>
    </w:p>
    <w:p w14:paraId="1367006F" w14:textId="47476292" w:rsidR="002F0EC4" w:rsidRPr="00985549" w:rsidRDefault="002F0EC4" w:rsidP="00CC755D">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Os modelos oferecidos deverão ser habilitados no município de Maringá/PR, sendo compatível nas principais localidades onde haja telefonia celular no Brasil;</w:t>
      </w:r>
    </w:p>
    <w:p w14:paraId="189D673D" w14:textId="77777777" w:rsidR="00DC6FDC" w:rsidRPr="00985549" w:rsidRDefault="00DC6FDC" w:rsidP="00CC755D">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71885DD1" w14:textId="698E4DB9" w:rsidR="002F0EC4" w:rsidRPr="00985549" w:rsidRDefault="002F0EC4" w:rsidP="00CC755D">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1348A5C0" w14:textId="77777777" w:rsidR="00DC6FDC" w:rsidRPr="00985549" w:rsidRDefault="00DC6FDC" w:rsidP="00CC755D">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1783FD4F" w14:textId="5C400F2F" w:rsidR="002F0EC4" w:rsidRPr="00985549" w:rsidRDefault="002F0EC4" w:rsidP="00CC755D">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Os serviços poderão ser rejeitados, no todo ou em parte, quando em desacordo com as especificações constantes neste </w:t>
      </w:r>
      <w:r w:rsidR="00C32933" w:rsidRPr="00985549">
        <w:rPr>
          <w:rFonts w:ascii="Arial" w:hAnsi="Arial" w:cs="Arial"/>
          <w:kern w:val="1"/>
          <w:sz w:val="22"/>
          <w:szCs w:val="22"/>
          <w:lang w:eastAsia="zh-CN"/>
        </w:rPr>
        <w:t>Edital e Anexos</w:t>
      </w:r>
      <w:r w:rsidRPr="00985549">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D24CD62" w14:textId="77777777" w:rsidR="00DC6FDC" w:rsidRPr="00985549" w:rsidRDefault="00DC6FDC" w:rsidP="00CC755D">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3D998635" w14:textId="3B8A2807" w:rsidR="002F0EC4" w:rsidRPr="00985549" w:rsidRDefault="002F0EC4" w:rsidP="00CC755D">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Os serviços serão recebidos, definitivamente, após a verificação da quantidade e qualidade dos serviços prestados com a consequente aceitação dos serviços e liquidação das faturas;</w:t>
      </w:r>
    </w:p>
    <w:p w14:paraId="3E2E62B2" w14:textId="77777777" w:rsidR="00DC6FDC" w:rsidRPr="00985549" w:rsidRDefault="00DC6FDC" w:rsidP="00CC755D">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45BE762C" w14:textId="77777777" w:rsidR="002F0EC4" w:rsidRPr="00985549" w:rsidRDefault="002F0EC4" w:rsidP="00CC755D">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 recebimento provisório ou definitivo do objeto não exclui a responsabilidade da empresa a ser contratada pelos prejuízos resultantes da incorreta execução do contrato.</w:t>
      </w:r>
    </w:p>
    <w:p w14:paraId="36C8446F" w14:textId="77777777" w:rsidR="002F0EC4" w:rsidRPr="00985549" w:rsidRDefault="002F0EC4" w:rsidP="00CC755D">
      <w:pPr>
        <w:tabs>
          <w:tab w:val="left" w:pos="426"/>
        </w:tabs>
        <w:suppressAutoHyphens/>
        <w:autoSpaceDE w:val="0"/>
        <w:autoSpaceDN w:val="0"/>
        <w:adjustRightInd w:val="0"/>
        <w:jc w:val="both"/>
        <w:rPr>
          <w:rFonts w:ascii="Arial" w:hAnsi="Arial" w:cs="Arial"/>
          <w:kern w:val="1"/>
          <w:sz w:val="22"/>
          <w:szCs w:val="22"/>
          <w:lang w:eastAsia="zh-CN"/>
        </w:rPr>
      </w:pPr>
    </w:p>
    <w:p w14:paraId="3BF636FB" w14:textId="01FD0AE1" w:rsidR="002F0EC4" w:rsidRPr="00985549" w:rsidRDefault="002F0EC4" w:rsidP="00CC755D">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kern w:val="1"/>
          <w:sz w:val="22"/>
          <w:szCs w:val="22"/>
          <w:u w:val="single"/>
          <w:lang w:eastAsia="zh-CN"/>
        </w:rPr>
        <w:t>REGIME DE COMODATO</w:t>
      </w:r>
    </w:p>
    <w:p w14:paraId="639713E1" w14:textId="77777777" w:rsidR="00DC6FDC" w:rsidRPr="00985549" w:rsidRDefault="00DC6FDC" w:rsidP="00CC755D">
      <w:pPr>
        <w:tabs>
          <w:tab w:val="left" w:pos="284"/>
        </w:tabs>
        <w:suppressAutoHyphens/>
        <w:autoSpaceDE w:val="0"/>
        <w:autoSpaceDN w:val="0"/>
        <w:adjustRightInd w:val="0"/>
        <w:jc w:val="both"/>
        <w:rPr>
          <w:rFonts w:ascii="Arial" w:hAnsi="Arial" w:cs="Arial"/>
          <w:kern w:val="1"/>
          <w:sz w:val="22"/>
          <w:szCs w:val="22"/>
          <w:u w:val="single"/>
          <w:lang w:eastAsia="zh-CN"/>
        </w:rPr>
      </w:pPr>
    </w:p>
    <w:p w14:paraId="6FA82129" w14:textId="5FE6281E"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 fornecimento de todos os aparelhos celulares será realizado em regime de comodato, que é o empréstimo gratuito ao CISAMUSEP dos equipamentos necessários para a adequada prestação dos serviços pretendidos e se conclui com a entrega do objeto na localidade prevista neste </w:t>
      </w:r>
      <w:r w:rsidR="00C845D6"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6F46484E"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200D03E7" w14:textId="77777777"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fornecer ao CISAMUSEP, aparelhos celulares do tipo </w:t>
      </w:r>
      <w:r w:rsidRPr="00985549">
        <w:rPr>
          <w:rFonts w:ascii="Arial" w:hAnsi="Arial" w:cs="Arial"/>
          <w:i/>
          <w:kern w:val="1"/>
          <w:sz w:val="22"/>
          <w:szCs w:val="22"/>
          <w:lang w:eastAsia="zh-CN"/>
        </w:rPr>
        <w:t xml:space="preserve">smartphone </w:t>
      </w:r>
      <w:r w:rsidRPr="00985549">
        <w:rPr>
          <w:rFonts w:ascii="Arial" w:hAnsi="Arial" w:cs="Arial"/>
          <w:kern w:val="1"/>
          <w:sz w:val="22"/>
          <w:szCs w:val="22"/>
          <w:lang w:eastAsia="zh-CN"/>
        </w:rPr>
        <w:t>contendo acessórios básicos (chip, bateria, carregador rápido bivolt e manual de instruções em português), com no mínimo as seguintes característica e configurações, para aprovação:</w:t>
      </w:r>
    </w:p>
    <w:p w14:paraId="2E5B7EE0"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Sistema operacional Android;</w:t>
      </w:r>
    </w:p>
    <w:p w14:paraId="071F1592" w14:textId="071A91B8" w:rsidR="002F0EC4" w:rsidRPr="00985549" w:rsidRDefault="00AE4390"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w:t>
      </w:r>
      <w:r w:rsidR="002F0EC4" w:rsidRPr="00985549">
        <w:rPr>
          <w:rFonts w:ascii="Arial" w:hAnsi="Arial" w:cs="Arial"/>
          <w:kern w:val="1"/>
          <w:sz w:val="22"/>
          <w:szCs w:val="22"/>
          <w:lang w:eastAsia="zh-CN"/>
        </w:rPr>
        <w:t>cesso à Internet com tecnologia 5G;</w:t>
      </w:r>
    </w:p>
    <w:p w14:paraId="4E8B2C5F"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Transferência de arquivos via Bluetooth;</w:t>
      </w:r>
    </w:p>
    <w:p w14:paraId="4C322A67"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Conexão USB; </w:t>
      </w:r>
    </w:p>
    <w:p w14:paraId="3B918EDB"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Sincronização de dados com PC; </w:t>
      </w:r>
    </w:p>
    <w:p w14:paraId="5A222E71" w14:textId="55E7415A"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Teclado completo com tela </w:t>
      </w:r>
      <w:proofErr w:type="spellStart"/>
      <w:r w:rsidRPr="00985549">
        <w:rPr>
          <w:rFonts w:ascii="Arial" w:hAnsi="Arial" w:cs="Arial"/>
          <w:kern w:val="1"/>
          <w:sz w:val="22"/>
          <w:szCs w:val="22"/>
          <w:lang w:eastAsia="zh-CN"/>
        </w:rPr>
        <w:t>toutchscreen</w:t>
      </w:r>
      <w:proofErr w:type="spellEnd"/>
      <w:r w:rsidRPr="00985549">
        <w:rPr>
          <w:rFonts w:ascii="Arial" w:hAnsi="Arial" w:cs="Arial"/>
          <w:kern w:val="1"/>
          <w:sz w:val="22"/>
          <w:szCs w:val="22"/>
          <w:lang w:eastAsia="zh-CN"/>
        </w:rPr>
        <w:t xml:space="preserve"> de no mínimo 6.</w:t>
      </w:r>
      <w:r w:rsidR="00AE4390" w:rsidRPr="00985549">
        <w:rPr>
          <w:rFonts w:ascii="Arial" w:hAnsi="Arial" w:cs="Arial"/>
          <w:kern w:val="1"/>
          <w:sz w:val="22"/>
          <w:szCs w:val="22"/>
          <w:lang w:eastAsia="zh-CN"/>
        </w:rPr>
        <w:t>0</w:t>
      </w:r>
      <w:r w:rsidRPr="00985549">
        <w:rPr>
          <w:rFonts w:ascii="Arial" w:hAnsi="Arial" w:cs="Arial"/>
          <w:kern w:val="1"/>
          <w:sz w:val="22"/>
          <w:szCs w:val="22"/>
          <w:lang w:eastAsia="zh-CN"/>
        </w:rPr>
        <w:t xml:space="preserve"> polegadas;</w:t>
      </w:r>
    </w:p>
    <w:p w14:paraId="6C5C7872"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85549">
        <w:rPr>
          <w:rFonts w:ascii="Arial" w:hAnsi="Arial" w:cs="Arial"/>
          <w:kern w:val="1"/>
          <w:sz w:val="22"/>
          <w:szCs w:val="22"/>
          <w:lang w:val="en-US" w:eastAsia="zh-CN"/>
        </w:rPr>
        <w:t xml:space="preserve">Rede GSM Quad Band; </w:t>
      </w:r>
    </w:p>
    <w:p w14:paraId="32858DA0"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85549">
        <w:rPr>
          <w:rFonts w:ascii="Arial" w:hAnsi="Arial" w:cs="Arial"/>
          <w:kern w:val="1"/>
          <w:sz w:val="22"/>
          <w:szCs w:val="22"/>
          <w:lang w:val="en-US" w:eastAsia="zh-CN"/>
        </w:rPr>
        <w:t xml:space="preserve">GPS; </w:t>
      </w:r>
    </w:p>
    <w:p w14:paraId="4896EF4B" w14:textId="443F0F50"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Processador </w:t>
      </w:r>
      <w:proofErr w:type="spellStart"/>
      <w:r w:rsidRPr="00985549">
        <w:rPr>
          <w:rFonts w:ascii="Arial" w:hAnsi="Arial" w:cs="Arial"/>
          <w:kern w:val="1"/>
          <w:sz w:val="22"/>
          <w:szCs w:val="22"/>
          <w:lang w:eastAsia="zh-CN"/>
        </w:rPr>
        <w:t>Octa</w:t>
      </w:r>
      <w:proofErr w:type="spellEnd"/>
      <w:r w:rsidRPr="00985549">
        <w:rPr>
          <w:rFonts w:ascii="Arial" w:hAnsi="Arial" w:cs="Arial"/>
          <w:kern w:val="1"/>
          <w:sz w:val="22"/>
          <w:szCs w:val="22"/>
          <w:lang w:eastAsia="zh-CN"/>
        </w:rPr>
        <w:t xml:space="preserve"> Core; </w:t>
      </w:r>
    </w:p>
    <w:p w14:paraId="6166E49D"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Câmera digital traseira de no mínimo 13 Megapixels; </w:t>
      </w:r>
    </w:p>
    <w:p w14:paraId="435D491B" w14:textId="35B057F8"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Câmera Frontal de no mínimo </w:t>
      </w:r>
      <w:r w:rsidR="00AE4390" w:rsidRPr="00985549">
        <w:rPr>
          <w:rFonts w:ascii="Arial" w:hAnsi="Arial" w:cs="Arial"/>
          <w:kern w:val="1"/>
          <w:sz w:val="22"/>
          <w:szCs w:val="22"/>
          <w:lang w:eastAsia="zh-CN"/>
        </w:rPr>
        <w:t>10</w:t>
      </w:r>
      <w:r w:rsidRPr="00985549">
        <w:rPr>
          <w:rFonts w:ascii="Arial" w:hAnsi="Arial" w:cs="Arial"/>
          <w:kern w:val="1"/>
          <w:sz w:val="22"/>
          <w:szCs w:val="22"/>
          <w:lang w:eastAsia="zh-CN"/>
        </w:rPr>
        <w:t xml:space="preserve"> Megapixels; </w:t>
      </w:r>
    </w:p>
    <w:p w14:paraId="6CCA6420"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Gravação de vídeo em Full HD; </w:t>
      </w:r>
    </w:p>
    <w:p w14:paraId="2B701F3B"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Memória RAM mínima de 8 GB; </w:t>
      </w:r>
    </w:p>
    <w:p w14:paraId="076ADACD" w14:textId="74E44D6B"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Memória dinâmica interna mínima de </w:t>
      </w:r>
      <w:r w:rsidR="00AE4390" w:rsidRPr="00985549">
        <w:rPr>
          <w:rFonts w:ascii="Arial" w:hAnsi="Arial" w:cs="Arial"/>
          <w:kern w:val="1"/>
          <w:sz w:val="22"/>
          <w:szCs w:val="22"/>
          <w:lang w:eastAsia="zh-CN"/>
        </w:rPr>
        <w:t>64</w:t>
      </w:r>
      <w:r w:rsidRPr="00985549">
        <w:rPr>
          <w:rFonts w:ascii="Arial" w:hAnsi="Arial" w:cs="Arial"/>
          <w:kern w:val="1"/>
          <w:sz w:val="22"/>
          <w:szCs w:val="22"/>
          <w:lang w:eastAsia="zh-CN"/>
        </w:rPr>
        <w:t xml:space="preserve"> GB; </w:t>
      </w:r>
    </w:p>
    <w:p w14:paraId="47DB6302"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Acesso e Navegador na WEB; </w:t>
      </w:r>
    </w:p>
    <w:p w14:paraId="46722C07"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Acesso Wi-Fi; </w:t>
      </w:r>
    </w:p>
    <w:p w14:paraId="250FDC64"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Envio/recebimento/sincronização de </w:t>
      </w:r>
      <w:r w:rsidRPr="00985549">
        <w:rPr>
          <w:rFonts w:ascii="Arial" w:hAnsi="Arial" w:cs="Arial"/>
          <w:i/>
          <w:kern w:val="1"/>
          <w:sz w:val="22"/>
          <w:szCs w:val="22"/>
          <w:lang w:eastAsia="zh-CN"/>
        </w:rPr>
        <w:t>e-mail</w:t>
      </w:r>
      <w:r w:rsidRPr="00985549">
        <w:rPr>
          <w:rFonts w:ascii="Arial" w:hAnsi="Arial" w:cs="Arial"/>
          <w:kern w:val="1"/>
          <w:sz w:val="22"/>
          <w:szCs w:val="22"/>
          <w:lang w:eastAsia="zh-CN"/>
        </w:rPr>
        <w:t xml:space="preserve">; </w:t>
      </w:r>
    </w:p>
    <w:p w14:paraId="6C86A59E"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Recurso de Agenda de Telefones, compromisso e </w:t>
      </w:r>
      <w:r w:rsidRPr="00985549">
        <w:rPr>
          <w:rFonts w:ascii="Arial" w:hAnsi="Arial" w:cs="Arial"/>
          <w:i/>
          <w:kern w:val="1"/>
          <w:sz w:val="22"/>
          <w:szCs w:val="22"/>
          <w:lang w:eastAsia="zh-CN"/>
        </w:rPr>
        <w:t>e-mail</w:t>
      </w:r>
      <w:r w:rsidRPr="00985549">
        <w:rPr>
          <w:rFonts w:ascii="Arial" w:hAnsi="Arial" w:cs="Arial"/>
          <w:kern w:val="1"/>
          <w:sz w:val="22"/>
          <w:szCs w:val="22"/>
          <w:lang w:eastAsia="zh-CN"/>
        </w:rPr>
        <w:t xml:space="preserve">; </w:t>
      </w:r>
    </w:p>
    <w:p w14:paraId="048C8E92"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Viva Voz Integrado; </w:t>
      </w:r>
    </w:p>
    <w:p w14:paraId="1F46275F"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Toques polifônicos e personalizados; </w:t>
      </w:r>
    </w:p>
    <w:p w14:paraId="6161210E" w14:textId="77777777"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Funções de Calculadora, Despertador e Calendário; </w:t>
      </w:r>
    </w:p>
    <w:p w14:paraId="663E031B" w14:textId="594B576F" w:rsidR="002F0EC4" w:rsidRPr="00985549" w:rsidRDefault="002F0EC4"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Bateria de lítio de no mínimo </w:t>
      </w:r>
      <w:r w:rsidR="003D5529" w:rsidRPr="00985549">
        <w:rPr>
          <w:rFonts w:ascii="Arial" w:hAnsi="Arial" w:cs="Arial"/>
          <w:kern w:val="1"/>
          <w:sz w:val="22"/>
          <w:szCs w:val="22"/>
          <w:lang w:eastAsia="zh-CN"/>
        </w:rPr>
        <w:t>3</w:t>
      </w:r>
      <w:r w:rsidRPr="00985549">
        <w:rPr>
          <w:rFonts w:ascii="Arial" w:hAnsi="Arial" w:cs="Arial"/>
          <w:kern w:val="1"/>
          <w:sz w:val="22"/>
          <w:szCs w:val="22"/>
          <w:lang w:eastAsia="zh-CN"/>
        </w:rPr>
        <w:t>.</w:t>
      </w:r>
      <w:r w:rsidR="003D5529" w:rsidRPr="00985549">
        <w:rPr>
          <w:rFonts w:ascii="Arial" w:hAnsi="Arial" w:cs="Arial"/>
          <w:kern w:val="1"/>
          <w:sz w:val="22"/>
          <w:szCs w:val="22"/>
          <w:lang w:eastAsia="zh-CN"/>
        </w:rPr>
        <w:t>5</w:t>
      </w:r>
      <w:r w:rsidRPr="00985549">
        <w:rPr>
          <w:rFonts w:ascii="Arial" w:hAnsi="Arial" w:cs="Arial"/>
          <w:kern w:val="1"/>
          <w:sz w:val="22"/>
          <w:szCs w:val="22"/>
          <w:lang w:eastAsia="zh-CN"/>
        </w:rPr>
        <w:t xml:space="preserve">00 </w:t>
      </w:r>
      <w:proofErr w:type="spellStart"/>
      <w:r w:rsidRPr="00985549">
        <w:rPr>
          <w:rFonts w:ascii="Arial" w:hAnsi="Arial" w:cs="Arial"/>
          <w:kern w:val="1"/>
          <w:sz w:val="22"/>
          <w:szCs w:val="22"/>
          <w:lang w:eastAsia="zh-CN"/>
        </w:rPr>
        <w:t>mAh</w:t>
      </w:r>
      <w:proofErr w:type="spellEnd"/>
      <w:r w:rsidRPr="00985549">
        <w:rPr>
          <w:rFonts w:ascii="Arial" w:hAnsi="Arial" w:cs="Arial"/>
          <w:kern w:val="1"/>
          <w:sz w:val="22"/>
          <w:szCs w:val="22"/>
          <w:lang w:eastAsia="zh-CN"/>
        </w:rPr>
        <w:t xml:space="preserve">; </w:t>
      </w:r>
    </w:p>
    <w:p w14:paraId="740A07A9" w14:textId="7E0BA692" w:rsidR="002F0EC4" w:rsidRPr="00985549" w:rsidRDefault="00AE4390" w:rsidP="00CC755D">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Carregador do aparelho.</w:t>
      </w:r>
    </w:p>
    <w:p w14:paraId="617B4736" w14:textId="77777777" w:rsidR="002F0EC4" w:rsidRPr="00985549" w:rsidRDefault="002F0EC4" w:rsidP="00CC755D">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167C885" w14:textId="77777777" w:rsidR="002F0EC4" w:rsidRPr="00985549" w:rsidRDefault="002F0EC4" w:rsidP="00CC755D">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584715B" w14:textId="77777777" w:rsidR="002F0EC4" w:rsidRPr="00985549" w:rsidRDefault="002F0EC4" w:rsidP="00CC755D">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4FD7E23" w14:textId="77777777" w:rsidR="002F0EC4" w:rsidRPr="00985549" w:rsidRDefault="002F0EC4" w:rsidP="00CC755D">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BDCC288" w14:textId="77777777" w:rsidR="002F0EC4" w:rsidRPr="00985549" w:rsidRDefault="002F0EC4" w:rsidP="00CC755D">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1FAFA0" w14:textId="35E29D25" w:rsidR="002F0EC4" w:rsidRPr="00985549" w:rsidRDefault="002F0EC4" w:rsidP="00CC755D">
      <w:pPr>
        <w:numPr>
          <w:ilvl w:val="2"/>
          <w:numId w:val="45"/>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especificações acima descritas determinam um padrão mínimo de qualidade/descrição a ser atingido pela empresa a ser contratada, sendo aceitos, portanto, aparelhos considerados e comprovadamente equivalentes ou superiores;</w:t>
      </w:r>
    </w:p>
    <w:p w14:paraId="51B36F54"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2BB315E0" w14:textId="2EAE9844" w:rsidR="00DC6FDC" w:rsidRPr="00985549" w:rsidRDefault="002F0EC4" w:rsidP="00CC755D">
      <w:pPr>
        <w:pStyle w:val="PargrafodaLista"/>
        <w:numPr>
          <w:ilvl w:val="1"/>
          <w:numId w:val="46"/>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Em caso de não funcionamento dos aparelhos por defeito, salvo o decorrente de mau uso, deverá a empresa a ser contratada providenciar a sua substituição em até 15 (quinze) dias a partir da retirada do aparelho, que deverá ocorrer em até 02 (dois) dias úteis, para manutenção, sem ônus para o CISAMUSEP, sob pena de sofrer as penalidades contratuais;</w:t>
      </w:r>
    </w:p>
    <w:p w14:paraId="74E95889" w14:textId="59CA1FA4"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prazo do comodato será igual à vigência do contrato a ser celebrado;</w:t>
      </w:r>
    </w:p>
    <w:p w14:paraId="3A2CBD9B" w14:textId="77777777" w:rsidR="00DC6FDC" w:rsidRPr="00985549" w:rsidRDefault="00DC6FDC" w:rsidP="00CC755D">
      <w:pPr>
        <w:tabs>
          <w:tab w:val="left" w:pos="426"/>
        </w:tabs>
        <w:suppressAutoHyphens/>
        <w:autoSpaceDE w:val="0"/>
        <w:autoSpaceDN w:val="0"/>
        <w:adjustRightInd w:val="0"/>
        <w:jc w:val="both"/>
        <w:rPr>
          <w:rFonts w:ascii="Arial" w:hAnsi="Arial" w:cs="Arial"/>
          <w:kern w:val="1"/>
          <w:sz w:val="22"/>
          <w:szCs w:val="22"/>
          <w:lang w:eastAsia="zh-CN"/>
        </w:rPr>
      </w:pPr>
    </w:p>
    <w:p w14:paraId="36F67EA0" w14:textId="77777777"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Findada a vigência do contrato, os equipamentos dados em comodato deverão ser retirados às expensas da empresa a ser contratada, sem quaisquer ônus adicionais para o CISAMUSEP;</w:t>
      </w:r>
    </w:p>
    <w:p w14:paraId="29648789" w14:textId="77777777" w:rsidR="002F0EC4" w:rsidRPr="00985549" w:rsidRDefault="002F0EC4" w:rsidP="00CC755D">
      <w:pPr>
        <w:numPr>
          <w:ilvl w:val="2"/>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será responsável pela retirada, no mesmo local da entrega, dos equipamentos fornecidos em regime de comodato, a partir do vigésimo dia a contar da data do término do contrato, e com prazo máximo 45 (quarenta e cinco) dias, sob pena de descarte dos aparelhos por parte do CISAMUSEP.</w:t>
      </w:r>
    </w:p>
    <w:p w14:paraId="499F109B" w14:textId="77777777" w:rsidR="001B626E" w:rsidRPr="00985549" w:rsidRDefault="001B626E" w:rsidP="00CC755D">
      <w:pPr>
        <w:pStyle w:val="PargrafodaLista"/>
        <w:tabs>
          <w:tab w:val="left" w:pos="284"/>
          <w:tab w:val="left" w:pos="426"/>
        </w:tabs>
        <w:spacing w:after="0" w:line="240" w:lineRule="auto"/>
        <w:ind w:left="0"/>
        <w:jc w:val="both"/>
        <w:rPr>
          <w:rFonts w:ascii="Arial" w:hAnsi="Arial" w:cs="Arial"/>
          <w:b/>
          <w:u w:val="single"/>
        </w:rPr>
      </w:pPr>
    </w:p>
    <w:p w14:paraId="30B96216" w14:textId="450A8754" w:rsidR="002F0EC4" w:rsidRPr="00CC755D" w:rsidRDefault="002F0EC4" w:rsidP="00CC755D">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bookmarkStart w:id="21" w:name="_Hlk143520774"/>
      <w:r w:rsidRPr="00985549">
        <w:rPr>
          <w:rFonts w:ascii="Arial" w:hAnsi="Arial" w:cs="Arial"/>
          <w:b/>
          <w:sz w:val="22"/>
          <w:szCs w:val="22"/>
          <w:u w:val="single"/>
        </w:rPr>
        <w:t>OBRIGAÇÕES DA EMPRESA A SER CONTRATADA</w:t>
      </w:r>
    </w:p>
    <w:p w14:paraId="3FF66B9F" w14:textId="77777777" w:rsidR="00CC755D" w:rsidRPr="00985549" w:rsidRDefault="00CC755D" w:rsidP="00CC755D">
      <w:pPr>
        <w:tabs>
          <w:tab w:val="left" w:pos="284"/>
        </w:tabs>
        <w:suppressAutoHyphens/>
        <w:autoSpaceDE w:val="0"/>
        <w:autoSpaceDN w:val="0"/>
        <w:adjustRightInd w:val="0"/>
        <w:jc w:val="both"/>
        <w:rPr>
          <w:rFonts w:ascii="Arial" w:hAnsi="Arial" w:cs="Arial"/>
          <w:kern w:val="1"/>
          <w:sz w:val="22"/>
          <w:szCs w:val="22"/>
          <w:u w:val="single"/>
          <w:lang w:eastAsia="zh-CN"/>
        </w:rPr>
      </w:pPr>
    </w:p>
    <w:p w14:paraId="52F4BF3B" w14:textId="4E956D4A"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Prestar os serviços conforme estabelecido neste </w:t>
      </w:r>
      <w:r w:rsidR="00C845D6" w:rsidRPr="00985549">
        <w:rPr>
          <w:rFonts w:ascii="Arial" w:hAnsi="Arial" w:cs="Arial"/>
          <w:kern w:val="1"/>
          <w:sz w:val="22"/>
          <w:szCs w:val="22"/>
          <w:lang w:eastAsia="zh-CN"/>
        </w:rPr>
        <w:t>Edital e Anexos</w:t>
      </w:r>
      <w:r w:rsidRPr="00985549">
        <w:rPr>
          <w:rFonts w:ascii="Arial" w:hAnsi="Arial" w:cs="Arial"/>
          <w:kern w:val="1"/>
          <w:sz w:val="22"/>
          <w:szCs w:val="22"/>
          <w:lang w:eastAsia="zh-CN"/>
        </w:rPr>
        <w:t>, obedecendo à regulamentação aplicável descrita neste documento e, em especial, à regulamentação de telecomunicações da ANATEL referente à qualidade dos serviços, bem como às recomendações e parâmetros aceitos pela boa técnica;</w:t>
      </w:r>
    </w:p>
    <w:p w14:paraId="23880178"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12592117" w14:textId="0BED322B"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Iniciar a prestação do Serviço Móvel Pessoal – SMP, incluindo a entrega dos aparelhos celulares, em prazo não superior a 20 (vinte) dias, contados do recebimento da nota de empenho;</w:t>
      </w:r>
    </w:p>
    <w:p w14:paraId="25AA5073"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00571CFE" w14:textId="668C8E88"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Disponibilizar um número de telefone 0800 que possibilite um atendimento 24 (vinte e quatro) horas por dia, 07 (sete) dias por semana para </w:t>
      </w:r>
      <w:r w:rsidRPr="00985549">
        <w:rPr>
          <w:rFonts w:ascii="Arial" w:hAnsi="Arial" w:cs="Arial"/>
          <w:i/>
          <w:kern w:val="1"/>
          <w:sz w:val="22"/>
          <w:szCs w:val="22"/>
          <w:lang w:eastAsia="zh-CN"/>
        </w:rPr>
        <w:t>Help Desk</w:t>
      </w:r>
      <w:r w:rsidRPr="00985549">
        <w:rPr>
          <w:rFonts w:ascii="Arial" w:hAnsi="Arial" w:cs="Arial"/>
          <w:kern w:val="1"/>
          <w:sz w:val="22"/>
          <w:szCs w:val="22"/>
          <w:lang w:eastAsia="zh-CN"/>
        </w:rPr>
        <w:t>, ou através do contato direto com o consultor técnico designado para atender ao contrato;</w:t>
      </w:r>
    </w:p>
    <w:p w14:paraId="3944F2BD"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28FFE124" w14:textId="014C3F78"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Manter e fornecer, sempre que solicitados, documentos que comprovem a manutenção das condições de habilitação exigidas para a contratação;</w:t>
      </w:r>
    </w:p>
    <w:p w14:paraId="652B9477"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7B6CE3A3" w14:textId="0E1CCEFA"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Atender de imediato as solicitações de reparo, corrigindo no prazo máximo de 04 (quatro) horas, qualquer ocorrência de interrupção na prestação do serviço a ser contratado, a contar do horário da chamada técnica;</w:t>
      </w:r>
    </w:p>
    <w:p w14:paraId="023CF8A8"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1B65F055" w14:textId="6597B3B3"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Indicar preposto, para representá-la sempre que for necessário e acompanhar o contrato, informando seus respectivos contatos, durante o período de vigência do mesmo; </w:t>
      </w:r>
    </w:p>
    <w:p w14:paraId="07D5BF69"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30C1BA22" w14:textId="21675F58"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w:t>
      </w:r>
      <w:r w:rsidRPr="00985549">
        <w:rPr>
          <w:rFonts w:ascii="Arial" w:hAnsi="Arial" w:cs="Arial"/>
          <w:i/>
          <w:kern w:val="1"/>
          <w:sz w:val="22"/>
          <w:szCs w:val="22"/>
          <w:lang w:eastAsia="zh-CN"/>
        </w:rPr>
        <w:t>roaming</w:t>
      </w:r>
      <w:r w:rsidRPr="00985549">
        <w:rPr>
          <w:rFonts w:ascii="Arial" w:hAnsi="Arial" w:cs="Arial"/>
          <w:kern w:val="1"/>
          <w:sz w:val="22"/>
          <w:szCs w:val="22"/>
          <w:lang w:eastAsia="zh-CN"/>
        </w:rPr>
        <w:t>, que serão incluídas na conta de serviços que emitir;</w:t>
      </w:r>
    </w:p>
    <w:p w14:paraId="15C16E2A"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130E683F" w14:textId="30A9250D"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Apresentar nota fiscal/fatura mensal consolidada e demonstrativo individual de utilização dos serviços por terminal conforme </w:t>
      </w:r>
      <w:r w:rsidR="00C845D6" w:rsidRPr="00985549">
        <w:rPr>
          <w:rFonts w:ascii="Arial" w:hAnsi="Arial" w:cs="Arial"/>
          <w:kern w:val="1"/>
          <w:sz w:val="22"/>
          <w:szCs w:val="22"/>
          <w:lang w:eastAsia="zh-CN"/>
        </w:rPr>
        <w:t>descrito em Edital e Anexos</w:t>
      </w:r>
      <w:r w:rsidRPr="00985549">
        <w:rPr>
          <w:rFonts w:ascii="Arial" w:hAnsi="Arial" w:cs="Arial"/>
          <w:kern w:val="1"/>
          <w:sz w:val="22"/>
          <w:szCs w:val="22"/>
          <w:lang w:eastAsia="zh-CN"/>
        </w:rPr>
        <w:t>;</w:t>
      </w:r>
    </w:p>
    <w:p w14:paraId="76A790B5"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2AC1EDB6" w14:textId="3D44700F"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cobrados indevidamente deverão ser descontados no mesmo mês mediante emissão de nova fatura, obedecidos os prazos para pagamento;</w:t>
      </w:r>
    </w:p>
    <w:p w14:paraId="6CC93B20" w14:textId="44C81FDD"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 Realizar a portabilidade dos números existentes em conformidade com o item 1.7 deste </w:t>
      </w:r>
      <w:r w:rsidR="00492159" w:rsidRPr="00985549">
        <w:rPr>
          <w:rFonts w:ascii="Arial" w:hAnsi="Arial" w:cs="Arial"/>
          <w:kern w:val="1"/>
          <w:sz w:val="22"/>
          <w:szCs w:val="22"/>
          <w:lang w:eastAsia="zh-CN"/>
        </w:rPr>
        <w:t xml:space="preserve">Anexo I - </w:t>
      </w:r>
      <w:r w:rsidRPr="00985549">
        <w:rPr>
          <w:rFonts w:ascii="Arial" w:hAnsi="Arial" w:cs="Arial"/>
          <w:kern w:val="1"/>
          <w:sz w:val="22"/>
          <w:szCs w:val="22"/>
          <w:lang w:eastAsia="zh-CN"/>
        </w:rPr>
        <w:t>Termo de Referência;</w:t>
      </w:r>
    </w:p>
    <w:p w14:paraId="3B77FE0C"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7EEE3CEC" w14:textId="6334EFD0"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00E0EEF6"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14A42525" w14:textId="4A304C6F"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Prestar as informações e os esclarecimentos que venham a ser solicitados pelo CISAMUSEP, atendendo em até 48 (quarenta e oito) horas, através de um consultor designado para acompanhamento do contrato, conforme determinação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1541461D"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7831B635" w14:textId="11C3E479"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Garantir a prestação dos serviços continuamente, sem interrupções, de acordo com as normas técnicas e legais aplicáveis ao ramo de negócio da contratação;</w:t>
      </w:r>
    </w:p>
    <w:p w14:paraId="2320B7D2"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2628112E" w14:textId="5130F308"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Comunicar, imediatamente, ao CISAMUSEP, por escrito, qualquer fato extraordinário ou anormal que ocorrer na execução do objeto a ser contratado, para adoção das medidas cabíveis;</w:t>
      </w:r>
    </w:p>
    <w:p w14:paraId="5DE869B3"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6A27EA59" w14:textId="042A82CF"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Informar a necessidade de eventuais interrupções programadas dos serviços, com antecedência mínima de 02 (dois) dias úteis;</w:t>
      </w:r>
    </w:p>
    <w:p w14:paraId="6DE8E1BD"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185653F7" w14:textId="32CE546B"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Responder por danos causados diretamente ao CISAMUSEP ou a terceiros, decorrentes de sua culpa ou dolo, quando da execução dos serviços e/ou reparos;</w:t>
      </w:r>
    </w:p>
    <w:p w14:paraId="30895328"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42DFF955" w14:textId="248A9A50"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Acatar as orientações do CISAMUSEP, sujeitando-se a mais ampla e irrestrita fiscalização, prestando esclarecimentos solicitados e atendendo às reclamações formuladas;</w:t>
      </w:r>
    </w:p>
    <w:p w14:paraId="744EA83B"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256CFA1D" w14:textId="696F7D10"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Garantir sigilo e inviolabilidade das conversações realizadas, bem como das transferências de dados realizadas;</w:t>
      </w:r>
    </w:p>
    <w:p w14:paraId="751DC772"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60C3E1E8" w14:textId="52464422"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Zelar pela perfeita execução dos serviços a serem contratados, prestando-os sem interrupção, 24 horas por dia, sete dias por semana, durante todo o período de vigência contratual;</w:t>
      </w:r>
    </w:p>
    <w:p w14:paraId="6CB0A211"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55BE6409" w14:textId="39F12DF8"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CISAMUSEP isento de qualquer vínculo empregatício, responsabilidade solidária ou subsidiária; </w:t>
      </w:r>
    </w:p>
    <w:p w14:paraId="747D4F4B" w14:textId="77777777" w:rsidR="00492159" w:rsidRPr="00985549" w:rsidRDefault="00492159" w:rsidP="00CC755D">
      <w:pPr>
        <w:tabs>
          <w:tab w:val="left" w:pos="567"/>
        </w:tabs>
        <w:suppressAutoHyphens/>
        <w:autoSpaceDE w:val="0"/>
        <w:autoSpaceDN w:val="0"/>
        <w:adjustRightInd w:val="0"/>
        <w:jc w:val="both"/>
        <w:rPr>
          <w:rFonts w:ascii="Arial" w:hAnsi="Arial" w:cs="Arial"/>
          <w:kern w:val="1"/>
          <w:sz w:val="22"/>
          <w:szCs w:val="22"/>
          <w:lang w:eastAsia="zh-CN"/>
        </w:rPr>
      </w:pPr>
    </w:p>
    <w:p w14:paraId="08776748" w14:textId="7F44BE64" w:rsidR="009D043E"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Disponibilizar e manter ao longo da duração do contrato os serviços ofertados na proposta comercial, estendendo aos planos do CISAMUSEP qualquer serviço tecnológico tido como básico não disponibilizado pela empresa à época da contratação, sem ônus adicionais;</w:t>
      </w:r>
    </w:p>
    <w:p w14:paraId="0B48FF89"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0B6C3435" w14:textId="6D47D5AE"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Executar os serviços conforme especificações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xml:space="preserve">, com a alocação dos empregados necessários ao perfeito cumprimento das cláusulas contratuais, além de fornecer os materiais e equipamentos, ferramentas e utensílios necessários, na qualidade e quantidade especificadas neste </w:t>
      </w:r>
      <w:r w:rsidR="00492159" w:rsidRPr="00985549">
        <w:rPr>
          <w:rFonts w:ascii="Arial" w:hAnsi="Arial" w:cs="Arial"/>
          <w:kern w:val="1"/>
          <w:sz w:val="22"/>
          <w:szCs w:val="22"/>
          <w:lang w:eastAsia="zh-CN"/>
        </w:rPr>
        <w:t xml:space="preserve">Anexo I - </w:t>
      </w:r>
      <w:r w:rsidRPr="00985549">
        <w:rPr>
          <w:rFonts w:ascii="Arial" w:hAnsi="Arial" w:cs="Arial"/>
          <w:kern w:val="1"/>
          <w:sz w:val="22"/>
          <w:szCs w:val="22"/>
          <w:lang w:eastAsia="zh-CN"/>
        </w:rPr>
        <w:t>Termo de Referência;</w:t>
      </w:r>
    </w:p>
    <w:p w14:paraId="698045E6"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511B8356" w14:textId="061EC12D"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278A48EB" w14:textId="1B5715CC"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 Utilizar empregados habilitados e com conhecimentos básicos dos serviços a serem executados, em conformidade com as normas e determinações em vigor; </w:t>
      </w:r>
    </w:p>
    <w:p w14:paraId="76EBE0F6"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7F1C2E91" w14:textId="67F8EEEE"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Cumprir e fazer cumprir, por seus prepostos ou empregados, as leis, regulamentos e posturas compatíveis, bem como quaisquer determinações emanadas das autoridades competentes, pertinentes à matéria objeto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cabendo-lhe única e exclusiva responsabilidade pelas consequências de qualquer transgressão sua ou de seus prepostos ou empregados;</w:t>
      </w:r>
    </w:p>
    <w:p w14:paraId="13374D32"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773370A6" w14:textId="50614C17"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Relatar ao CISAMUSEP toda e qualquer irregularidade verificada no decorrer da prestação dos serviços;</w:t>
      </w:r>
    </w:p>
    <w:p w14:paraId="3FB0F8AE"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0B7599CD" w14:textId="6EF8C613"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Não transferir a outrem, no todo ou em parte, o firmado com o CISAMUSEP, sem sua prévia e expressa anuência;</w:t>
      </w:r>
    </w:p>
    <w:p w14:paraId="58D3C130"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399A0CF0" w14:textId="77777777"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 xml:space="preserve"> 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65EF2741" w14:textId="77777777" w:rsidR="002F0EC4" w:rsidRPr="00985549" w:rsidRDefault="002F0EC4" w:rsidP="00CC755D">
      <w:pPr>
        <w:tabs>
          <w:tab w:val="left" w:pos="426"/>
        </w:tabs>
        <w:suppressAutoHyphens/>
        <w:autoSpaceDE w:val="0"/>
        <w:autoSpaceDN w:val="0"/>
        <w:adjustRightInd w:val="0"/>
        <w:jc w:val="both"/>
        <w:rPr>
          <w:rFonts w:ascii="Arial" w:eastAsia="Arial Unicode MS" w:hAnsi="Arial" w:cs="Arial"/>
          <w:sz w:val="22"/>
          <w:szCs w:val="22"/>
        </w:rPr>
      </w:pPr>
    </w:p>
    <w:p w14:paraId="22C1E12D" w14:textId="1433C6C3" w:rsidR="002F0EC4" w:rsidRPr="00985549" w:rsidRDefault="002F0EC4" w:rsidP="00CC755D">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sz w:val="22"/>
          <w:szCs w:val="22"/>
          <w:u w:val="single"/>
        </w:rPr>
        <w:t>OBRIGAÇÕES DO CISAMUSEP</w:t>
      </w:r>
    </w:p>
    <w:p w14:paraId="215CE076" w14:textId="77777777" w:rsidR="00492159" w:rsidRPr="00985549" w:rsidRDefault="00492159" w:rsidP="00CC755D">
      <w:pPr>
        <w:tabs>
          <w:tab w:val="left" w:pos="284"/>
        </w:tabs>
        <w:suppressAutoHyphens/>
        <w:autoSpaceDE w:val="0"/>
        <w:autoSpaceDN w:val="0"/>
        <w:adjustRightInd w:val="0"/>
        <w:jc w:val="both"/>
        <w:rPr>
          <w:rFonts w:ascii="Arial" w:hAnsi="Arial" w:cs="Arial"/>
          <w:kern w:val="1"/>
          <w:sz w:val="22"/>
          <w:szCs w:val="22"/>
          <w:u w:val="single"/>
          <w:lang w:eastAsia="zh-CN"/>
        </w:rPr>
      </w:pPr>
    </w:p>
    <w:p w14:paraId="02E838CB" w14:textId="7394511B"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Proporcionar as condições necessárias para que a empresa a ser contratada possa cumprir suas obrigações dentro das normas e condições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4E2EF6C8"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21D77520" w14:textId="7F4E95A0"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Exigir o cumprimento de todas as obrigações assumidas pela empresa a ser contratada;</w:t>
      </w:r>
    </w:p>
    <w:p w14:paraId="04CF1171"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61B51B00" w14:textId="2EFE4C22"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Exercer o acompanhamento e a fiscalização dos serviços, por fiscal especialmente designado, anotando em registro próprio as falhas detectadas, encaminhando os apontamentos à autoridade competente para as providências cabíveis;</w:t>
      </w:r>
    </w:p>
    <w:p w14:paraId="6CBB735D"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7BD9BFB0" w14:textId="0228497E"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Notificar a empresa a ser contratada por escrito da ocorrência de eventuais imperfeições no curso da execução dos serviços, fixando prazo para a sua correção;</w:t>
      </w:r>
    </w:p>
    <w:p w14:paraId="5E98220A"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6B9BCA55" w14:textId="08FD84C2"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Aplicar as penalidades, quando verificado o inadimplemento de obrigações contratuais;</w:t>
      </w:r>
    </w:p>
    <w:p w14:paraId="00DACC3D"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52AE0169" w14:textId="4C0A2779"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Requisitar a prestação dos serviços de acordo com as condições estabelecidas neste </w:t>
      </w:r>
      <w:r w:rsidR="00492159" w:rsidRPr="00985549">
        <w:rPr>
          <w:rFonts w:ascii="Arial" w:hAnsi="Arial" w:cs="Arial"/>
          <w:kern w:val="1"/>
          <w:sz w:val="22"/>
          <w:szCs w:val="22"/>
          <w:lang w:eastAsia="zh-CN"/>
        </w:rPr>
        <w:t>Anexo I -</w:t>
      </w:r>
      <w:r w:rsidRPr="00985549">
        <w:rPr>
          <w:rFonts w:ascii="Arial" w:hAnsi="Arial" w:cs="Arial"/>
          <w:kern w:val="1"/>
          <w:sz w:val="22"/>
          <w:szCs w:val="22"/>
          <w:lang w:eastAsia="zh-CN"/>
        </w:rPr>
        <w:t>Termo de Referência;</w:t>
      </w:r>
    </w:p>
    <w:p w14:paraId="254A4538" w14:textId="77777777" w:rsidR="00492159" w:rsidRPr="00985549" w:rsidRDefault="00492159" w:rsidP="00CC755D">
      <w:pPr>
        <w:tabs>
          <w:tab w:val="left" w:pos="426"/>
        </w:tabs>
        <w:suppressAutoHyphens/>
        <w:autoSpaceDE w:val="0"/>
        <w:autoSpaceDN w:val="0"/>
        <w:adjustRightInd w:val="0"/>
        <w:jc w:val="both"/>
        <w:rPr>
          <w:rFonts w:ascii="Arial" w:hAnsi="Arial" w:cs="Arial"/>
          <w:kern w:val="1"/>
          <w:sz w:val="22"/>
          <w:szCs w:val="22"/>
          <w:lang w:eastAsia="zh-CN"/>
        </w:rPr>
      </w:pPr>
    </w:p>
    <w:p w14:paraId="7878ED96" w14:textId="19029EC7"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Prestar as informações e os esclarecimentos necessários ao bom desempenho da prestação do serviço;</w:t>
      </w:r>
    </w:p>
    <w:p w14:paraId="1491FA4F"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523F8888" w14:textId="3F3C5D26"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Observar que, durante a vigência contratual, sejam mantidas todas as condições de habilitação e qualificação exigidas para contratação, bem como sua compatibilidade com as obrigações assumidas;</w:t>
      </w:r>
    </w:p>
    <w:p w14:paraId="09CE5A58"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6A6598C1" w14:textId="7A55431D" w:rsidR="002F0EC4" w:rsidRPr="00985549" w:rsidRDefault="002F0EC4" w:rsidP="00CC755D">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Solicitar à empresa a ser contratada, sempre que necessário, a adoção de medidas efetivas de correção ou adequação dos serviços prestados;</w:t>
      </w:r>
    </w:p>
    <w:p w14:paraId="33FC9A3C" w14:textId="77777777" w:rsidR="009D043E" w:rsidRPr="00985549" w:rsidRDefault="009D043E" w:rsidP="00CC755D">
      <w:pPr>
        <w:tabs>
          <w:tab w:val="left" w:pos="426"/>
        </w:tabs>
        <w:suppressAutoHyphens/>
        <w:autoSpaceDE w:val="0"/>
        <w:autoSpaceDN w:val="0"/>
        <w:adjustRightInd w:val="0"/>
        <w:jc w:val="both"/>
        <w:rPr>
          <w:rFonts w:ascii="Arial" w:hAnsi="Arial" w:cs="Arial"/>
          <w:kern w:val="1"/>
          <w:sz w:val="22"/>
          <w:szCs w:val="22"/>
          <w:lang w:eastAsia="zh-CN"/>
        </w:rPr>
      </w:pPr>
    </w:p>
    <w:p w14:paraId="56A20BAA" w14:textId="188A438E"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Assegurar o livre acesso dos empregados da empresa a ser contratada, quando devidamente identificados às suas dependências para execução de serviços referentes ao objeto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quando necessário;</w:t>
      </w:r>
    </w:p>
    <w:p w14:paraId="45A1683F"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21A653A6" w14:textId="49B87BF0"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 Rejeitar, no todo ou em parte, os serviços executados em desacordo com as especificações constantes do</w:t>
      </w:r>
      <w:r w:rsidR="00C32933" w:rsidRPr="00985549">
        <w:rPr>
          <w:rFonts w:ascii="Arial" w:hAnsi="Arial" w:cs="Arial"/>
          <w:kern w:val="1"/>
          <w:sz w:val="22"/>
          <w:szCs w:val="22"/>
          <w:lang w:eastAsia="zh-CN"/>
        </w:rPr>
        <w:t xml:space="preserve"> Anexo I -</w:t>
      </w:r>
      <w:r w:rsidRPr="00985549">
        <w:rPr>
          <w:rFonts w:ascii="Arial" w:hAnsi="Arial" w:cs="Arial"/>
          <w:kern w:val="1"/>
          <w:sz w:val="22"/>
          <w:szCs w:val="22"/>
          <w:lang w:eastAsia="zh-CN"/>
        </w:rPr>
        <w:t xml:space="preserve"> Termo de Referência e do Contrato;</w:t>
      </w:r>
    </w:p>
    <w:p w14:paraId="01CFF5C8"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04E3C772" w14:textId="1098A821"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Conferir, receber e atestar as Notas Fiscais/Faturas de cobrança emitidas pela empresa a ser contratada;</w:t>
      </w:r>
    </w:p>
    <w:p w14:paraId="4B76B6D4" w14:textId="77777777" w:rsidR="009D043E" w:rsidRPr="00985549" w:rsidRDefault="009D043E" w:rsidP="00CC755D">
      <w:pPr>
        <w:tabs>
          <w:tab w:val="left" w:pos="567"/>
        </w:tabs>
        <w:suppressAutoHyphens/>
        <w:autoSpaceDE w:val="0"/>
        <w:autoSpaceDN w:val="0"/>
        <w:adjustRightInd w:val="0"/>
        <w:jc w:val="both"/>
        <w:rPr>
          <w:rFonts w:ascii="Arial" w:hAnsi="Arial" w:cs="Arial"/>
          <w:kern w:val="1"/>
          <w:sz w:val="22"/>
          <w:szCs w:val="22"/>
          <w:lang w:eastAsia="zh-CN"/>
        </w:rPr>
      </w:pPr>
    </w:p>
    <w:p w14:paraId="31672679" w14:textId="77777777" w:rsidR="002F0EC4" w:rsidRPr="00985549" w:rsidRDefault="002F0EC4" w:rsidP="00CC755D">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Efetuar o pagamento das Notas Fiscais/Faturas apresentadas pela empresa a ser contratada e atestadas, nos prazos e condições estabelecidos.</w:t>
      </w:r>
    </w:p>
    <w:p w14:paraId="7A5D0D3D" w14:textId="77777777" w:rsidR="00206B78" w:rsidRPr="00985549" w:rsidRDefault="00206B78" w:rsidP="00CC755D">
      <w:pPr>
        <w:pStyle w:val="PargrafodaLista"/>
        <w:tabs>
          <w:tab w:val="left" w:pos="426"/>
        </w:tabs>
        <w:spacing w:after="0" w:line="240" w:lineRule="auto"/>
        <w:ind w:left="0"/>
        <w:rPr>
          <w:rFonts w:ascii="Arial" w:hAnsi="Arial" w:cs="Arial"/>
          <w:b/>
          <w:u w:val="single"/>
        </w:rPr>
      </w:pPr>
    </w:p>
    <w:p w14:paraId="56DDD325" w14:textId="46075CDC" w:rsidR="0001666B" w:rsidRPr="00985549" w:rsidRDefault="0001666B" w:rsidP="00CC755D">
      <w:pPr>
        <w:pStyle w:val="PargrafodaLista"/>
        <w:numPr>
          <w:ilvl w:val="0"/>
          <w:numId w:val="21"/>
        </w:numPr>
        <w:tabs>
          <w:tab w:val="left" w:pos="284"/>
        </w:tabs>
        <w:spacing w:after="0" w:line="240" w:lineRule="auto"/>
        <w:ind w:left="0" w:firstLine="0"/>
        <w:rPr>
          <w:rFonts w:ascii="Arial" w:hAnsi="Arial" w:cs="Arial"/>
          <w:b/>
          <w:u w:val="single"/>
        </w:rPr>
      </w:pPr>
      <w:r w:rsidRPr="00985549">
        <w:rPr>
          <w:rFonts w:ascii="Arial" w:hAnsi="Arial" w:cs="Arial"/>
          <w:b/>
          <w:u w:val="single"/>
        </w:rPr>
        <w:t>GARANTIAS</w:t>
      </w:r>
    </w:p>
    <w:p w14:paraId="7B6F22C9" w14:textId="77777777" w:rsidR="00206B78" w:rsidRPr="00985549" w:rsidRDefault="00206B78" w:rsidP="00CC755D">
      <w:pPr>
        <w:pStyle w:val="PargrafodaLista"/>
        <w:tabs>
          <w:tab w:val="left" w:pos="426"/>
        </w:tabs>
        <w:spacing w:after="0" w:line="240" w:lineRule="auto"/>
        <w:ind w:left="0"/>
        <w:rPr>
          <w:rFonts w:ascii="Arial" w:hAnsi="Arial" w:cs="Arial"/>
          <w:b/>
          <w:u w:val="single"/>
        </w:rPr>
      </w:pPr>
    </w:p>
    <w:p w14:paraId="16FA1D4B" w14:textId="06605095" w:rsidR="0001666B" w:rsidRPr="00985549" w:rsidRDefault="0001666B" w:rsidP="00CC755D">
      <w:pPr>
        <w:pStyle w:val="PargrafodaLista"/>
        <w:numPr>
          <w:ilvl w:val="1"/>
          <w:numId w:val="21"/>
        </w:numPr>
        <w:tabs>
          <w:tab w:val="left" w:pos="426"/>
        </w:tabs>
        <w:spacing w:after="0" w:line="240" w:lineRule="auto"/>
        <w:ind w:left="0" w:firstLine="0"/>
        <w:jc w:val="both"/>
        <w:rPr>
          <w:rFonts w:ascii="Arial" w:hAnsi="Arial" w:cs="Arial"/>
          <w:u w:val="single"/>
        </w:rPr>
      </w:pPr>
      <w:r w:rsidRPr="0098554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38001475" w14:textId="77777777" w:rsidR="00492159" w:rsidRPr="00985549" w:rsidRDefault="00492159" w:rsidP="00CC755D">
      <w:pPr>
        <w:pStyle w:val="PargrafodaLista"/>
        <w:tabs>
          <w:tab w:val="left" w:pos="426"/>
        </w:tabs>
        <w:spacing w:after="0" w:line="240" w:lineRule="auto"/>
        <w:ind w:left="0"/>
        <w:jc w:val="both"/>
        <w:rPr>
          <w:rFonts w:ascii="Arial" w:hAnsi="Arial" w:cs="Arial"/>
          <w:u w:val="single"/>
        </w:rPr>
      </w:pPr>
    </w:p>
    <w:p w14:paraId="76AEAEFA" w14:textId="044CD86C" w:rsidR="00DC6FDC" w:rsidRPr="00985549" w:rsidRDefault="00DC6FDC" w:rsidP="00CC755D">
      <w:pPr>
        <w:pStyle w:val="PargrafodaLista"/>
        <w:numPr>
          <w:ilvl w:val="0"/>
          <w:numId w:val="21"/>
        </w:numPr>
        <w:tabs>
          <w:tab w:val="left" w:pos="284"/>
        </w:tabs>
        <w:spacing w:after="0" w:line="240" w:lineRule="auto"/>
        <w:contextualSpacing w:val="0"/>
        <w:jc w:val="both"/>
        <w:rPr>
          <w:rFonts w:ascii="Arial" w:hAnsi="Arial" w:cs="Arial"/>
          <w:b/>
          <w:bCs/>
          <w:u w:val="single"/>
        </w:rPr>
      </w:pPr>
      <w:r w:rsidRPr="00985549">
        <w:rPr>
          <w:rFonts w:ascii="Arial" w:hAnsi="Arial" w:cs="Arial"/>
          <w:b/>
          <w:bCs/>
          <w:u w:val="single"/>
        </w:rPr>
        <w:t>CONDIÇÕES E FORMA DE PAGAMENTO</w:t>
      </w:r>
    </w:p>
    <w:p w14:paraId="13176368" w14:textId="77777777" w:rsidR="00492159" w:rsidRPr="00985549" w:rsidRDefault="00492159" w:rsidP="00CC755D">
      <w:pPr>
        <w:pStyle w:val="PargrafodaLista"/>
        <w:tabs>
          <w:tab w:val="left" w:pos="284"/>
        </w:tabs>
        <w:spacing w:after="0" w:line="240" w:lineRule="auto"/>
        <w:ind w:left="360"/>
        <w:contextualSpacing w:val="0"/>
        <w:jc w:val="both"/>
        <w:rPr>
          <w:rFonts w:ascii="Arial" w:hAnsi="Arial" w:cs="Arial"/>
          <w:b/>
          <w:bCs/>
          <w:u w:val="single"/>
        </w:rPr>
      </w:pPr>
    </w:p>
    <w:p w14:paraId="267B93C6" w14:textId="77777777"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Deverão ser emitidas faturas individuais e detalhadas, sem ônus adicionais ao CISAMUSEP, para cada linha SMP contratada contendo, no mínimo, as seguintes informações:</w:t>
      </w:r>
    </w:p>
    <w:p w14:paraId="6DE0DC95"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667B2F2C"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Razão social do CISAMUSEP;</w:t>
      </w:r>
    </w:p>
    <w:p w14:paraId="1ECD8C52"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Número da linha do SMP;</w:t>
      </w:r>
    </w:p>
    <w:p w14:paraId="4E8CD764"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Mês de referência;</w:t>
      </w:r>
    </w:p>
    <w:p w14:paraId="0C2FFA9D"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Período de apuração;</w:t>
      </w:r>
    </w:p>
    <w:p w14:paraId="27AE0000"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Valor da assinatura mensal;</w:t>
      </w:r>
    </w:p>
    <w:p w14:paraId="5942C4DC" w14:textId="77777777"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718702FC" w14:textId="6EEB09FF" w:rsidR="00DC6FDC" w:rsidRPr="00985549" w:rsidRDefault="00DC6FDC" w:rsidP="00CC755D">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Valor total da fatura.</w:t>
      </w:r>
    </w:p>
    <w:p w14:paraId="49EB77B8" w14:textId="77777777" w:rsidR="009D043E" w:rsidRPr="00985549" w:rsidRDefault="009D043E" w:rsidP="00CC755D">
      <w:pPr>
        <w:tabs>
          <w:tab w:val="left" w:pos="426"/>
        </w:tabs>
        <w:jc w:val="both"/>
        <w:rPr>
          <w:rFonts w:ascii="Arial" w:hAnsi="Arial" w:cs="Arial"/>
          <w:sz w:val="22"/>
          <w:szCs w:val="22"/>
        </w:rPr>
      </w:pPr>
    </w:p>
    <w:p w14:paraId="638A804B" w14:textId="77777777"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As faturas individuais, por sua vez, deverão ser agrupadas em uma única fatura principal contendo, no mínimo, as seguintes informações:</w:t>
      </w:r>
    </w:p>
    <w:p w14:paraId="5368BC19"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7404F8C6"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Razão social do CISAMUSEP;</w:t>
      </w:r>
    </w:p>
    <w:p w14:paraId="7DC8C122"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Mês de referência;</w:t>
      </w:r>
    </w:p>
    <w:p w14:paraId="19A62346"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Período de apuração;</w:t>
      </w:r>
    </w:p>
    <w:p w14:paraId="15A3F9E4"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Data da emissão;</w:t>
      </w:r>
    </w:p>
    <w:p w14:paraId="4EB661EA"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Listagem com os números e os valores totais de cada linha SMP;</w:t>
      </w:r>
    </w:p>
    <w:p w14:paraId="45D72FCA"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total da fatura (bruto);</w:t>
      </w:r>
    </w:p>
    <w:p w14:paraId="6B5133CB"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das retenções de impostos previstas na legislação vigente;</w:t>
      </w:r>
    </w:p>
    <w:p w14:paraId="253CE3AA" w14:textId="77777777"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total a ser pago (líquido);</w:t>
      </w:r>
    </w:p>
    <w:p w14:paraId="2BF6C068" w14:textId="695C9FE3" w:rsidR="00DC6FDC" w:rsidRPr="00985549" w:rsidRDefault="00DC6FDC" w:rsidP="00CC755D">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Código de barras para pagamento;</w:t>
      </w:r>
    </w:p>
    <w:p w14:paraId="216EC3B3" w14:textId="77777777" w:rsidR="009D043E" w:rsidRPr="00985549" w:rsidRDefault="009D043E" w:rsidP="00CC755D">
      <w:pPr>
        <w:tabs>
          <w:tab w:val="left" w:pos="426"/>
        </w:tabs>
        <w:jc w:val="both"/>
        <w:rPr>
          <w:rFonts w:ascii="Arial" w:hAnsi="Arial" w:cs="Arial"/>
          <w:sz w:val="22"/>
          <w:szCs w:val="22"/>
        </w:rPr>
      </w:pPr>
    </w:p>
    <w:p w14:paraId="344032D8" w14:textId="2F03FD69"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 xml:space="preserve">A fatura consolidada e seu respectivo detalhamento deverão ser enviadas pela empresa a ser contratada ao </w:t>
      </w:r>
      <w:r w:rsidRPr="00985549">
        <w:rPr>
          <w:rFonts w:ascii="Arial" w:hAnsi="Arial" w:cs="Arial"/>
          <w:i/>
          <w:sz w:val="22"/>
          <w:szCs w:val="22"/>
        </w:rPr>
        <w:t>e-mail</w:t>
      </w:r>
      <w:r w:rsidRPr="00985549">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471D8248" w14:textId="77777777" w:rsidR="00C32933" w:rsidRPr="00985549" w:rsidRDefault="00C32933" w:rsidP="00CC755D">
      <w:pPr>
        <w:tabs>
          <w:tab w:val="left" w:pos="426"/>
        </w:tabs>
        <w:jc w:val="both"/>
        <w:rPr>
          <w:rFonts w:ascii="Arial" w:hAnsi="Arial" w:cs="Arial"/>
          <w:sz w:val="22"/>
          <w:szCs w:val="22"/>
        </w:rPr>
      </w:pPr>
    </w:p>
    <w:p w14:paraId="1DEB52E0" w14:textId="70791F31"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71AE87BE" w14:textId="77777777" w:rsidR="009D043E" w:rsidRPr="00985549" w:rsidRDefault="009D043E" w:rsidP="00CC755D">
      <w:pPr>
        <w:tabs>
          <w:tab w:val="left" w:pos="426"/>
        </w:tabs>
        <w:jc w:val="both"/>
        <w:rPr>
          <w:rFonts w:ascii="Arial" w:hAnsi="Arial" w:cs="Arial"/>
          <w:sz w:val="22"/>
          <w:szCs w:val="22"/>
        </w:rPr>
      </w:pPr>
    </w:p>
    <w:p w14:paraId="67D71D03" w14:textId="76706F92"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lastRenderedPageBreak/>
        <w:t>A nota fiscal deverá ser acompanhada das faturas individuais detalhadas para cada linha SMP contratada;</w:t>
      </w:r>
    </w:p>
    <w:p w14:paraId="52753A29" w14:textId="77777777" w:rsidR="009D043E" w:rsidRPr="00985549" w:rsidRDefault="009D043E" w:rsidP="00CC755D">
      <w:pPr>
        <w:tabs>
          <w:tab w:val="left" w:pos="426"/>
        </w:tabs>
        <w:jc w:val="both"/>
        <w:rPr>
          <w:rFonts w:ascii="Arial" w:hAnsi="Arial" w:cs="Arial"/>
          <w:sz w:val="22"/>
          <w:szCs w:val="22"/>
        </w:rPr>
      </w:pPr>
    </w:p>
    <w:p w14:paraId="4280DA6D" w14:textId="241640D4" w:rsidR="00DC6FDC"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195C0E17" w14:textId="77777777" w:rsidR="0002226F" w:rsidRDefault="0002226F" w:rsidP="00CC755D">
      <w:pPr>
        <w:pStyle w:val="PargrafodaLista"/>
        <w:spacing w:after="0" w:line="240" w:lineRule="auto"/>
        <w:rPr>
          <w:rFonts w:ascii="Arial" w:hAnsi="Arial" w:cs="Arial"/>
        </w:rPr>
      </w:pPr>
    </w:p>
    <w:p w14:paraId="5B7B44C2" w14:textId="64EE92F7" w:rsidR="009D043E"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2B9F4B9" w14:textId="77777777" w:rsidR="009D043E" w:rsidRPr="00985549" w:rsidRDefault="009D043E" w:rsidP="00CC755D">
      <w:pPr>
        <w:tabs>
          <w:tab w:val="left" w:pos="426"/>
        </w:tabs>
        <w:rPr>
          <w:rFonts w:ascii="Arial" w:hAnsi="Arial" w:cs="Arial"/>
          <w:sz w:val="22"/>
          <w:szCs w:val="22"/>
        </w:rPr>
      </w:pPr>
    </w:p>
    <w:p w14:paraId="46000C2E" w14:textId="02EE2478"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04F9B91C" w14:textId="77777777" w:rsidR="009D043E" w:rsidRPr="00985549" w:rsidRDefault="009D043E" w:rsidP="00CC755D">
      <w:pPr>
        <w:tabs>
          <w:tab w:val="left" w:pos="426"/>
        </w:tabs>
        <w:jc w:val="both"/>
        <w:rPr>
          <w:rFonts w:ascii="Arial" w:hAnsi="Arial" w:cs="Arial"/>
          <w:sz w:val="22"/>
          <w:szCs w:val="22"/>
        </w:rPr>
      </w:pPr>
    </w:p>
    <w:p w14:paraId="0AE0256B" w14:textId="7B3F0C69"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3CCC138B" w14:textId="77777777" w:rsidR="009D043E" w:rsidRPr="00985549" w:rsidRDefault="009D043E" w:rsidP="00CC755D">
      <w:pPr>
        <w:tabs>
          <w:tab w:val="left" w:pos="426"/>
        </w:tabs>
        <w:jc w:val="both"/>
        <w:rPr>
          <w:rFonts w:ascii="Arial" w:hAnsi="Arial" w:cs="Arial"/>
          <w:sz w:val="22"/>
          <w:szCs w:val="22"/>
        </w:rPr>
      </w:pPr>
    </w:p>
    <w:p w14:paraId="54083224" w14:textId="644FC003" w:rsidR="00DC6FDC" w:rsidRPr="00985549" w:rsidRDefault="00DC6FDC" w:rsidP="00CC755D">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F2D947F" w14:textId="77777777" w:rsidR="00B23E2E" w:rsidRPr="00985549" w:rsidRDefault="00B23E2E" w:rsidP="00CC755D">
      <w:pPr>
        <w:tabs>
          <w:tab w:val="left" w:pos="426"/>
        </w:tabs>
        <w:autoSpaceDE w:val="0"/>
        <w:autoSpaceDN w:val="0"/>
        <w:contextualSpacing/>
        <w:jc w:val="both"/>
        <w:rPr>
          <w:rFonts w:ascii="Arial" w:hAnsi="Arial" w:cs="Arial"/>
          <w:color w:val="000000"/>
          <w:sz w:val="22"/>
          <w:szCs w:val="22"/>
        </w:rPr>
      </w:pPr>
    </w:p>
    <w:p w14:paraId="21332B9E" w14:textId="07D64F03" w:rsidR="00DC6FDC" w:rsidRPr="00985549" w:rsidRDefault="00DC6FDC" w:rsidP="00CC755D">
      <w:pPr>
        <w:pStyle w:val="PargrafodaLista"/>
        <w:numPr>
          <w:ilvl w:val="0"/>
          <w:numId w:val="21"/>
        </w:numPr>
        <w:tabs>
          <w:tab w:val="left" w:pos="284"/>
        </w:tabs>
        <w:spacing w:line="240" w:lineRule="auto"/>
        <w:ind w:left="0" w:firstLine="0"/>
        <w:jc w:val="both"/>
        <w:rPr>
          <w:rFonts w:ascii="Arial" w:hAnsi="Arial" w:cs="Arial"/>
          <w:u w:val="single"/>
        </w:rPr>
      </w:pPr>
      <w:bookmarkStart w:id="22" w:name="_Hlk143520841"/>
      <w:bookmarkEnd w:id="21"/>
      <w:r w:rsidRPr="00985549">
        <w:rPr>
          <w:rFonts w:ascii="Arial" w:hAnsi="Arial" w:cs="Arial"/>
          <w:b/>
          <w:bCs/>
          <w:u w:val="single"/>
        </w:rPr>
        <w:t>VIGÊNCIA DO CONTRATO</w:t>
      </w:r>
    </w:p>
    <w:p w14:paraId="43A1EB66" w14:textId="77777777" w:rsidR="00B23E2E" w:rsidRPr="00985549" w:rsidRDefault="00B23E2E" w:rsidP="00CC755D">
      <w:pPr>
        <w:pStyle w:val="PargrafodaLista"/>
        <w:tabs>
          <w:tab w:val="left" w:pos="284"/>
        </w:tabs>
        <w:spacing w:line="240" w:lineRule="auto"/>
        <w:ind w:left="0"/>
        <w:jc w:val="both"/>
        <w:rPr>
          <w:rFonts w:ascii="Arial" w:hAnsi="Arial" w:cs="Arial"/>
          <w:u w:val="single"/>
        </w:rPr>
      </w:pPr>
    </w:p>
    <w:p w14:paraId="431CFE9A" w14:textId="25F2C6DF" w:rsidR="00DC6FDC" w:rsidRPr="00985549" w:rsidRDefault="00BA216B" w:rsidP="00CC755D">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sdt>
        <w:sdtPr>
          <w:rPr>
            <w:rFonts w:ascii="Arial" w:hAnsi="Arial" w:cs="Arial"/>
          </w:rPr>
          <w:alias w:val="Insira seu Texto"/>
          <w:tag w:val="Insira seu Texto"/>
          <w:id w:val="-388732992"/>
          <w:placeholder>
            <w:docPart w:val="E827125310364632A5C93CCA79746A0A"/>
          </w:placeholder>
          <w:text/>
        </w:sdtPr>
        <w:sdtEndPr/>
        <w:sdtContent>
          <w:r w:rsidR="00813F0E" w:rsidRPr="00813F0E">
            <w:rPr>
              <w:rFonts w:ascii="Arial" w:hAnsi="Arial" w:cs="Arial"/>
            </w:rPr>
            <w:t xml:space="preserve"> O prazo da vigência do contrato a ser firmado será de 12 (doze) meses a partir </w:t>
          </w:r>
          <w:r w:rsidR="00813F0E">
            <w:rPr>
              <w:rFonts w:ascii="Arial" w:hAnsi="Arial" w:cs="Arial"/>
            </w:rPr>
            <w:t xml:space="preserve">de </w:t>
          </w:r>
          <w:r w:rsidR="00813F0E" w:rsidRPr="00813F0E">
            <w:rPr>
              <w:rFonts w:ascii="Arial" w:hAnsi="Arial" w:cs="Arial"/>
            </w:rPr>
            <w:t>11/09/2024</w:t>
          </w:r>
        </w:sdtContent>
      </w:sdt>
      <w:r w:rsidR="00DC6FDC" w:rsidRPr="00985549">
        <w:rPr>
          <w:rFonts w:ascii="Arial" w:eastAsia="Arial Unicode MS" w:hAnsi="Arial" w:cs="Arial"/>
        </w:rPr>
        <w:t>.</w:t>
      </w:r>
    </w:p>
    <w:p w14:paraId="1C95F9B8" w14:textId="77777777" w:rsidR="009D043E" w:rsidRPr="00985549" w:rsidRDefault="009D043E" w:rsidP="00CC755D">
      <w:pPr>
        <w:pStyle w:val="PargrafodaLista"/>
        <w:tabs>
          <w:tab w:val="left" w:pos="426"/>
        </w:tabs>
        <w:spacing w:after="0" w:line="240" w:lineRule="auto"/>
        <w:ind w:left="0"/>
        <w:contextualSpacing w:val="0"/>
        <w:jc w:val="both"/>
        <w:rPr>
          <w:rFonts w:ascii="Arial" w:eastAsia="Arial Unicode MS" w:hAnsi="Arial" w:cs="Arial"/>
        </w:rPr>
      </w:pPr>
    </w:p>
    <w:p w14:paraId="4A60283F" w14:textId="4099D864" w:rsidR="00DC6FDC" w:rsidRPr="00985549" w:rsidRDefault="00DC6FDC" w:rsidP="00CC755D">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85549">
        <w:rPr>
          <w:rFonts w:ascii="Arial" w:eastAsia="Arial Unicode MS" w:hAnsi="Arial" w:cs="Arial"/>
        </w:rPr>
        <w:t xml:space="preserve"> O contrato poderá ser prorrogado por igual período, total ou parcialmente, até o limite de 120 (cento e vinte) meses.</w:t>
      </w:r>
    </w:p>
    <w:p w14:paraId="0CBAA7D6" w14:textId="77777777" w:rsidR="009D043E" w:rsidRPr="00985549" w:rsidRDefault="009D043E" w:rsidP="00CC755D">
      <w:pPr>
        <w:pStyle w:val="PargrafodaLista"/>
        <w:spacing w:line="240" w:lineRule="auto"/>
        <w:rPr>
          <w:rFonts w:ascii="Arial" w:eastAsia="Arial Unicode MS" w:hAnsi="Arial" w:cs="Arial"/>
        </w:rPr>
      </w:pPr>
    </w:p>
    <w:p w14:paraId="65F4CB9B" w14:textId="77777777" w:rsidR="00DC6FDC" w:rsidRPr="00985549" w:rsidRDefault="00DC6FDC" w:rsidP="00CC755D">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85549">
        <w:rPr>
          <w:rFonts w:ascii="Arial" w:eastAsia="Arial Unicode MS" w:hAnsi="Arial" w:cs="Arial"/>
        </w:rPr>
        <w:t xml:space="preserve"> Caso o Contrato seja aditado, o CISAMUSEP terá direito as mesmas condições do Contrato aos seus aditivos.</w:t>
      </w:r>
    </w:p>
    <w:bookmarkEnd w:id="22"/>
    <w:p w14:paraId="2BC1B36A" w14:textId="77777777" w:rsidR="009D043E" w:rsidRPr="00985549" w:rsidRDefault="009D043E" w:rsidP="00CC755D">
      <w:pPr>
        <w:pStyle w:val="PargrafodaLista"/>
        <w:tabs>
          <w:tab w:val="left" w:pos="426"/>
          <w:tab w:val="left" w:pos="567"/>
        </w:tabs>
        <w:spacing w:line="240" w:lineRule="auto"/>
        <w:ind w:left="0"/>
        <w:jc w:val="both"/>
        <w:rPr>
          <w:rFonts w:ascii="Arial" w:eastAsia="Arial Unicode MS" w:hAnsi="Arial" w:cs="Arial"/>
        </w:rPr>
      </w:pPr>
    </w:p>
    <w:p w14:paraId="54C3A354" w14:textId="3F25D455" w:rsidR="00B23E2E" w:rsidRPr="00985549" w:rsidRDefault="00F352C3" w:rsidP="00CC755D">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985549">
        <w:rPr>
          <w:rFonts w:ascii="Arial" w:eastAsia="Times New Roman" w:hAnsi="Arial" w:cs="Arial"/>
          <w:b/>
          <w:u w:val="single"/>
          <w:lang w:eastAsia="pt-BR"/>
        </w:rPr>
        <w:t>OBSERVAÇÕES</w:t>
      </w:r>
    </w:p>
    <w:p w14:paraId="05A102D7" w14:textId="77777777" w:rsidR="00206B78" w:rsidRPr="00985549" w:rsidRDefault="00206B78" w:rsidP="00CC755D">
      <w:pPr>
        <w:tabs>
          <w:tab w:val="left" w:pos="426"/>
        </w:tabs>
        <w:jc w:val="both"/>
        <w:rPr>
          <w:rFonts w:ascii="Arial" w:hAnsi="Arial" w:cs="Arial"/>
          <w:szCs w:val="21"/>
          <w:u w:val="single"/>
        </w:rPr>
      </w:pPr>
    </w:p>
    <w:p w14:paraId="61E5009B" w14:textId="7BB8E0A3" w:rsidR="0001666B" w:rsidRPr="00985549" w:rsidRDefault="00F352C3" w:rsidP="00CC755D">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985549">
        <w:rPr>
          <w:rFonts w:ascii="Arial" w:eastAsia="Arial Unicode MS" w:hAnsi="Arial" w:cs="Arial"/>
        </w:rPr>
        <w:t xml:space="preserve">Tipo de Licitação: Menor Preço Por </w:t>
      </w:r>
      <w:r w:rsidR="00EC6375" w:rsidRPr="00985549">
        <w:rPr>
          <w:rFonts w:ascii="Arial" w:eastAsia="Arial Unicode MS" w:hAnsi="Arial" w:cs="Arial"/>
        </w:rPr>
        <w:t>Item</w:t>
      </w:r>
      <w:r w:rsidR="00206B78" w:rsidRPr="00985549">
        <w:rPr>
          <w:rFonts w:ascii="Arial" w:eastAsia="Arial Unicode MS" w:hAnsi="Arial" w:cs="Arial"/>
        </w:rPr>
        <w:t>.</w:t>
      </w:r>
    </w:p>
    <w:p w14:paraId="01BF732C" w14:textId="77777777" w:rsidR="00206B78" w:rsidRPr="00985549" w:rsidRDefault="00206B78" w:rsidP="00CC755D">
      <w:pPr>
        <w:pStyle w:val="PargrafodaLista"/>
        <w:tabs>
          <w:tab w:val="left" w:pos="426"/>
        </w:tabs>
        <w:spacing w:line="240" w:lineRule="auto"/>
        <w:ind w:left="0"/>
        <w:rPr>
          <w:rFonts w:ascii="Arial" w:hAnsi="Arial" w:cs="Arial"/>
          <w:szCs w:val="21"/>
          <w:u w:val="single"/>
        </w:rPr>
      </w:pPr>
    </w:p>
    <w:p w14:paraId="6E767AD9" w14:textId="6228DC64" w:rsidR="00F352C3" w:rsidRPr="00985549" w:rsidRDefault="00F352C3" w:rsidP="00CC755D">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985549">
        <w:rPr>
          <w:rFonts w:ascii="Arial" w:eastAsia="Arial Unicode MS" w:hAnsi="Arial" w:cs="Arial"/>
        </w:rPr>
        <w:t xml:space="preserve"> Validade da proposta: 60 (sessenta) dias</w:t>
      </w:r>
      <w:r w:rsidR="00206B78" w:rsidRPr="00985549">
        <w:rPr>
          <w:rFonts w:ascii="Arial" w:eastAsia="Arial Unicode MS" w:hAnsi="Arial" w:cs="Arial"/>
        </w:rPr>
        <w:t>.</w:t>
      </w:r>
    </w:p>
    <w:p w14:paraId="2F381598" w14:textId="77777777" w:rsidR="00206B78" w:rsidRPr="00985549" w:rsidRDefault="00206B78" w:rsidP="00CC755D">
      <w:pPr>
        <w:pStyle w:val="PargrafodaLista"/>
        <w:tabs>
          <w:tab w:val="left" w:pos="426"/>
        </w:tabs>
        <w:spacing w:after="0" w:line="240" w:lineRule="auto"/>
        <w:ind w:left="0"/>
        <w:contextualSpacing w:val="0"/>
        <w:jc w:val="both"/>
        <w:rPr>
          <w:rFonts w:ascii="Arial" w:hAnsi="Arial" w:cs="Arial"/>
          <w:szCs w:val="21"/>
          <w:u w:val="single"/>
        </w:rPr>
      </w:pPr>
    </w:p>
    <w:p w14:paraId="7392FB6D" w14:textId="2FCF4E7D" w:rsidR="00F352C3" w:rsidRPr="00A413F4" w:rsidRDefault="00F352C3" w:rsidP="00CC755D">
      <w:pPr>
        <w:pStyle w:val="PargrafodaLista"/>
        <w:numPr>
          <w:ilvl w:val="1"/>
          <w:numId w:val="10"/>
        </w:numPr>
        <w:tabs>
          <w:tab w:val="left" w:pos="426"/>
        </w:tabs>
        <w:spacing w:after="0" w:line="240" w:lineRule="auto"/>
        <w:ind w:left="0" w:firstLine="0"/>
        <w:contextualSpacing w:val="0"/>
        <w:jc w:val="both"/>
        <w:rPr>
          <w:rFonts w:ascii="Arial" w:hAnsi="Arial" w:cs="Arial"/>
          <w:szCs w:val="21"/>
          <w:highlight w:val="yellow"/>
          <w:u w:val="single"/>
        </w:rPr>
      </w:pPr>
      <w:r w:rsidRPr="00A413F4">
        <w:rPr>
          <w:rFonts w:ascii="Arial" w:eastAsia="Arial Unicode MS" w:hAnsi="Arial" w:cs="Arial"/>
          <w:highlight w:val="yellow"/>
        </w:rPr>
        <w:t>Havendo qualquer discordância entre a descrição do CATSER/CATMAT e a do Edital, prevalece a descrição do item e a unidade de medida constante no Edital.</w:t>
      </w:r>
    </w:p>
    <w:p w14:paraId="0300044E" w14:textId="55A7D5BB" w:rsidR="00F352C3" w:rsidRPr="00985549" w:rsidRDefault="00F352C3" w:rsidP="00CC755D">
      <w:pPr>
        <w:pStyle w:val="PargrafodaLista"/>
        <w:tabs>
          <w:tab w:val="left" w:pos="426"/>
        </w:tabs>
        <w:spacing w:after="0" w:line="240" w:lineRule="auto"/>
        <w:ind w:left="0"/>
        <w:contextualSpacing w:val="0"/>
        <w:jc w:val="both"/>
        <w:rPr>
          <w:rFonts w:ascii="Arial" w:eastAsia="Arial Unicode MS" w:hAnsi="Arial" w:cs="Arial"/>
        </w:rPr>
      </w:pPr>
    </w:p>
    <w:p w14:paraId="1FC0B592" w14:textId="77777777" w:rsidR="004B0FA6" w:rsidRPr="00985549" w:rsidRDefault="004B0FA6" w:rsidP="00CC755D">
      <w:pPr>
        <w:rPr>
          <w:rFonts w:ascii="Arial" w:hAnsi="Arial" w:cs="Arial"/>
          <w:b/>
          <w:sz w:val="20"/>
          <w:szCs w:val="20"/>
        </w:rPr>
      </w:pPr>
    </w:p>
    <w:p w14:paraId="60079975" w14:textId="5D685F5E" w:rsidR="009605D3" w:rsidRPr="00985549" w:rsidRDefault="009605D3" w:rsidP="00CC755D">
      <w:pPr>
        <w:jc w:val="right"/>
        <w:rPr>
          <w:rFonts w:ascii="Arial" w:eastAsia="Arial Unicode MS" w:hAnsi="Arial" w:cs="Arial"/>
          <w:sz w:val="22"/>
          <w:szCs w:val="22"/>
        </w:rPr>
      </w:pPr>
      <w:r w:rsidRPr="00985549">
        <w:rPr>
          <w:rFonts w:ascii="Arial" w:hAnsi="Arial" w:cs="Arial"/>
          <w:sz w:val="22"/>
          <w:szCs w:val="22"/>
        </w:rPr>
        <w:t xml:space="preserve">Maringá (PR), em ____ de__________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w:t>
      </w:r>
      <w:r w:rsidRPr="00985549">
        <w:rPr>
          <w:rFonts w:ascii="Arial" w:eastAsia="Arial Unicode MS" w:hAnsi="Arial" w:cs="Arial"/>
          <w:sz w:val="22"/>
          <w:szCs w:val="22"/>
        </w:rPr>
        <w:t>202</w:t>
      </w:r>
      <w:r w:rsidR="004F7E9B" w:rsidRPr="00985549">
        <w:rPr>
          <w:rFonts w:ascii="Arial" w:eastAsia="Arial Unicode MS" w:hAnsi="Arial" w:cs="Arial"/>
          <w:sz w:val="22"/>
          <w:szCs w:val="22"/>
        </w:rPr>
        <w:t>4</w:t>
      </w:r>
      <w:r w:rsidRPr="00985549">
        <w:rPr>
          <w:rFonts w:ascii="Arial" w:eastAsia="Arial Unicode MS" w:hAnsi="Arial" w:cs="Arial"/>
          <w:sz w:val="22"/>
          <w:szCs w:val="22"/>
        </w:rPr>
        <w:t>.</w:t>
      </w:r>
    </w:p>
    <w:p w14:paraId="1E970821" w14:textId="77777777" w:rsidR="009605D3" w:rsidRPr="00985549" w:rsidRDefault="009605D3" w:rsidP="00CC755D">
      <w:pPr>
        <w:jc w:val="right"/>
        <w:rPr>
          <w:rFonts w:ascii="Arial" w:eastAsia="Arial Unicode MS" w:hAnsi="Arial" w:cs="Arial"/>
          <w:sz w:val="22"/>
          <w:szCs w:val="22"/>
        </w:rPr>
      </w:pPr>
    </w:p>
    <w:p w14:paraId="7C107B69" w14:textId="6B8B7EE3" w:rsidR="00C50C34" w:rsidRDefault="00C50C34" w:rsidP="00CC755D">
      <w:pPr>
        <w:jc w:val="right"/>
        <w:rPr>
          <w:rFonts w:ascii="Arial" w:eastAsia="Arial Unicode MS" w:hAnsi="Arial" w:cs="Arial"/>
          <w:sz w:val="22"/>
          <w:szCs w:val="22"/>
        </w:rPr>
      </w:pPr>
    </w:p>
    <w:p w14:paraId="0E214A77" w14:textId="5D5A28C3" w:rsidR="00C50C34" w:rsidRPr="00985549" w:rsidRDefault="00C50C34" w:rsidP="00CC755D">
      <w:pPr>
        <w:jc w:val="right"/>
        <w:rPr>
          <w:rFonts w:ascii="Arial" w:eastAsia="Arial Unicode MS" w:hAnsi="Arial" w:cs="Arial"/>
          <w:sz w:val="22"/>
          <w:szCs w:val="22"/>
        </w:rPr>
      </w:pPr>
      <w:r w:rsidRPr="00985549">
        <w:rPr>
          <w:rFonts w:ascii="Arial" w:eastAsia="Arial Unicode MS" w:hAnsi="Arial" w:cs="Arial"/>
          <w:sz w:val="22"/>
          <w:szCs w:val="22"/>
        </w:rPr>
        <w:t xml:space="preserve"> </w:t>
      </w:r>
      <w:r w:rsidRPr="00985549">
        <w:rPr>
          <w:rFonts w:ascii="Arial" w:eastAsia="Arial Unicode MS" w:hAnsi="Arial" w:cs="Arial"/>
          <w:sz w:val="22"/>
          <w:szCs w:val="22"/>
        </w:rPr>
        <w:tab/>
      </w:r>
    </w:p>
    <w:p w14:paraId="2468D297" w14:textId="3FAA6B4D" w:rsidR="009605D3" w:rsidRPr="00985549" w:rsidRDefault="009605D3" w:rsidP="00CC755D">
      <w:pPr>
        <w:jc w:val="center"/>
        <w:rPr>
          <w:rFonts w:ascii="Arial" w:hAnsi="Arial" w:cs="Arial"/>
          <w:sz w:val="22"/>
          <w:szCs w:val="22"/>
        </w:rPr>
      </w:pPr>
      <w:r w:rsidRPr="00985549">
        <w:rPr>
          <w:rFonts w:ascii="Arial" w:hAnsi="Arial" w:cs="Arial"/>
          <w:sz w:val="22"/>
          <w:szCs w:val="22"/>
        </w:rPr>
        <w:t>__________________</w:t>
      </w:r>
      <w:r w:rsidR="0002226F">
        <w:rPr>
          <w:rFonts w:ascii="Arial" w:hAnsi="Arial" w:cs="Arial"/>
          <w:sz w:val="22"/>
          <w:szCs w:val="22"/>
        </w:rPr>
        <w:t>______________</w:t>
      </w:r>
      <w:r w:rsidRPr="00985549">
        <w:rPr>
          <w:rFonts w:ascii="Arial" w:hAnsi="Arial" w:cs="Arial"/>
          <w:sz w:val="22"/>
          <w:szCs w:val="22"/>
        </w:rPr>
        <w:t>________________________</w:t>
      </w:r>
    </w:p>
    <w:p w14:paraId="6463AE24" w14:textId="77777777" w:rsidR="009605D3" w:rsidRPr="00985549" w:rsidRDefault="009605D3" w:rsidP="00CC755D">
      <w:pPr>
        <w:jc w:val="center"/>
        <w:rPr>
          <w:rFonts w:ascii="Arial" w:hAnsi="Arial" w:cs="Arial"/>
          <w:sz w:val="22"/>
          <w:szCs w:val="22"/>
        </w:rPr>
      </w:pPr>
      <w:r w:rsidRPr="00985549">
        <w:rPr>
          <w:rFonts w:ascii="Arial" w:hAnsi="Arial" w:cs="Arial"/>
          <w:sz w:val="22"/>
          <w:szCs w:val="22"/>
        </w:rPr>
        <w:t>Nome e Assinatura do representante legal da empresa proponente</w:t>
      </w:r>
    </w:p>
    <w:p w14:paraId="5F1C7943" w14:textId="77777777" w:rsidR="009605D3" w:rsidRPr="00985549" w:rsidRDefault="009605D3" w:rsidP="00CC755D">
      <w:pPr>
        <w:jc w:val="center"/>
        <w:rPr>
          <w:rFonts w:ascii="Arial" w:hAnsi="Arial" w:cs="Arial"/>
          <w:sz w:val="22"/>
          <w:szCs w:val="22"/>
        </w:rPr>
      </w:pPr>
      <w:r w:rsidRPr="00985549">
        <w:rPr>
          <w:rFonts w:ascii="Arial" w:hAnsi="Arial" w:cs="Arial"/>
          <w:sz w:val="22"/>
          <w:szCs w:val="22"/>
        </w:rPr>
        <w:t>(Carimbo da Empresa)</w:t>
      </w:r>
    </w:p>
    <w:p w14:paraId="6410676B" w14:textId="156F3A4B" w:rsidR="009605D3" w:rsidRPr="00985549" w:rsidRDefault="009B28DD" w:rsidP="00CC755D">
      <w:pPr>
        <w:spacing w:after="200"/>
        <w:jc w:val="center"/>
        <w:rPr>
          <w:rFonts w:ascii="Arial" w:hAnsi="Arial" w:cs="Arial"/>
          <w:b/>
        </w:rPr>
      </w:pPr>
      <w:r w:rsidRPr="00985549">
        <w:rPr>
          <w:rFonts w:ascii="Arial" w:hAnsi="Arial" w:cs="Arial"/>
          <w:b/>
        </w:rPr>
        <w:br w:type="page"/>
      </w:r>
      <w:r w:rsidR="009605D3" w:rsidRPr="00985549">
        <w:rPr>
          <w:rFonts w:ascii="Arial" w:hAnsi="Arial" w:cs="Arial"/>
          <w:b/>
        </w:rPr>
        <w:lastRenderedPageBreak/>
        <w:t>ANEXO II</w:t>
      </w:r>
    </w:p>
    <w:p w14:paraId="041A7669" w14:textId="77777777" w:rsidR="009605D3" w:rsidRPr="00985549" w:rsidRDefault="009605D3" w:rsidP="00CC755D">
      <w:pPr>
        <w:jc w:val="center"/>
        <w:rPr>
          <w:rFonts w:ascii="Arial" w:hAnsi="Arial" w:cs="Arial"/>
          <w:b/>
        </w:rPr>
      </w:pPr>
    </w:p>
    <w:p w14:paraId="063D3F17" w14:textId="77777777" w:rsidR="009605D3" w:rsidRPr="00985549" w:rsidRDefault="009605D3" w:rsidP="00CC755D">
      <w:pPr>
        <w:jc w:val="center"/>
        <w:rPr>
          <w:rFonts w:ascii="Arial" w:hAnsi="Arial" w:cs="Arial"/>
          <w:b/>
        </w:rPr>
      </w:pPr>
      <w:r w:rsidRPr="00985549">
        <w:rPr>
          <w:rFonts w:ascii="Arial" w:hAnsi="Arial" w:cs="Arial"/>
          <w:b/>
        </w:rPr>
        <w:t>Modelo de Declaração de Microempresa ou Empresa de Pequeno Porte</w:t>
      </w:r>
    </w:p>
    <w:p w14:paraId="76A9F785" w14:textId="77777777" w:rsidR="009605D3" w:rsidRPr="00985549" w:rsidRDefault="009605D3" w:rsidP="00CC755D">
      <w:pPr>
        <w:jc w:val="center"/>
        <w:rPr>
          <w:rFonts w:ascii="Arial" w:hAnsi="Arial" w:cs="Arial"/>
          <w:b/>
        </w:rPr>
      </w:pPr>
    </w:p>
    <w:p w14:paraId="7189A2EC" w14:textId="77777777" w:rsidR="009605D3" w:rsidRPr="00985549" w:rsidRDefault="009605D3" w:rsidP="00CC755D">
      <w:pPr>
        <w:jc w:val="center"/>
        <w:rPr>
          <w:rFonts w:ascii="Arial" w:hAnsi="Arial" w:cs="Arial"/>
          <w:b/>
        </w:rPr>
      </w:pPr>
    </w:p>
    <w:p w14:paraId="483C3072" w14:textId="77777777" w:rsidR="009605D3" w:rsidRPr="00985549" w:rsidRDefault="009605D3" w:rsidP="00CC755D">
      <w:pPr>
        <w:jc w:val="both"/>
        <w:rPr>
          <w:rFonts w:ascii="Arial" w:hAnsi="Arial" w:cs="Arial"/>
          <w:b/>
        </w:rPr>
      </w:pPr>
      <w:r w:rsidRPr="00985549">
        <w:rPr>
          <w:rFonts w:ascii="Arial" w:hAnsi="Arial" w:cs="Arial"/>
          <w:b/>
        </w:rPr>
        <w:t>Ao PREGOEIRO do Consórcio Público Intermunicipal de Saúde do Setentrião Paranaense – CISAMUSEP</w:t>
      </w:r>
    </w:p>
    <w:p w14:paraId="481B50DE" w14:textId="77777777" w:rsidR="009605D3" w:rsidRPr="00985549" w:rsidRDefault="009605D3" w:rsidP="00CC755D">
      <w:pPr>
        <w:jc w:val="both"/>
        <w:rPr>
          <w:rFonts w:ascii="Arial" w:hAnsi="Arial" w:cs="Arial"/>
          <w:b/>
          <w:sz w:val="22"/>
          <w:szCs w:val="22"/>
        </w:rPr>
      </w:pPr>
    </w:p>
    <w:p w14:paraId="2E9F0082" w14:textId="741FAA8B" w:rsidR="00E1501B" w:rsidRPr="00985549" w:rsidRDefault="00E1501B" w:rsidP="00CC755D">
      <w:pPr>
        <w:autoSpaceDE w:val="0"/>
        <w:autoSpaceDN w:val="0"/>
        <w:adjustRightInd w:val="0"/>
        <w:rPr>
          <w:rFonts w:ascii="Arial" w:eastAsiaTheme="minorHAnsi" w:hAnsi="Arial" w:cs="Arial"/>
          <w:color w:val="000000"/>
          <w:lang w:eastAsia="en-US"/>
        </w:rPr>
      </w:pPr>
      <w:r w:rsidRPr="00985549">
        <w:rPr>
          <w:rFonts w:ascii="Arial" w:eastAsiaTheme="minorHAnsi" w:hAnsi="Arial" w:cs="Arial"/>
          <w:b/>
          <w:bCs/>
          <w:color w:val="000000"/>
          <w:lang w:eastAsia="en-US"/>
        </w:rPr>
        <w:t xml:space="preserve">PREGÃO Nº </w:t>
      </w:r>
      <w:r w:rsidR="00A413F4">
        <w:rPr>
          <w:rFonts w:ascii="Arial" w:eastAsiaTheme="minorHAnsi" w:hAnsi="Arial" w:cs="Arial"/>
          <w:b/>
          <w:bCs/>
          <w:color w:val="000000"/>
          <w:lang w:eastAsia="en-US"/>
        </w:rPr>
        <w:t>23</w:t>
      </w:r>
      <w:r w:rsidRPr="00985549">
        <w:rPr>
          <w:rFonts w:ascii="Arial" w:eastAsiaTheme="minorHAnsi" w:hAnsi="Arial" w:cs="Arial"/>
          <w:b/>
          <w:bCs/>
          <w:color w:val="000000"/>
          <w:lang w:eastAsia="en-US"/>
        </w:rPr>
        <w:t>/2024</w:t>
      </w:r>
    </w:p>
    <w:p w14:paraId="24E33FF0" w14:textId="2EBE8F96" w:rsidR="00E1501B" w:rsidRPr="00985549" w:rsidRDefault="00E1501B" w:rsidP="00CC755D">
      <w:pPr>
        <w:rPr>
          <w:rFonts w:ascii="Arial" w:eastAsiaTheme="minorHAnsi" w:hAnsi="Arial" w:cs="Arial"/>
          <w:b/>
          <w:bCs/>
          <w:color w:val="000000"/>
          <w:lang w:eastAsia="en-US"/>
        </w:rPr>
      </w:pPr>
      <w:r w:rsidRPr="00985549">
        <w:rPr>
          <w:rFonts w:ascii="Arial" w:eastAsiaTheme="minorHAnsi" w:hAnsi="Arial" w:cs="Arial"/>
          <w:b/>
          <w:bCs/>
          <w:color w:val="000000"/>
          <w:lang w:eastAsia="en-US"/>
        </w:rPr>
        <w:t>COMPRASGOV Nº 900</w:t>
      </w:r>
      <w:r w:rsidR="00A413F4">
        <w:rPr>
          <w:rFonts w:ascii="Arial" w:eastAsiaTheme="minorHAnsi" w:hAnsi="Arial" w:cs="Arial"/>
          <w:b/>
          <w:bCs/>
          <w:color w:val="000000"/>
          <w:lang w:eastAsia="en-US"/>
        </w:rPr>
        <w:t>23</w:t>
      </w:r>
      <w:r w:rsidRPr="00985549">
        <w:rPr>
          <w:rFonts w:ascii="Arial" w:eastAsiaTheme="minorHAnsi" w:hAnsi="Arial" w:cs="Arial"/>
          <w:b/>
          <w:bCs/>
          <w:color w:val="000000"/>
          <w:lang w:eastAsia="en-US"/>
        </w:rPr>
        <w:t>/2024</w:t>
      </w:r>
    </w:p>
    <w:p w14:paraId="4A54E8E7" w14:textId="77777777" w:rsidR="009605D3" w:rsidRPr="00985549" w:rsidRDefault="009605D3" w:rsidP="00CC755D">
      <w:pPr>
        <w:jc w:val="both"/>
        <w:rPr>
          <w:rFonts w:ascii="Arial" w:hAnsi="Arial" w:cs="Arial"/>
          <w:b/>
        </w:rPr>
      </w:pPr>
      <w:r w:rsidRPr="00985549">
        <w:rPr>
          <w:rFonts w:ascii="Arial" w:hAnsi="Arial" w:cs="Arial"/>
          <w:b/>
        </w:rPr>
        <w:t>MODALIDADE: PREGÃO ELETRÔNICO</w:t>
      </w:r>
    </w:p>
    <w:p w14:paraId="3677B8F0" w14:textId="77777777" w:rsidR="009605D3" w:rsidRPr="00985549" w:rsidRDefault="009605D3" w:rsidP="00CC755D">
      <w:pPr>
        <w:jc w:val="both"/>
        <w:rPr>
          <w:rFonts w:ascii="Arial" w:hAnsi="Arial" w:cs="Arial"/>
          <w:b/>
        </w:rPr>
      </w:pPr>
    </w:p>
    <w:p w14:paraId="29FEB2EB" w14:textId="77777777" w:rsidR="009605D3" w:rsidRPr="00985549" w:rsidRDefault="009605D3" w:rsidP="00CC755D">
      <w:pPr>
        <w:jc w:val="both"/>
        <w:rPr>
          <w:rFonts w:ascii="Arial" w:hAnsi="Arial" w:cs="Arial"/>
          <w:b/>
        </w:rPr>
      </w:pPr>
    </w:p>
    <w:p w14:paraId="2B22B225" w14:textId="77777777" w:rsidR="009605D3" w:rsidRPr="00985549" w:rsidRDefault="009605D3" w:rsidP="00CC755D">
      <w:pPr>
        <w:jc w:val="both"/>
        <w:rPr>
          <w:rFonts w:ascii="Arial" w:hAnsi="Arial" w:cs="Arial"/>
          <w:b/>
        </w:rPr>
      </w:pPr>
    </w:p>
    <w:p w14:paraId="6D1907EF" w14:textId="703033EB" w:rsidR="009605D3" w:rsidRPr="00985549" w:rsidRDefault="009605D3" w:rsidP="00CC755D">
      <w:pPr>
        <w:jc w:val="both"/>
        <w:rPr>
          <w:rFonts w:ascii="Arial" w:hAnsi="Arial" w:cs="Arial"/>
          <w:sz w:val="22"/>
          <w:szCs w:val="22"/>
        </w:rPr>
      </w:pPr>
      <w:r w:rsidRPr="00985549">
        <w:rPr>
          <w:rFonts w:ascii="Arial" w:hAnsi="Arial" w:cs="Arial"/>
          <w:b/>
        </w:rPr>
        <w:tab/>
      </w:r>
      <w:r w:rsidRPr="00985549">
        <w:rPr>
          <w:rFonts w:ascii="Arial" w:hAnsi="Arial" w:cs="Arial"/>
          <w:b/>
        </w:rPr>
        <w:tab/>
      </w:r>
      <w:r w:rsidRPr="0098554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85549" w:rsidRDefault="009605D3" w:rsidP="00CC755D">
      <w:pPr>
        <w:jc w:val="both"/>
        <w:rPr>
          <w:rFonts w:ascii="Arial" w:hAnsi="Arial" w:cs="Arial"/>
          <w:sz w:val="22"/>
          <w:szCs w:val="22"/>
        </w:rPr>
      </w:pPr>
    </w:p>
    <w:p w14:paraId="168D2B1F" w14:textId="77777777" w:rsidR="009605D3" w:rsidRPr="00985549" w:rsidRDefault="009605D3" w:rsidP="00CC755D">
      <w:pPr>
        <w:jc w:val="both"/>
        <w:rPr>
          <w:rFonts w:ascii="Arial" w:hAnsi="Arial" w:cs="Arial"/>
          <w:sz w:val="22"/>
          <w:szCs w:val="22"/>
        </w:rPr>
      </w:pPr>
    </w:p>
    <w:p w14:paraId="40BC1436" w14:textId="32C5538E" w:rsidR="009605D3" w:rsidRPr="00985549" w:rsidRDefault="009605D3" w:rsidP="00CC755D">
      <w:pPr>
        <w:jc w:val="both"/>
        <w:rPr>
          <w:rFonts w:ascii="Arial" w:eastAsia="Arial Unicode MS" w:hAnsi="Arial" w:cs="Arial"/>
          <w:sz w:val="22"/>
          <w:szCs w:val="22"/>
        </w:rPr>
      </w:pPr>
      <w:r w:rsidRPr="00985549">
        <w:rPr>
          <w:rFonts w:ascii="Arial" w:hAnsi="Arial" w:cs="Arial"/>
          <w:sz w:val="22"/>
          <w:szCs w:val="22"/>
        </w:rPr>
        <w:tab/>
      </w:r>
    </w:p>
    <w:p w14:paraId="0A602E31" w14:textId="77777777" w:rsidR="009605D3" w:rsidRPr="00985549" w:rsidRDefault="009605D3" w:rsidP="00CC755D">
      <w:pPr>
        <w:rPr>
          <w:rFonts w:ascii="Arial" w:hAnsi="Arial" w:cs="Arial"/>
          <w:sz w:val="22"/>
          <w:szCs w:val="22"/>
        </w:rPr>
      </w:pPr>
    </w:p>
    <w:p w14:paraId="26D8C7B9" w14:textId="77777777" w:rsidR="009605D3" w:rsidRPr="00985549" w:rsidRDefault="009605D3" w:rsidP="00CC755D">
      <w:pPr>
        <w:jc w:val="both"/>
        <w:rPr>
          <w:rFonts w:ascii="Arial" w:hAnsi="Arial" w:cs="Arial"/>
          <w:sz w:val="22"/>
          <w:szCs w:val="22"/>
        </w:rPr>
      </w:pPr>
    </w:p>
    <w:p w14:paraId="6572C757" w14:textId="77777777" w:rsidR="009605D3" w:rsidRPr="00985549" w:rsidRDefault="009605D3" w:rsidP="00CC755D">
      <w:pPr>
        <w:jc w:val="both"/>
        <w:rPr>
          <w:rFonts w:ascii="Arial" w:hAnsi="Arial" w:cs="Arial"/>
          <w:sz w:val="22"/>
          <w:szCs w:val="22"/>
        </w:rPr>
      </w:pPr>
    </w:p>
    <w:p w14:paraId="7F564B37" w14:textId="77777777" w:rsidR="009605D3" w:rsidRPr="00985549" w:rsidRDefault="009605D3" w:rsidP="00CC755D">
      <w:pPr>
        <w:jc w:val="both"/>
        <w:rPr>
          <w:rFonts w:ascii="Arial" w:hAnsi="Arial" w:cs="Arial"/>
          <w:sz w:val="22"/>
          <w:szCs w:val="22"/>
        </w:rPr>
      </w:pPr>
    </w:p>
    <w:p w14:paraId="2C906B6D" w14:textId="3011C41B" w:rsidR="009605D3" w:rsidRPr="00985549" w:rsidRDefault="009605D3" w:rsidP="00CC755D">
      <w:pPr>
        <w:jc w:val="center"/>
        <w:rPr>
          <w:rFonts w:ascii="Arial" w:hAnsi="Arial" w:cs="Arial"/>
          <w:sz w:val="22"/>
          <w:szCs w:val="22"/>
        </w:rPr>
      </w:pPr>
      <w:r w:rsidRPr="00985549">
        <w:rPr>
          <w:rFonts w:ascii="Arial" w:hAnsi="Arial" w:cs="Arial"/>
          <w:sz w:val="22"/>
          <w:szCs w:val="22"/>
        </w:rPr>
        <w:t xml:space="preserve">_______________, em ____ de _______________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w:t>
      </w:r>
      <w:r w:rsidRPr="00985549">
        <w:rPr>
          <w:rFonts w:ascii="Arial" w:eastAsia="Arial Unicode MS" w:hAnsi="Arial" w:cs="Arial"/>
          <w:sz w:val="22"/>
          <w:szCs w:val="22"/>
        </w:rPr>
        <w:t>202</w:t>
      </w:r>
      <w:r w:rsidR="00E1501B" w:rsidRPr="00985549">
        <w:rPr>
          <w:rFonts w:ascii="Arial" w:eastAsia="Arial Unicode MS" w:hAnsi="Arial" w:cs="Arial"/>
          <w:sz w:val="22"/>
          <w:szCs w:val="22"/>
        </w:rPr>
        <w:t>4</w:t>
      </w:r>
      <w:r w:rsidRPr="00985549">
        <w:rPr>
          <w:rFonts w:ascii="Arial" w:eastAsia="Arial Unicode MS" w:hAnsi="Arial" w:cs="Arial"/>
          <w:sz w:val="22"/>
          <w:szCs w:val="22"/>
        </w:rPr>
        <w:t>.</w:t>
      </w:r>
    </w:p>
    <w:p w14:paraId="3B76048C" w14:textId="77777777" w:rsidR="009605D3" w:rsidRPr="00985549" w:rsidRDefault="009605D3" w:rsidP="00CC755D">
      <w:pPr>
        <w:jc w:val="center"/>
        <w:rPr>
          <w:rFonts w:ascii="Arial" w:hAnsi="Arial" w:cs="Arial"/>
          <w:sz w:val="22"/>
          <w:szCs w:val="22"/>
        </w:rPr>
      </w:pPr>
    </w:p>
    <w:p w14:paraId="3999416E" w14:textId="77777777" w:rsidR="009605D3" w:rsidRPr="00985549" w:rsidRDefault="009605D3" w:rsidP="00CC755D">
      <w:pPr>
        <w:jc w:val="center"/>
        <w:rPr>
          <w:rFonts w:ascii="Arial" w:hAnsi="Arial" w:cs="Arial"/>
          <w:sz w:val="22"/>
          <w:szCs w:val="22"/>
        </w:rPr>
      </w:pPr>
    </w:p>
    <w:p w14:paraId="476FF93E" w14:textId="77777777" w:rsidR="009605D3" w:rsidRPr="00985549" w:rsidRDefault="009605D3" w:rsidP="00CC755D">
      <w:pPr>
        <w:jc w:val="center"/>
        <w:rPr>
          <w:rFonts w:ascii="Arial" w:hAnsi="Arial" w:cs="Arial"/>
          <w:sz w:val="22"/>
          <w:szCs w:val="22"/>
        </w:rPr>
      </w:pPr>
    </w:p>
    <w:p w14:paraId="07A7130C" w14:textId="77777777" w:rsidR="009605D3" w:rsidRPr="00985549" w:rsidRDefault="009605D3" w:rsidP="00CC755D">
      <w:pPr>
        <w:jc w:val="center"/>
        <w:rPr>
          <w:rFonts w:ascii="Arial" w:hAnsi="Arial" w:cs="Arial"/>
          <w:sz w:val="22"/>
          <w:szCs w:val="22"/>
        </w:rPr>
      </w:pPr>
    </w:p>
    <w:p w14:paraId="2F925CCC" w14:textId="77777777" w:rsidR="009605D3" w:rsidRPr="00985549" w:rsidRDefault="009605D3" w:rsidP="00CC755D">
      <w:pPr>
        <w:jc w:val="center"/>
        <w:rPr>
          <w:rFonts w:ascii="Arial" w:hAnsi="Arial" w:cs="Arial"/>
          <w:sz w:val="22"/>
          <w:szCs w:val="22"/>
        </w:rPr>
      </w:pPr>
    </w:p>
    <w:p w14:paraId="1CFEC2BF" w14:textId="77777777" w:rsidR="009605D3" w:rsidRPr="00985549" w:rsidRDefault="009605D3" w:rsidP="00CC755D">
      <w:pPr>
        <w:jc w:val="center"/>
        <w:rPr>
          <w:rFonts w:ascii="Arial" w:hAnsi="Arial" w:cs="Arial"/>
          <w:sz w:val="22"/>
          <w:szCs w:val="22"/>
        </w:rPr>
      </w:pPr>
      <w:r w:rsidRPr="00985549">
        <w:rPr>
          <w:rFonts w:ascii="Arial" w:hAnsi="Arial" w:cs="Arial"/>
          <w:sz w:val="22"/>
          <w:szCs w:val="22"/>
        </w:rPr>
        <w:t>_____________________________________________________</w:t>
      </w:r>
    </w:p>
    <w:p w14:paraId="7481DB8C" w14:textId="77777777" w:rsidR="009605D3" w:rsidRPr="00985549" w:rsidRDefault="009605D3" w:rsidP="00CC755D">
      <w:pPr>
        <w:jc w:val="center"/>
        <w:rPr>
          <w:rFonts w:ascii="Arial" w:hAnsi="Arial" w:cs="Arial"/>
          <w:sz w:val="22"/>
          <w:szCs w:val="22"/>
        </w:rPr>
      </w:pPr>
      <w:r w:rsidRPr="00985549">
        <w:rPr>
          <w:rFonts w:ascii="Arial" w:hAnsi="Arial" w:cs="Arial"/>
          <w:sz w:val="22"/>
          <w:szCs w:val="22"/>
        </w:rPr>
        <w:t>Nome e Assinatura do representante legal da empresa proponente</w:t>
      </w:r>
    </w:p>
    <w:p w14:paraId="34D0729C" w14:textId="77777777" w:rsidR="009605D3" w:rsidRPr="00985549" w:rsidRDefault="009605D3" w:rsidP="00CC755D">
      <w:pPr>
        <w:jc w:val="center"/>
        <w:rPr>
          <w:rFonts w:ascii="Arial" w:hAnsi="Arial" w:cs="Arial"/>
          <w:sz w:val="22"/>
          <w:szCs w:val="22"/>
        </w:rPr>
      </w:pPr>
      <w:r w:rsidRPr="00985549">
        <w:rPr>
          <w:rFonts w:ascii="Arial" w:hAnsi="Arial" w:cs="Arial"/>
          <w:sz w:val="22"/>
          <w:szCs w:val="22"/>
        </w:rPr>
        <w:t>(Carimbo da Empresa)</w:t>
      </w:r>
    </w:p>
    <w:p w14:paraId="3BC9A21D" w14:textId="77777777" w:rsidR="009605D3" w:rsidRPr="00985549" w:rsidRDefault="009605D3" w:rsidP="00CC755D">
      <w:pPr>
        <w:rPr>
          <w:rFonts w:ascii="Arial" w:hAnsi="Arial"/>
          <w:b/>
          <w:sz w:val="22"/>
          <w:szCs w:val="22"/>
        </w:rPr>
      </w:pPr>
    </w:p>
    <w:p w14:paraId="298B323B" w14:textId="43123799" w:rsidR="009605D3" w:rsidRDefault="009605D3" w:rsidP="00CC755D">
      <w:pPr>
        <w:jc w:val="center"/>
        <w:rPr>
          <w:rFonts w:ascii="Arial" w:hAnsi="Arial" w:cs="Arial"/>
          <w:b/>
        </w:rPr>
      </w:pPr>
    </w:p>
    <w:p w14:paraId="2CEBB742" w14:textId="77777777" w:rsidR="0002226F" w:rsidRPr="00985549" w:rsidRDefault="0002226F" w:rsidP="00CC755D">
      <w:pPr>
        <w:jc w:val="center"/>
        <w:rPr>
          <w:rFonts w:ascii="Arial" w:hAnsi="Arial" w:cs="Arial"/>
          <w:b/>
        </w:rPr>
      </w:pPr>
    </w:p>
    <w:p w14:paraId="5C12C3AB" w14:textId="77777777" w:rsidR="009605D3" w:rsidRPr="00985549" w:rsidRDefault="009605D3" w:rsidP="00CC755D">
      <w:pPr>
        <w:jc w:val="center"/>
        <w:rPr>
          <w:rFonts w:ascii="Arial" w:hAnsi="Arial" w:cs="Arial"/>
          <w:b/>
        </w:rPr>
      </w:pPr>
    </w:p>
    <w:p w14:paraId="56E966D7" w14:textId="77777777" w:rsidR="009605D3" w:rsidRPr="00985549" w:rsidRDefault="009605D3" w:rsidP="00CC755D">
      <w:pPr>
        <w:jc w:val="both"/>
        <w:rPr>
          <w:rFonts w:ascii="Arial" w:hAnsi="Arial" w:cs="Arial"/>
          <w:b/>
        </w:rPr>
      </w:pPr>
      <w:r w:rsidRPr="00985549">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3C24E9B4" w14:textId="77777777" w:rsidR="00FD3859" w:rsidRPr="00985549" w:rsidRDefault="00FD3859" w:rsidP="00CC755D">
      <w:pPr>
        <w:spacing w:after="200"/>
        <w:jc w:val="both"/>
        <w:rPr>
          <w:rFonts w:ascii="Arial" w:eastAsia="Arial Unicode MS" w:hAnsi="Arial" w:cs="Arial"/>
          <w:b/>
          <w:sz w:val="22"/>
          <w:szCs w:val="22"/>
        </w:rPr>
      </w:pPr>
      <w:r w:rsidRPr="00985549">
        <w:rPr>
          <w:rFonts w:ascii="Arial" w:eastAsia="Arial Unicode MS" w:hAnsi="Arial" w:cs="Arial"/>
          <w:b/>
          <w:sz w:val="22"/>
          <w:szCs w:val="22"/>
        </w:rPr>
        <w:br w:type="page"/>
      </w:r>
    </w:p>
    <w:p w14:paraId="7A3FF2A1" w14:textId="20496E9B" w:rsidR="009605D3" w:rsidRPr="00985549" w:rsidRDefault="009B28DD" w:rsidP="00CC755D">
      <w:pPr>
        <w:jc w:val="center"/>
        <w:rPr>
          <w:rFonts w:ascii="Arial" w:eastAsia="Arial Unicode MS" w:hAnsi="Arial" w:cs="Arial"/>
          <w:b/>
          <w:sz w:val="22"/>
          <w:szCs w:val="22"/>
        </w:rPr>
      </w:pPr>
      <w:r w:rsidRPr="00985549">
        <w:rPr>
          <w:rFonts w:ascii="Arial" w:eastAsia="Arial Unicode MS" w:hAnsi="Arial" w:cs="Arial"/>
          <w:b/>
          <w:sz w:val="22"/>
          <w:szCs w:val="22"/>
        </w:rPr>
        <w:lastRenderedPageBreak/>
        <w:t>ANEXO I</w:t>
      </w:r>
      <w:r w:rsidR="00FC6BFD" w:rsidRPr="00985549">
        <w:rPr>
          <w:rFonts w:ascii="Arial" w:eastAsia="Arial Unicode MS" w:hAnsi="Arial" w:cs="Arial"/>
          <w:b/>
          <w:sz w:val="22"/>
          <w:szCs w:val="22"/>
        </w:rPr>
        <w:t>II</w:t>
      </w:r>
    </w:p>
    <w:p w14:paraId="3A73D7C6" w14:textId="0929A6FE" w:rsidR="009605D3" w:rsidRPr="00985549" w:rsidRDefault="009605D3" w:rsidP="00CC755D">
      <w:pPr>
        <w:jc w:val="center"/>
        <w:rPr>
          <w:rFonts w:ascii="Arial" w:eastAsia="Arial Unicode MS" w:hAnsi="Arial" w:cs="Arial"/>
          <w:b/>
          <w:sz w:val="22"/>
          <w:szCs w:val="22"/>
        </w:rPr>
      </w:pPr>
    </w:p>
    <w:p w14:paraId="194E3168" w14:textId="05A97820" w:rsidR="00C421E9" w:rsidRPr="00985549" w:rsidRDefault="00C421E9" w:rsidP="00CC755D">
      <w:pPr>
        <w:rPr>
          <w:rFonts w:ascii="Arial" w:hAnsi="Arial" w:cs="Arial"/>
          <w:b/>
          <w:sz w:val="22"/>
          <w:szCs w:val="22"/>
        </w:rPr>
      </w:pPr>
      <w:r w:rsidRPr="00985549">
        <w:rPr>
          <w:rFonts w:ascii="Arial" w:hAnsi="Arial" w:cs="Arial"/>
          <w:b/>
          <w:sz w:val="22"/>
          <w:szCs w:val="22"/>
        </w:rPr>
        <w:t>MINUTA DE CONTRATO Nº _____/202</w:t>
      </w:r>
      <w:r w:rsidR="00E1501B" w:rsidRPr="00985549">
        <w:rPr>
          <w:rFonts w:ascii="Arial" w:hAnsi="Arial" w:cs="Arial"/>
          <w:b/>
          <w:sz w:val="22"/>
          <w:szCs w:val="22"/>
        </w:rPr>
        <w:t>4</w:t>
      </w:r>
    </w:p>
    <w:p w14:paraId="67CA270A" w14:textId="77777777" w:rsidR="00C421E9" w:rsidRPr="00985549" w:rsidRDefault="00C421E9" w:rsidP="00CC755D">
      <w:pPr>
        <w:jc w:val="both"/>
        <w:rPr>
          <w:rFonts w:ascii="Arial" w:hAnsi="Arial" w:cs="Arial"/>
          <w:b/>
          <w:sz w:val="22"/>
          <w:szCs w:val="22"/>
        </w:rPr>
      </w:pPr>
    </w:p>
    <w:p w14:paraId="514896AE" w14:textId="18DDF45B" w:rsidR="00C421E9" w:rsidRPr="00985549" w:rsidRDefault="00C421E9" w:rsidP="00CC755D">
      <w:pPr>
        <w:jc w:val="both"/>
        <w:rPr>
          <w:rFonts w:ascii="Arial" w:hAnsi="Arial" w:cs="Arial"/>
          <w:b/>
          <w:bCs/>
          <w:sz w:val="22"/>
          <w:szCs w:val="22"/>
        </w:rPr>
      </w:pPr>
      <w:r w:rsidRPr="00985549">
        <w:rPr>
          <w:rFonts w:ascii="Arial" w:hAnsi="Arial" w:cs="Arial"/>
          <w:b/>
          <w:sz w:val="22"/>
          <w:szCs w:val="22"/>
        </w:rPr>
        <w:t>CONTRATO DE</w:t>
      </w:r>
      <w:r w:rsidR="00FB45B7" w:rsidRPr="00985549">
        <w:rPr>
          <w:rFonts w:ascii="Arial" w:hAnsi="Arial" w:cs="Arial"/>
          <w:b/>
          <w:sz w:val="22"/>
          <w:szCs w:val="22"/>
        </w:rPr>
        <w:t xml:space="preserve"> PRESTAÇÃO DE SERVIÇOS DE  EMPRESA ESPECIALIZADA </w:t>
      </w:r>
      <w:r w:rsidR="00B83F6D" w:rsidRPr="00985549">
        <w:rPr>
          <w:rFonts w:ascii="Arial" w:hAnsi="Arial" w:cs="Arial"/>
          <w:b/>
          <w:bCs/>
          <w:sz w:val="22"/>
          <w:szCs w:val="22"/>
        </w:rPr>
        <w:t xml:space="preserve">EM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B83F6D" w:rsidRPr="00985549">
        <w:rPr>
          <w:rFonts w:ascii="Arial" w:eastAsia="Arial Unicode MS" w:hAnsi="Arial" w:cs="Arial"/>
          <w:b/>
          <w:bCs/>
          <w:noProof/>
          <w:sz w:val="22"/>
          <w:szCs w:val="22"/>
          <w:lang w:eastAsia="en-US"/>
        </w:rPr>
        <w:t>CISAMUSEP</w:t>
      </w:r>
      <w:r w:rsidR="00B83F6D" w:rsidRPr="00985549">
        <w:rPr>
          <w:rFonts w:ascii="Arial" w:eastAsia="Arial Unicode MS" w:hAnsi="Arial" w:cs="Arial"/>
          <w:b/>
          <w:bCs/>
          <w:sz w:val="22"/>
          <w:szCs w:val="22"/>
        </w:rPr>
        <w:t xml:space="preserve"> </w:t>
      </w:r>
      <w:r w:rsidR="00B83F6D" w:rsidRPr="00985549">
        <w:rPr>
          <w:rFonts w:ascii="Arial" w:hAnsi="Arial" w:cs="Arial"/>
          <w:b/>
          <w:bCs/>
          <w:sz w:val="22"/>
          <w:szCs w:val="22"/>
        </w:rPr>
        <w:t>E A EMPRESA __________________________________.</w:t>
      </w:r>
    </w:p>
    <w:p w14:paraId="68C96833" w14:textId="77777777" w:rsidR="00C421E9" w:rsidRPr="00985549" w:rsidRDefault="00C421E9" w:rsidP="00CC755D">
      <w:pPr>
        <w:jc w:val="both"/>
        <w:rPr>
          <w:rFonts w:ascii="Arial" w:hAnsi="Arial" w:cs="Arial"/>
          <w:b/>
          <w:sz w:val="22"/>
          <w:szCs w:val="22"/>
        </w:rPr>
      </w:pPr>
    </w:p>
    <w:p w14:paraId="11AF6850" w14:textId="3062CAC9" w:rsidR="00C421E9" w:rsidRPr="00985549" w:rsidRDefault="00C421E9" w:rsidP="00CC755D">
      <w:pPr>
        <w:jc w:val="both"/>
        <w:rPr>
          <w:rFonts w:ascii="Arial" w:hAnsi="Arial" w:cs="Arial"/>
          <w:sz w:val="22"/>
          <w:szCs w:val="22"/>
        </w:rPr>
      </w:pPr>
      <w:r w:rsidRPr="00985549">
        <w:rPr>
          <w:rFonts w:ascii="Arial" w:hAnsi="Arial" w:cs="Arial"/>
          <w:sz w:val="22"/>
          <w:szCs w:val="22"/>
        </w:rPr>
        <w:t xml:space="preserve">O </w:t>
      </w:r>
      <w:r w:rsidRPr="00985549">
        <w:rPr>
          <w:rFonts w:ascii="Arial" w:hAnsi="Arial" w:cs="Arial"/>
          <w:b/>
          <w:sz w:val="22"/>
          <w:szCs w:val="22"/>
        </w:rPr>
        <w:t>CONSÓRCIO PÚBLICO INTERMUNICIPAL DE SAÚDE DO SETENTRIÃO PARANAENSE – CISAMUSEP</w:t>
      </w:r>
      <w:r w:rsidRPr="00985549">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1E6D31" w:rsidRPr="00985549">
        <w:rPr>
          <w:rFonts w:ascii="Arial" w:hAnsi="Arial" w:cs="Arial"/>
          <w:sz w:val="22"/>
          <w:szCs w:val="22"/>
        </w:rPr>
        <w:t>ua</w:t>
      </w:r>
      <w:r w:rsidRPr="00985549">
        <w:rPr>
          <w:rFonts w:ascii="Arial" w:hAnsi="Arial" w:cs="Arial"/>
          <w:sz w:val="22"/>
          <w:szCs w:val="22"/>
        </w:rPr>
        <w:t xml:space="preserve"> </w:t>
      </w:r>
      <w:r w:rsidRPr="00985549">
        <w:rPr>
          <w:rFonts w:ascii="Arial" w:hAnsi="Arial" w:cs="Arial"/>
          <w:color w:val="000000" w:themeColor="text1"/>
          <w:sz w:val="22"/>
          <w:szCs w:val="22"/>
        </w:rPr>
        <w:t>Secretári</w:t>
      </w:r>
      <w:r w:rsidR="001E6D31" w:rsidRPr="00985549">
        <w:rPr>
          <w:rFonts w:ascii="Arial" w:hAnsi="Arial" w:cs="Arial"/>
          <w:color w:val="000000" w:themeColor="text1"/>
          <w:sz w:val="22"/>
          <w:szCs w:val="22"/>
        </w:rPr>
        <w:t>a</w:t>
      </w:r>
      <w:r w:rsidRPr="00985549">
        <w:rPr>
          <w:rFonts w:ascii="Arial" w:hAnsi="Arial" w:cs="Arial"/>
          <w:color w:val="000000" w:themeColor="text1"/>
          <w:sz w:val="22"/>
          <w:szCs w:val="22"/>
        </w:rPr>
        <w:t xml:space="preserve"> Executiv</w:t>
      </w:r>
      <w:r w:rsidR="001E6D31" w:rsidRPr="00985549">
        <w:rPr>
          <w:rFonts w:ascii="Arial" w:hAnsi="Arial" w:cs="Arial"/>
          <w:color w:val="000000" w:themeColor="text1"/>
          <w:sz w:val="22"/>
          <w:szCs w:val="22"/>
        </w:rPr>
        <w:t>a</w:t>
      </w:r>
      <w:r w:rsidRPr="00985549">
        <w:rPr>
          <w:rFonts w:ascii="Arial" w:hAnsi="Arial" w:cs="Arial"/>
          <w:color w:val="000000" w:themeColor="text1"/>
          <w:sz w:val="22"/>
          <w:szCs w:val="22"/>
        </w:rPr>
        <w:t xml:space="preserve">, </w:t>
      </w:r>
      <w:r w:rsidR="004046E6" w:rsidRPr="00985549">
        <w:rPr>
          <w:rFonts w:ascii="Arial" w:hAnsi="Arial" w:cs="Arial"/>
          <w:color w:val="000000" w:themeColor="text1"/>
          <w:sz w:val="22"/>
          <w:szCs w:val="22"/>
        </w:rPr>
        <w:t>Sr</w:t>
      </w:r>
      <w:r w:rsidR="001E6D31" w:rsidRPr="00985549">
        <w:rPr>
          <w:rFonts w:ascii="Arial" w:hAnsi="Arial" w:cs="Arial"/>
          <w:color w:val="000000" w:themeColor="text1"/>
          <w:sz w:val="22"/>
          <w:szCs w:val="22"/>
        </w:rPr>
        <w:t>a</w:t>
      </w:r>
      <w:r w:rsidR="004046E6" w:rsidRPr="00985549">
        <w:rPr>
          <w:rFonts w:ascii="Arial" w:hAnsi="Arial" w:cs="Arial"/>
          <w:color w:val="000000" w:themeColor="text1"/>
          <w:sz w:val="22"/>
          <w:szCs w:val="22"/>
        </w:rPr>
        <w:t xml:space="preserve">. </w:t>
      </w:r>
      <w:r w:rsidR="001E6D31" w:rsidRPr="00985549">
        <w:rPr>
          <w:rFonts w:ascii="Arial" w:hAnsi="Arial" w:cs="Arial"/>
          <w:color w:val="000000" w:themeColor="text1"/>
          <w:sz w:val="22"/>
          <w:szCs w:val="22"/>
        </w:rPr>
        <w:t>Sonia Regina Gomes Celestino</w:t>
      </w:r>
      <w:r w:rsidR="004046E6" w:rsidRPr="00985549">
        <w:rPr>
          <w:rFonts w:ascii="Arial" w:hAnsi="Arial" w:cs="Arial"/>
          <w:sz w:val="22"/>
          <w:szCs w:val="22"/>
        </w:rPr>
        <w:t>, nacionalidade, estado civil, profissão,</w:t>
      </w:r>
      <w:r w:rsidR="008641C7" w:rsidRPr="00985549">
        <w:rPr>
          <w:rFonts w:ascii="Arial" w:hAnsi="Arial" w:cs="Arial"/>
          <w:sz w:val="22"/>
          <w:szCs w:val="22"/>
        </w:rPr>
        <w:t xml:space="preserve"> </w:t>
      </w:r>
      <w:r w:rsidR="004046E6" w:rsidRPr="00985549">
        <w:rPr>
          <w:rFonts w:ascii="Arial" w:hAnsi="Arial" w:cs="Arial"/>
          <w:sz w:val="22"/>
          <w:szCs w:val="22"/>
        </w:rPr>
        <w:t>residente e domiciliado(a) em ___________/__, a seguir denominad</w:t>
      </w:r>
      <w:r w:rsidR="001E6D31" w:rsidRPr="00985549">
        <w:rPr>
          <w:rFonts w:ascii="Arial" w:hAnsi="Arial" w:cs="Arial"/>
          <w:sz w:val="22"/>
          <w:szCs w:val="22"/>
        </w:rPr>
        <w:t>a</w:t>
      </w:r>
      <w:r w:rsidR="004046E6" w:rsidRPr="00985549">
        <w:rPr>
          <w:rFonts w:ascii="Arial" w:hAnsi="Arial" w:cs="Arial"/>
          <w:sz w:val="22"/>
          <w:szCs w:val="22"/>
        </w:rPr>
        <w:t xml:space="preserve"> </w:t>
      </w:r>
      <w:r w:rsidR="004046E6" w:rsidRPr="00985549">
        <w:rPr>
          <w:rFonts w:ascii="Arial" w:hAnsi="Arial" w:cs="Arial"/>
          <w:b/>
          <w:sz w:val="22"/>
          <w:szCs w:val="22"/>
        </w:rPr>
        <w:t>C</w:t>
      </w:r>
      <w:r w:rsidR="00C50C34" w:rsidRPr="00985549">
        <w:rPr>
          <w:rFonts w:ascii="Arial" w:hAnsi="Arial" w:cs="Arial"/>
          <w:b/>
          <w:sz w:val="22"/>
          <w:szCs w:val="22"/>
        </w:rPr>
        <w:t>ontratante</w:t>
      </w:r>
      <w:r w:rsidRPr="00985549">
        <w:rPr>
          <w:rFonts w:ascii="Arial" w:hAnsi="Arial" w:cs="Arial"/>
          <w:sz w:val="22"/>
          <w:szCs w:val="22"/>
        </w:rPr>
        <w:t>, e a empresa</w:t>
      </w:r>
      <w:r w:rsidRPr="00985549">
        <w:rPr>
          <w:rFonts w:ascii="Arial" w:hAnsi="Arial" w:cs="Arial"/>
          <w:b/>
          <w:sz w:val="22"/>
          <w:szCs w:val="22"/>
        </w:rPr>
        <w:t xml:space="preserve"> </w:t>
      </w:r>
      <w:r w:rsidRPr="00985549">
        <w:rPr>
          <w:rFonts w:ascii="Arial" w:hAnsi="Arial" w:cs="Arial"/>
          <w:sz w:val="22"/>
          <w:szCs w:val="22"/>
        </w:rPr>
        <w:t>___________________________,</w:t>
      </w:r>
      <w:r w:rsidRPr="00985549">
        <w:rPr>
          <w:rFonts w:ascii="Arial" w:hAnsi="Arial" w:cs="Arial"/>
          <w:b/>
          <w:sz w:val="22"/>
          <w:szCs w:val="22"/>
        </w:rPr>
        <w:t xml:space="preserve"> </w:t>
      </w:r>
      <w:r w:rsidRPr="00985549">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85549">
        <w:rPr>
          <w:rFonts w:ascii="Arial" w:hAnsi="Arial" w:cs="Arial"/>
          <w:sz w:val="22"/>
          <w:szCs w:val="22"/>
        </w:rPr>
        <w:t>Sr</w:t>
      </w:r>
      <w:proofErr w:type="spellEnd"/>
      <w:r w:rsidRPr="00985549">
        <w:rPr>
          <w:rFonts w:ascii="Arial" w:hAnsi="Arial" w:cs="Arial"/>
          <w:sz w:val="22"/>
          <w:szCs w:val="22"/>
        </w:rPr>
        <w:t xml:space="preserve">(a). _______________________________________, nacionalidade, estado civil, profissão, residente e domiciliado(a) em ___________/__, a seguir denominada </w:t>
      </w:r>
      <w:r w:rsidRPr="00985549">
        <w:rPr>
          <w:rFonts w:ascii="Arial" w:hAnsi="Arial" w:cs="Arial"/>
          <w:b/>
          <w:sz w:val="22"/>
          <w:szCs w:val="22"/>
        </w:rPr>
        <w:t>C</w:t>
      </w:r>
      <w:r w:rsidR="00C50C34" w:rsidRPr="00985549">
        <w:rPr>
          <w:rFonts w:ascii="Arial" w:hAnsi="Arial" w:cs="Arial"/>
          <w:b/>
          <w:sz w:val="22"/>
          <w:szCs w:val="22"/>
        </w:rPr>
        <w:t>ontratada</w:t>
      </w:r>
      <w:r w:rsidRPr="00985549">
        <w:rPr>
          <w:rFonts w:ascii="Arial" w:hAnsi="Arial" w:cs="Arial"/>
          <w:sz w:val="22"/>
          <w:szCs w:val="22"/>
        </w:rPr>
        <w:t xml:space="preserve">, acordam e ajustam firmar o presente Contrato, nos termos da Lei Federal nº 14.133/2021, assim como </w:t>
      </w:r>
      <w:r w:rsidRPr="00A413F4">
        <w:rPr>
          <w:rFonts w:ascii="Arial" w:hAnsi="Arial" w:cs="Arial"/>
          <w:sz w:val="22"/>
          <w:szCs w:val="22"/>
        </w:rPr>
        <w:t xml:space="preserve">pelas condições da Consulta de Preço nº </w:t>
      </w:r>
      <w:r w:rsidR="00A413F4" w:rsidRPr="00A413F4">
        <w:rPr>
          <w:rFonts w:ascii="Arial" w:hAnsi="Arial" w:cs="Arial"/>
          <w:sz w:val="22"/>
          <w:szCs w:val="22"/>
        </w:rPr>
        <w:t>47</w:t>
      </w:r>
      <w:r w:rsidRPr="00A413F4">
        <w:rPr>
          <w:rFonts w:ascii="Arial" w:hAnsi="Arial" w:cs="Arial"/>
          <w:sz w:val="22"/>
          <w:szCs w:val="22"/>
        </w:rPr>
        <w:t>/202</w:t>
      </w:r>
      <w:r w:rsidR="00E1501B" w:rsidRPr="00A413F4">
        <w:rPr>
          <w:rFonts w:ascii="Arial" w:hAnsi="Arial" w:cs="Arial"/>
          <w:sz w:val="22"/>
          <w:szCs w:val="22"/>
        </w:rPr>
        <w:t>4</w:t>
      </w:r>
      <w:r w:rsidRPr="00A413F4">
        <w:rPr>
          <w:rFonts w:ascii="Arial" w:hAnsi="Arial" w:cs="Arial"/>
          <w:sz w:val="22"/>
          <w:szCs w:val="22"/>
        </w:rPr>
        <w:t xml:space="preserve">, pelos termos da proposta da Contratada datada de ________, Pregão nº </w:t>
      </w:r>
      <w:r w:rsidR="00A413F4" w:rsidRPr="00A413F4">
        <w:rPr>
          <w:rFonts w:ascii="Arial" w:hAnsi="Arial" w:cs="Arial"/>
          <w:sz w:val="22"/>
          <w:szCs w:val="22"/>
        </w:rPr>
        <w:t>23</w:t>
      </w:r>
      <w:r w:rsidRPr="00A413F4">
        <w:rPr>
          <w:rFonts w:ascii="Arial" w:hAnsi="Arial" w:cs="Arial"/>
          <w:sz w:val="22"/>
          <w:szCs w:val="22"/>
        </w:rPr>
        <w:t>/202</w:t>
      </w:r>
      <w:r w:rsidR="00E1501B" w:rsidRPr="00A413F4">
        <w:rPr>
          <w:rFonts w:ascii="Arial" w:hAnsi="Arial" w:cs="Arial"/>
          <w:sz w:val="22"/>
          <w:szCs w:val="22"/>
        </w:rPr>
        <w:t>4</w:t>
      </w:r>
      <w:r w:rsidRPr="00A413F4">
        <w:rPr>
          <w:rFonts w:ascii="Arial" w:hAnsi="Arial" w:cs="Arial"/>
          <w:sz w:val="22"/>
          <w:szCs w:val="22"/>
        </w:rPr>
        <w:t>, realizado</w:t>
      </w:r>
      <w:r w:rsidRPr="00985549">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85549" w:rsidRDefault="00C421E9" w:rsidP="00CC755D">
      <w:pPr>
        <w:jc w:val="both"/>
        <w:rPr>
          <w:rFonts w:ascii="Arial" w:hAnsi="Arial" w:cs="Arial"/>
          <w:b/>
          <w:sz w:val="22"/>
          <w:szCs w:val="22"/>
        </w:rPr>
      </w:pPr>
    </w:p>
    <w:p w14:paraId="18219327"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PRIMEIRA – OBJETO</w:t>
      </w:r>
    </w:p>
    <w:p w14:paraId="1B19AD99" w14:textId="23F1B98E" w:rsidR="00C421E9" w:rsidRPr="00985549" w:rsidRDefault="00C421E9" w:rsidP="00CC755D">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O objeto da presente </w:t>
      </w:r>
      <w:r w:rsidRPr="00985549">
        <w:rPr>
          <w:rFonts w:ascii="Arial" w:eastAsia="Arial Unicode MS" w:hAnsi="Arial" w:cs="Arial"/>
          <w:sz w:val="22"/>
          <w:szCs w:val="22"/>
        </w:rPr>
        <w:t xml:space="preserve">contratação é </w:t>
      </w:r>
      <w:r w:rsidR="00EB28EA" w:rsidRPr="00985549">
        <w:rPr>
          <w:rFonts w:ascii="Arial" w:eastAsia="Arial Unicode MS" w:hAnsi="Arial" w:cs="Arial"/>
          <w:sz w:val="22"/>
          <w:szCs w:val="22"/>
        </w:rPr>
        <w:t xml:space="preserve">a </w:t>
      </w:r>
      <w:r w:rsidR="00B83F6D" w:rsidRPr="00985549">
        <w:rPr>
          <w:rFonts w:ascii="Arial" w:hAnsi="Arial" w:cs="Arial"/>
          <w:bCs/>
          <w:sz w:val="22"/>
          <w:szCs w:val="22"/>
        </w:rPr>
        <w:t xml:space="preserve">prestação de serviços de  empresa especializada em serviço de telefonia móvel pessoal – </w:t>
      </w:r>
      <w:proofErr w:type="spellStart"/>
      <w:r w:rsidR="00B83F6D" w:rsidRPr="00985549">
        <w:rPr>
          <w:rFonts w:ascii="Arial" w:hAnsi="Arial" w:cs="Arial"/>
          <w:bCs/>
          <w:sz w:val="22"/>
          <w:szCs w:val="22"/>
        </w:rPr>
        <w:t>smp</w:t>
      </w:r>
      <w:proofErr w:type="spellEnd"/>
      <w:r w:rsidR="00B83F6D" w:rsidRPr="00985549">
        <w:rPr>
          <w:rFonts w:ascii="Arial" w:hAnsi="Arial" w:cs="Arial"/>
          <w:bCs/>
          <w:sz w:val="22"/>
          <w:szCs w:val="22"/>
        </w:rPr>
        <w:t xml:space="preserve">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w:t>
      </w:r>
      <w:r w:rsidR="00B83F6D" w:rsidRPr="00A413F4">
        <w:rPr>
          <w:rFonts w:ascii="Arial" w:hAnsi="Arial" w:cs="Arial"/>
          <w:bCs/>
          <w:sz w:val="22"/>
          <w:szCs w:val="22"/>
        </w:rPr>
        <w:t xml:space="preserve">de aparelhos em regime de  comodato para o </w:t>
      </w:r>
      <w:r w:rsidR="00DB2830" w:rsidRPr="00A413F4">
        <w:rPr>
          <w:rFonts w:ascii="Arial" w:eastAsia="Arial Unicode MS" w:hAnsi="Arial" w:cs="Arial"/>
          <w:bCs/>
          <w:noProof/>
          <w:sz w:val="22"/>
          <w:szCs w:val="22"/>
          <w:lang w:eastAsia="en-US"/>
        </w:rPr>
        <w:t>CISAMUSEP</w:t>
      </w:r>
      <w:r w:rsidR="00FB45B7" w:rsidRPr="00A413F4">
        <w:rPr>
          <w:rFonts w:ascii="Arial" w:hAnsi="Arial" w:cs="Arial"/>
          <w:bCs/>
          <w:sz w:val="22"/>
          <w:szCs w:val="22"/>
        </w:rPr>
        <w:t xml:space="preserve">, </w:t>
      </w:r>
      <w:r w:rsidRPr="00A413F4">
        <w:rPr>
          <w:rFonts w:ascii="Arial" w:eastAsia="Arial Unicode MS" w:hAnsi="Arial" w:cs="Arial"/>
          <w:sz w:val="22"/>
          <w:szCs w:val="22"/>
        </w:rPr>
        <w:t xml:space="preserve">conforme as especificações </w:t>
      </w:r>
      <w:r w:rsidRPr="00A413F4">
        <w:rPr>
          <w:rFonts w:ascii="Arial" w:hAnsi="Arial" w:cs="Arial"/>
          <w:sz w:val="22"/>
          <w:szCs w:val="22"/>
        </w:rPr>
        <w:t xml:space="preserve">estabelecidas no Edital nº </w:t>
      </w:r>
      <w:r w:rsidR="00A413F4" w:rsidRPr="00A413F4">
        <w:rPr>
          <w:rFonts w:ascii="Arial" w:hAnsi="Arial" w:cs="Arial"/>
          <w:sz w:val="22"/>
          <w:szCs w:val="22"/>
        </w:rPr>
        <w:t>23</w:t>
      </w:r>
      <w:r w:rsidRPr="00A413F4">
        <w:rPr>
          <w:rFonts w:ascii="Arial" w:hAnsi="Arial" w:cs="Arial"/>
          <w:sz w:val="22"/>
          <w:szCs w:val="22"/>
        </w:rPr>
        <w:t>/202</w:t>
      </w:r>
      <w:r w:rsidR="00E1501B" w:rsidRPr="00A413F4">
        <w:rPr>
          <w:rFonts w:ascii="Arial" w:hAnsi="Arial" w:cs="Arial"/>
          <w:sz w:val="22"/>
          <w:szCs w:val="22"/>
        </w:rPr>
        <w:t>4</w:t>
      </w:r>
      <w:r w:rsidR="009A1ED0" w:rsidRPr="00A413F4">
        <w:rPr>
          <w:rFonts w:ascii="Arial" w:hAnsi="Arial" w:cs="Arial"/>
          <w:sz w:val="22"/>
          <w:szCs w:val="22"/>
        </w:rPr>
        <w:t xml:space="preserve"> e</w:t>
      </w:r>
      <w:r w:rsidRPr="00985549">
        <w:rPr>
          <w:rFonts w:ascii="Arial" w:hAnsi="Arial" w:cs="Arial"/>
          <w:sz w:val="22"/>
          <w:szCs w:val="22"/>
        </w:rPr>
        <w:t xml:space="preserve"> proposta comercial anexa</w:t>
      </w:r>
      <w:r w:rsidR="009A1ED0" w:rsidRPr="00985549">
        <w:rPr>
          <w:rFonts w:ascii="Arial" w:hAnsi="Arial" w:cs="Arial"/>
          <w:sz w:val="22"/>
          <w:szCs w:val="22"/>
        </w:rPr>
        <w:t>.</w:t>
      </w:r>
    </w:p>
    <w:p w14:paraId="432586A5" w14:textId="77777777" w:rsidR="00C421E9" w:rsidRPr="00985549" w:rsidRDefault="00C421E9" w:rsidP="00CC755D">
      <w:pPr>
        <w:jc w:val="both"/>
        <w:rPr>
          <w:rFonts w:ascii="Arial" w:hAnsi="Arial" w:cs="Arial"/>
          <w:sz w:val="22"/>
          <w:szCs w:val="22"/>
        </w:rPr>
      </w:pPr>
    </w:p>
    <w:p w14:paraId="11AB4D66" w14:textId="77777777"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Única </w:t>
      </w:r>
      <w:r w:rsidRPr="00985549">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85549" w:rsidRDefault="00C421E9" w:rsidP="00CC755D">
      <w:pPr>
        <w:jc w:val="both"/>
        <w:rPr>
          <w:rFonts w:ascii="Arial" w:hAnsi="Arial" w:cs="Arial"/>
          <w:sz w:val="22"/>
          <w:szCs w:val="22"/>
        </w:rPr>
      </w:pPr>
    </w:p>
    <w:p w14:paraId="65B5F7F5"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SEGUNDA – REGIME DE EXECUÇÃO</w:t>
      </w:r>
    </w:p>
    <w:p w14:paraId="10F653F0" w14:textId="77777777" w:rsidR="00C421E9" w:rsidRPr="00985549" w:rsidRDefault="00C421E9" w:rsidP="00CC755D">
      <w:pPr>
        <w:ind w:firstLine="1080"/>
        <w:jc w:val="both"/>
        <w:rPr>
          <w:rFonts w:ascii="Arial" w:hAnsi="Arial" w:cs="Arial"/>
          <w:b/>
          <w:sz w:val="22"/>
          <w:szCs w:val="22"/>
        </w:rPr>
      </w:pPr>
    </w:p>
    <w:p w14:paraId="54FEE12C" w14:textId="07600F8A" w:rsidR="00C421E9" w:rsidRPr="00985549" w:rsidRDefault="00C421E9" w:rsidP="00CC755D">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85549">
        <w:rPr>
          <w:rFonts w:ascii="Arial" w:hAnsi="Arial" w:cs="Arial"/>
          <w:sz w:val="22"/>
          <w:szCs w:val="22"/>
        </w:rPr>
        <w:t>Edital</w:t>
      </w:r>
      <w:r w:rsidRPr="00985549">
        <w:rPr>
          <w:rFonts w:ascii="Arial" w:hAnsi="Arial" w:cs="Arial"/>
          <w:sz w:val="22"/>
          <w:szCs w:val="22"/>
        </w:rPr>
        <w:t>.</w:t>
      </w:r>
    </w:p>
    <w:p w14:paraId="51113DA9" w14:textId="77777777" w:rsidR="00C421E9" w:rsidRPr="00985549" w:rsidRDefault="00C421E9" w:rsidP="00CC755D">
      <w:pPr>
        <w:ind w:firstLine="1080"/>
        <w:jc w:val="both"/>
        <w:rPr>
          <w:rFonts w:ascii="Arial" w:hAnsi="Arial" w:cs="Arial"/>
          <w:sz w:val="22"/>
          <w:szCs w:val="22"/>
        </w:rPr>
      </w:pPr>
    </w:p>
    <w:p w14:paraId="2CFC7840" w14:textId="7B28FACD" w:rsidR="00916397" w:rsidRPr="00985549" w:rsidRDefault="00C421E9" w:rsidP="00CC755D">
      <w:pPr>
        <w:ind w:firstLine="709"/>
        <w:jc w:val="both"/>
        <w:rPr>
          <w:rFonts w:ascii="Arial" w:hAnsi="Arial" w:cs="Arial"/>
          <w:sz w:val="22"/>
          <w:szCs w:val="22"/>
        </w:rPr>
      </w:pPr>
      <w:r w:rsidRPr="00985549">
        <w:rPr>
          <w:rFonts w:ascii="Arial" w:hAnsi="Arial" w:cs="Arial"/>
          <w:b/>
          <w:sz w:val="22"/>
          <w:szCs w:val="22"/>
        </w:rPr>
        <w:t xml:space="preserve">Subcláusula Primeira </w:t>
      </w:r>
      <w:r w:rsidRPr="00985549">
        <w:rPr>
          <w:rFonts w:ascii="Arial" w:hAnsi="Arial" w:cs="Arial"/>
          <w:sz w:val="22"/>
          <w:szCs w:val="22"/>
        </w:rPr>
        <w:t>–</w:t>
      </w:r>
      <w:r w:rsidR="007F49A5" w:rsidRPr="00985549">
        <w:rPr>
          <w:rFonts w:ascii="Arial" w:hAnsi="Arial" w:cs="Arial"/>
          <w:sz w:val="22"/>
          <w:szCs w:val="22"/>
        </w:rPr>
        <w:t xml:space="preserve"> </w:t>
      </w:r>
      <w:r w:rsidR="00B83F6D" w:rsidRPr="00985549">
        <w:rPr>
          <w:rFonts w:ascii="Arial" w:hAnsi="Arial" w:cs="Arial"/>
          <w:sz w:val="22"/>
          <w:szCs w:val="22"/>
        </w:rPr>
        <w:t>A</w:t>
      </w:r>
      <w:r w:rsidR="00E30AAE" w:rsidRPr="00985549">
        <w:rPr>
          <w:rFonts w:ascii="Arial" w:hAnsi="Arial" w:cs="Arial"/>
          <w:sz w:val="22"/>
          <w:szCs w:val="22"/>
        </w:rPr>
        <w:t xml:space="preserve"> C</w:t>
      </w:r>
      <w:r w:rsidR="00B83F6D" w:rsidRPr="00985549">
        <w:rPr>
          <w:rFonts w:ascii="Arial" w:hAnsi="Arial" w:cs="Arial"/>
          <w:sz w:val="22"/>
          <w:szCs w:val="22"/>
        </w:rPr>
        <w:t>ontratada deverá disponibilizar o serviço 24 (vinte e quatro) horas por dia, 7 (sete) dias por semana, durante todo o período de vigência do contrato, não sendo admitida sua interrupção sem justa causa e prévia comunicação ao C</w:t>
      </w:r>
      <w:r w:rsidR="00E30AAE" w:rsidRPr="00985549">
        <w:rPr>
          <w:rFonts w:ascii="Arial" w:hAnsi="Arial" w:cs="Arial"/>
          <w:sz w:val="22"/>
          <w:szCs w:val="22"/>
        </w:rPr>
        <w:t>ontratante</w:t>
      </w:r>
      <w:r w:rsidR="00B83F6D" w:rsidRPr="00985549">
        <w:rPr>
          <w:rFonts w:ascii="Arial" w:hAnsi="Arial" w:cs="Arial"/>
          <w:sz w:val="22"/>
          <w:szCs w:val="22"/>
        </w:rPr>
        <w:t>, ressalvados os casos fortuitos decorrentes de problemas não programados pela empresa;</w:t>
      </w:r>
    </w:p>
    <w:p w14:paraId="216AB56C" w14:textId="77777777" w:rsidR="00123DBC" w:rsidRPr="00985549" w:rsidRDefault="00123DBC" w:rsidP="00CC755D">
      <w:pPr>
        <w:ind w:firstLine="709"/>
        <w:jc w:val="both"/>
        <w:rPr>
          <w:rFonts w:ascii="Arial" w:hAnsi="Arial" w:cs="Arial"/>
          <w:sz w:val="22"/>
          <w:szCs w:val="22"/>
        </w:rPr>
      </w:pPr>
    </w:p>
    <w:p w14:paraId="1D68E747" w14:textId="124403BB" w:rsidR="00123DBC" w:rsidRPr="00985549" w:rsidRDefault="00C421E9" w:rsidP="00CC755D">
      <w:pPr>
        <w:ind w:firstLine="709"/>
        <w:jc w:val="both"/>
        <w:rPr>
          <w:rFonts w:ascii="Arial" w:eastAsia="Arial Unicode MS" w:hAnsi="Arial" w:cs="Arial"/>
          <w:sz w:val="22"/>
          <w:szCs w:val="22"/>
        </w:rPr>
      </w:pPr>
      <w:r w:rsidRPr="00985549">
        <w:rPr>
          <w:rFonts w:ascii="Arial" w:eastAsia="Arial Unicode MS" w:hAnsi="Arial" w:cs="Arial"/>
          <w:b/>
          <w:sz w:val="22"/>
          <w:szCs w:val="22"/>
        </w:rPr>
        <w:lastRenderedPageBreak/>
        <w:t xml:space="preserve">Subcláusula </w:t>
      </w:r>
      <w:r w:rsidR="00AC44E1" w:rsidRPr="00985549">
        <w:rPr>
          <w:rFonts w:ascii="Arial" w:eastAsia="Arial Unicode MS" w:hAnsi="Arial" w:cs="Arial"/>
          <w:b/>
          <w:sz w:val="22"/>
          <w:szCs w:val="22"/>
        </w:rPr>
        <w:t>Segunda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00123DBC" w:rsidRPr="00985549">
        <w:rPr>
          <w:rFonts w:ascii="Arial" w:eastAsia="Arial Unicode MS" w:hAnsi="Arial" w:cs="Arial"/>
          <w:sz w:val="22"/>
          <w:szCs w:val="22"/>
        </w:rPr>
        <w:t>Disponibilizar, sem ônus para o C</w:t>
      </w:r>
      <w:r w:rsidR="00E30AAE" w:rsidRPr="00985549">
        <w:rPr>
          <w:rFonts w:ascii="Arial" w:eastAsia="Arial Unicode MS" w:hAnsi="Arial" w:cs="Arial"/>
          <w:sz w:val="22"/>
          <w:szCs w:val="22"/>
        </w:rPr>
        <w:t>ontratante</w:t>
      </w:r>
      <w:r w:rsidR="00123DBC" w:rsidRPr="00985549">
        <w:rPr>
          <w:rFonts w:ascii="Arial" w:eastAsia="Arial Unicode MS" w:hAnsi="Arial" w:cs="Arial"/>
          <w:sz w:val="22"/>
          <w:szCs w:val="22"/>
        </w:rPr>
        <w:t>, de acordo com as características do item contratado, os serviços de:</w:t>
      </w:r>
    </w:p>
    <w:p w14:paraId="5C7D5526"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a)</w:t>
      </w:r>
      <w:r w:rsidRPr="00985549">
        <w:rPr>
          <w:rFonts w:ascii="Arial" w:eastAsia="Arial Unicode MS" w:hAnsi="Arial" w:cs="Arial"/>
          <w:sz w:val="22"/>
          <w:szCs w:val="22"/>
        </w:rPr>
        <w:tab/>
        <w:t>Identificador de chamadas;</w:t>
      </w:r>
    </w:p>
    <w:p w14:paraId="4F388226"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b)</w:t>
      </w:r>
      <w:r w:rsidRPr="00985549">
        <w:rPr>
          <w:rFonts w:ascii="Arial" w:eastAsia="Arial Unicode MS" w:hAnsi="Arial" w:cs="Arial"/>
          <w:sz w:val="22"/>
          <w:szCs w:val="22"/>
        </w:rPr>
        <w:tab/>
        <w:t>Chamada em espera;</w:t>
      </w:r>
    </w:p>
    <w:p w14:paraId="45E5C27F"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c)</w:t>
      </w:r>
      <w:r w:rsidRPr="00985549">
        <w:rPr>
          <w:rFonts w:ascii="Arial" w:eastAsia="Arial Unicode MS" w:hAnsi="Arial" w:cs="Arial"/>
          <w:sz w:val="22"/>
          <w:szCs w:val="22"/>
        </w:rPr>
        <w:tab/>
        <w:t>Bloqueio de ligações a cobrar, quando solicitado;</w:t>
      </w:r>
    </w:p>
    <w:p w14:paraId="1A63620C"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d)</w:t>
      </w:r>
      <w:r w:rsidRPr="00985549">
        <w:rPr>
          <w:rFonts w:ascii="Arial" w:eastAsia="Arial Unicode MS" w:hAnsi="Arial" w:cs="Arial"/>
          <w:sz w:val="22"/>
          <w:szCs w:val="22"/>
        </w:rPr>
        <w:tab/>
        <w:t>Bloqueio de linhas, quando solicitado;</w:t>
      </w:r>
    </w:p>
    <w:p w14:paraId="71B52D04"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e)</w:t>
      </w:r>
      <w:r w:rsidRPr="00985549">
        <w:rPr>
          <w:rFonts w:ascii="Arial" w:eastAsia="Arial Unicode MS" w:hAnsi="Arial" w:cs="Arial"/>
          <w:sz w:val="22"/>
          <w:szCs w:val="22"/>
        </w:rPr>
        <w:tab/>
        <w:t>Bloqueio de serviços por linha, quando solicitado;</w:t>
      </w:r>
    </w:p>
    <w:p w14:paraId="4E8CD74E" w14:textId="77777777"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f)</w:t>
      </w:r>
      <w:r w:rsidRPr="00985549">
        <w:rPr>
          <w:rFonts w:ascii="Arial" w:eastAsia="Arial Unicode MS" w:hAnsi="Arial" w:cs="Arial"/>
          <w:sz w:val="22"/>
          <w:szCs w:val="22"/>
        </w:rPr>
        <w:tab/>
        <w:t>Chamadas originadas para os serviços públicos de emergência e de utilidade pública;</w:t>
      </w:r>
    </w:p>
    <w:p w14:paraId="7EDCAABB" w14:textId="79464173" w:rsidR="00123DBC" w:rsidRPr="00985549" w:rsidRDefault="00123DBC" w:rsidP="00CC755D">
      <w:pPr>
        <w:ind w:firstLine="709"/>
        <w:jc w:val="both"/>
        <w:rPr>
          <w:rFonts w:ascii="Arial" w:eastAsia="Arial Unicode MS" w:hAnsi="Arial" w:cs="Arial"/>
          <w:sz w:val="22"/>
          <w:szCs w:val="22"/>
        </w:rPr>
      </w:pPr>
      <w:r w:rsidRPr="00985549">
        <w:rPr>
          <w:rFonts w:ascii="Arial" w:eastAsia="Arial Unicode MS" w:hAnsi="Arial" w:cs="Arial"/>
          <w:sz w:val="22"/>
          <w:szCs w:val="22"/>
        </w:rPr>
        <w:t>g)</w:t>
      </w:r>
      <w:r w:rsidRPr="00985549">
        <w:rPr>
          <w:rFonts w:ascii="Arial" w:eastAsia="Arial Unicode MS" w:hAnsi="Arial" w:cs="Arial"/>
          <w:sz w:val="22"/>
          <w:szCs w:val="22"/>
        </w:rPr>
        <w:tab/>
        <w:t xml:space="preserve">Acesso telefônico à Central de Atendimento da </w:t>
      </w:r>
      <w:r w:rsidR="00DB2830" w:rsidRPr="00985549">
        <w:rPr>
          <w:rFonts w:ascii="Arial" w:eastAsia="Arial Unicode MS" w:hAnsi="Arial" w:cs="Arial"/>
          <w:sz w:val="22"/>
          <w:szCs w:val="22"/>
        </w:rPr>
        <w:t>C</w:t>
      </w:r>
      <w:r w:rsidRPr="00985549">
        <w:rPr>
          <w:rFonts w:ascii="Arial" w:eastAsia="Arial Unicode MS" w:hAnsi="Arial" w:cs="Arial"/>
          <w:sz w:val="22"/>
          <w:szCs w:val="22"/>
        </w:rPr>
        <w:t>ontratada a partir de estações fixas ou móveis de qualquer localidade dentro do território nacional;</w:t>
      </w:r>
    </w:p>
    <w:p w14:paraId="6A41DCCD" w14:textId="77777777" w:rsidR="00123DBC" w:rsidRPr="00985549" w:rsidRDefault="00123DBC" w:rsidP="00CC755D">
      <w:pPr>
        <w:ind w:firstLine="709"/>
        <w:jc w:val="both"/>
        <w:rPr>
          <w:rFonts w:ascii="Arial" w:eastAsia="Arial Unicode MS" w:hAnsi="Arial" w:cs="Arial"/>
          <w:sz w:val="22"/>
          <w:szCs w:val="22"/>
        </w:rPr>
      </w:pPr>
    </w:p>
    <w:p w14:paraId="5B0ACF5D" w14:textId="0FFD55F3" w:rsidR="007B0BA6" w:rsidRPr="00985549" w:rsidRDefault="00985549" w:rsidP="00CC755D">
      <w:pPr>
        <w:pStyle w:val="PargrafodaLista"/>
        <w:tabs>
          <w:tab w:val="left" w:pos="567"/>
        </w:tabs>
        <w:suppressAutoHyphens/>
        <w:autoSpaceDE w:val="0"/>
        <w:autoSpaceDN w:val="0"/>
        <w:adjustRightInd w:val="0"/>
        <w:spacing w:after="0" w:line="240" w:lineRule="auto"/>
        <w:ind w:left="0"/>
        <w:jc w:val="both"/>
        <w:rPr>
          <w:rFonts w:ascii="Arial" w:hAnsi="Arial" w:cs="Arial"/>
          <w:kern w:val="1"/>
          <w:lang w:eastAsia="zh-CN"/>
        </w:rPr>
      </w:pPr>
      <w:r w:rsidRPr="00985549">
        <w:rPr>
          <w:rFonts w:ascii="Arial" w:eastAsia="Arial Unicode MS" w:hAnsi="Arial" w:cs="Arial"/>
          <w:b/>
        </w:rPr>
        <w:tab/>
        <w:t xml:space="preserve">  </w:t>
      </w:r>
      <w:r w:rsidR="00AC44E1" w:rsidRPr="00985549">
        <w:rPr>
          <w:rFonts w:ascii="Arial" w:eastAsia="Arial Unicode MS" w:hAnsi="Arial" w:cs="Arial"/>
          <w:b/>
        </w:rPr>
        <w:t xml:space="preserve">Subcláusula Terceira </w:t>
      </w:r>
      <w:r w:rsidR="00AC44E1" w:rsidRPr="00985549">
        <w:rPr>
          <w:rFonts w:ascii="Arial" w:eastAsia="Arial Unicode MS" w:hAnsi="Arial" w:cs="Arial"/>
        </w:rPr>
        <w:t xml:space="preserve">– </w:t>
      </w:r>
      <w:r w:rsidR="00123DBC" w:rsidRPr="00985549">
        <w:rPr>
          <w:rFonts w:ascii="Arial" w:hAnsi="Arial" w:cs="Arial"/>
          <w:lang w:eastAsia="ar-SA"/>
        </w:rPr>
        <w:t xml:space="preserve">O fornecimento dos aparelhos deverá ser realizado pela </w:t>
      </w:r>
      <w:r w:rsidR="00E30AAE" w:rsidRPr="00985549">
        <w:rPr>
          <w:rFonts w:ascii="Arial" w:hAnsi="Arial" w:cs="Arial"/>
          <w:lang w:eastAsia="ar-SA"/>
        </w:rPr>
        <w:t>C</w:t>
      </w:r>
      <w:r w:rsidR="00123DBC" w:rsidRPr="00985549">
        <w:rPr>
          <w:rFonts w:ascii="Arial" w:hAnsi="Arial" w:cs="Arial"/>
          <w:lang w:eastAsia="ar-SA"/>
        </w:rPr>
        <w:t xml:space="preserve">ontratada </w:t>
      </w:r>
      <w:r w:rsidR="00EF62A2">
        <w:rPr>
          <w:rFonts w:ascii="Arial" w:hAnsi="Arial" w:cs="Arial"/>
          <w:kern w:val="1"/>
          <w:lang w:eastAsia="zh-CN"/>
        </w:rPr>
        <w:t>até o dia 11/09/2024</w:t>
      </w:r>
      <w:r w:rsidR="007B0BA6" w:rsidRPr="00985549">
        <w:rPr>
          <w:rFonts w:ascii="Arial" w:hAnsi="Arial" w:cs="Arial"/>
          <w:kern w:val="1"/>
          <w:lang w:eastAsia="zh-CN"/>
        </w:rPr>
        <w:t xml:space="preserve"> nas especificações e quantidades constantes neste Edital e Anexos e </w:t>
      </w:r>
      <w:r w:rsidR="007B0BA6" w:rsidRPr="00985549">
        <w:rPr>
          <w:rFonts w:ascii="Arial" w:hAnsi="Arial" w:cs="Arial"/>
          <w:lang w:eastAsia="ar-SA"/>
        </w:rPr>
        <w:t>Contrato;</w:t>
      </w:r>
    </w:p>
    <w:p w14:paraId="533BABE6" w14:textId="77777777" w:rsidR="007F49A5" w:rsidRPr="00985549" w:rsidRDefault="007F49A5" w:rsidP="00CC755D">
      <w:pPr>
        <w:ind w:firstLine="708"/>
        <w:jc w:val="both"/>
        <w:rPr>
          <w:rFonts w:ascii="Arial" w:eastAsia="Arial Unicode MS" w:hAnsi="Arial" w:cs="Arial"/>
          <w:sz w:val="22"/>
          <w:szCs w:val="22"/>
        </w:rPr>
      </w:pPr>
    </w:p>
    <w:p w14:paraId="725394C7" w14:textId="192DBFC5" w:rsidR="007F49A5" w:rsidRPr="00985549" w:rsidRDefault="00C421E9" w:rsidP="00CC755D">
      <w:pPr>
        <w:ind w:firstLine="708"/>
        <w:jc w:val="both"/>
        <w:rPr>
          <w:rFonts w:ascii="Arial" w:hAnsi="Arial" w:cs="Arial"/>
          <w:sz w:val="22"/>
          <w:szCs w:val="22"/>
          <w:lang w:eastAsia="ar-SA"/>
        </w:rPr>
      </w:pPr>
      <w:r w:rsidRPr="00985549">
        <w:rPr>
          <w:rFonts w:ascii="Arial" w:eastAsia="Arial Unicode MS" w:hAnsi="Arial" w:cs="Arial"/>
          <w:b/>
          <w:sz w:val="22"/>
          <w:szCs w:val="22"/>
        </w:rPr>
        <w:t>Subcláusula Q</w:t>
      </w:r>
      <w:r w:rsidR="0004001D" w:rsidRPr="00985549">
        <w:rPr>
          <w:rFonts w:ascii="Arial" w:eastAsia="Arial Unicode MS" w:hAnsi="Arial" w:cs="Arial"/>
          <w:b/>
          <w:sz w:val="22"/>
          <w:szCs w:val="22"/>
        </w:rPr>
        <w:t>uarta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w:t>
      </w:r>
      <w:r w:rsidR="009C1D71" w:rsidRPr="00985549">
        <w:rPr>
          <w:rFonts w:ascii="Arial" w:eastAsia="Arial Unicode MS" w:hAnsi="Arial" w:cs="Arial"/>
          <w:sz w:val="22"/>
          <w:szCs w:val="22"/>
        </w:rPr>
        <w:t xml:space="preserve"> </w:t>
      </w:r>
      <w:r w:rsidR="007F49A5" w:rsidRPr="00985549">
        <w:rPr>
          <w:rFonts w:ascii="Arial" w:hAnsi="Arial" w:cs="Arial"/>
          <w:sz w:val="22"/>
          <w:szCs w:val="22"/>
          <w:lang w:eastAsia="ar-SA"/>
        </w:rPr>
        <w:t>Serviços mínimos a serem executados:</w:t>
      </w:r>
    </w:p>
    <w:p w14:paraId="27A25AE3" w14:textId="77777777" w:rsidR="00916397" w:rsidRPr="00985549" w:rsidRDefault="007F49A5" w:rsidP="00CC755D">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Serviço de Inspeção de Segurança;</w:t>
      </w:r>
    </w:p>
    <w:p w14:paraId="68E5B8EE" w14:textId="77777777" w:rsidR="00916397" w:rsidRPr="00985549" w:rsidRDefault="007F49A5" w:rsidP="00CC755D">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Placa de Identificação, se necessário;</w:t>
      </w:r>
    </w:p>
    <w:p w14:paraId="1950DEF0" w14:textId="77777777" w:rsidR="00916397" w:rsidRPr="00985549" w:rsidRDefault="007F49A5" w:rsidP="00CC755D">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 xml:space="preserve">Relatório de Inspeção, </w:t>
      </w:r>
    </w:p>
    <w:p w14:paraId="4E2F06AD" w14:textId="77777777" w:rsidR="00916397" w:rsidRPr="00985549" w:rsidRDefault="007F49A5" w:rsidP="00CC755D">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Livro de Registro de Segurança, se necessário;</w:t>
      </w:r>
    </w:p>
    <w:p w14:paraId="1257A884" w14:textId="50481B19" w:rsidR="009C1D71" w:rsidRPr="00985549" w:rsidRDefault="007F49A5" w:rsidP="00CC755D">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Solicitação de Prontuário, se necessário</w:t>
      </w:r>
      <w:r w:rsidR="00916397" w:rsidRPr="00985549">
        <w:rPr>
          <w:rFonts w:ascii="Arial" w:hAnsi="Arial" w:cs="Arial"/>
          <w:lang w:eastAsia="ar-SA"/>
        </w:rPr>
        <w:t>.</w:t>
      </w:r>
    </w:p>
    <w:p w14:paraId="47E88620" w14:textId="77777777" w:rsidR="009C1D71" w:rsidRPr="00985549" w:rsidRDefault="009C1D71" w:rsidP="00CC755D">
      <w:pPr>
        <w:jc w:val="both"/>
        <w:rPr>
          <w:rFonts w:ascii="Arial" w:hAnsi="Arial" w:cs="Arial"/>
          <w:b/>
          <w:bCs/>
          <w:sz w:val="22"/>
          <w:szCs w:val="22"/>
        </w:rPr>
      </w:pPr>
    </w:p>
    <w:p w14:paraId="0F4C16C1" w14:textId="610A2046" w:rsidR="001E681E" w:rsidRPr="00985549" w:rsidRDefault="00C421E9" w:rsidP="00CC755D">
      <w:pPr>
        <w:pStyle w:val="PargrafodaLista"/>
        <w:spacing w:after="0" w:line="240" w:lineRule="auto"/>
        <w:ind w:left="0" w:firstLine="709"/>
        <w:jc w:val="both"/>
        <w:rPr>
          <w:rFonts w:ascii="Arial" w:hAnsi="Arial" w:cs="Arial"/>
          <w:lang w:eastAsia="ar-SA"/>
        </w:rPr>
      </w:pPr>
      <w:r w:rsidRPr="00985549">
        <w:rPr>
          <w:rFonts w:ascii="Arial" w:eastAsia="Arial Unicode MS" w:hAnsi="Arial" w:cs="Arial"/>
          <w:b/>
        </w:rPr>
        <w:t xml:space="preserve">Subcláusula </w:t>
      </w:r>
      <w:r w:rsidR="009A45B4" w:rsidRPr="00985549">
        <w:rPr>
          <w:rFonts w:ascii="Arial" w:eastAsia="Arial Unicode MS" w:hAnsi="Arial" w:cs="Arial"/>
          <w:b/>
        </w:rPr>
        <w:t>Quint</w:t>
      </w:r>
      <w:r w:rsidRPr="00985549">
        <w:rPr>
          <w:rFonts w:ascii="Arial" w:eastAsia="Arial Unicode MS" w:hAnsi="Arial" w:cs="Arial"/>
          <w:b/>
        </w:rPr>
        <w:t xml:space="preserve">a </w:t>
      </w:r>
      <w:r w:rsidRPr="00985549">
        <w:rPr>
          <w:rFonts w:ascii="Arial" w:eastAsia="Arial Unicode MS" w:hAnsi="Arial" w:cs="Arial"/>
        </w:rPr>
        <w:t>–</w:t>
      </w:r>
      <w:r w:rsidR="007C5374" w:rsidRPr="00985549">
        <w:rPr>
          <w:rFonts w:ascii="Arial" w:eastAsia="Arial Unicode MS" w:hAnsi="Arial" w:cs="Arial"/>
        </w:rPr>
        <w:t xml:space="preserve"> </w:t>
      </w:r>
      <w:r w:rsidR="00123DBC" w:rsidRPr="00985549">
        <w:rPr>
          <w:rFonts w:ascii="Arial" w:eastAsia="Arial Unicode MS" w:hAnsi="Arial" w:cs="Arial"/>
          <w:noProof/>
        </w:rPr>
        <w:t>O C</w:t>
      </w:r>
      <w:r w:rsidR="00E30AAE" w:rsidRPr="00985549">
        <w:rPr>
          <w:rFonts w:ascii="Arial" w:eastAsia="Arial Unicode MS" w:hAnsi="Arial" w:cs="Arial"/>
          <w:noProof/>
        </w:rPr>
        <w:t>ontratante</w:t>
      </w:r>
      <w:r w:rsidR="00123DBC" w:rsidRPr="00985549">
        <w:rPr>
          <w:rFonts w:ascii="Arial" w:eastAsia="Arial Unicode MS" w:hAnsi="Arial" w:cs="Arial"/>
          <w:noProof/>
        </w:rPr>
        <w:t xml:space="preserve"> poderá rejeitar no todo ou em parte os aparelhos fornecidos caso estejam em desacordo com as especificações </w:t>
      </w:r>
      <w:r w:rsidR="00E30AAE" w:rsidRPr="00985549">
        <w:rPr>
          <w:rFonts w:ascii="Arial" w:eastAsia="Arial Unicode MS" w:hAnsi="Arial" w:cs="Arial"/>
          <w:noProof/>
        </w:rPr>
        <w:t>do Edital, Anexos e Contrato</w:t>
      </w:r>
      <w:r w:rsidR="00123DBC" w:rsidRPr="00985549">
        <w:rPr>
          <w:rFonts w:ascii="Arial" w:eastAsia="Arial Unicode MS" w:hAnsi="Arial" w:cs="Arial"/>
          <w:noProof/>
        </w:rPr>
        <w:t>. Caso sejam insatisfatórias as condições de recebimento, será lavrado Termo de Recusa, no qual se consignará as desconformidades. A Empresa deve efetuar a troca do(s) produto(s) que não atender(em) as especificações do objeto contratado no prazo de até 05 (cinco) dias corridos, a contar do recebimento do Termo de Recusa.</w:t>
      </w:r>
    </w:p>
    <w:p w14:paraId="0BA086D5" w14:textId="77777777" w:rsidR="009C1D71" w:rsidRPr="00985549" w:rsidRDefault="009C1D71" w:rsidP="00CC755D">
      <w:pPr>
        <w:tabs>
          <w:tab w:val="left" w:pos="426"/>
        </w:tabs>
        <w:ind w:firstLine="709"/>
        <w:jc w:val="both"/>
        <w:rPr>
          <w:rFonts w:ascii="Arial" w:eastAsia="Arial Unicode MS" w:hAnsi="Arial" w:cs="Arial"/>
          <w:sz w:val="22"/>
          <w:szCs w:val="22"/>
        </w:rPr>
      </w:pPr>
    </w:p>
    <w:p w14:paraId="5DA9FE39" w14:textId="0697D789" w:rsidR="008D7F9D" w:rsidRPr="00985549" w:rsidRDefault="009C1D71" w:rsidP="00CC755D">
      <w:pPr>
        <w:pStyle w:val="PargrafodaLista"/>
        <w:spacing w:after="0" w:line="240" w:lineRule="auto"/>
        <w:ind w:left="0" w:firstLine="708"/>
        <w:jc w:val="both"/>
        <w:rPr>
          <w:rFonts w:ascii="Arial" w:eastAsia="Arial Unicode MS" w:hAnsi="Arial" w:cs="Arial"/>
          <w:noProof/>
        </w:rPr>
      </w:pPr>
      <w:r w:rsidRPr="00985549">
        <w:rPr>
          <w:rFonts w:ascii="Arial" w:eastAsia="Arial Unicode MS" w:hAnsi="Arial" w:cs="Arial"/>
          <w:b/>
        </w:rPr>
        <w:t xml:space="preserve">Subcláusula Sexta </w:t>
      </w:r>
      <w:r w:rsidRPr="00985549">
        <w:rPr>
          <w:rFonts w:ascii="Arial" w:eastAsia="Arial Unicode MS" w:hAnsi="Arial" w:cs="Arial"/>
        </w:rPr>
        <w:t xml:space="preserve">– </w:t>
      </w:r>
      <w:r w:rsidR="00123DBC" w:rsidRPr="00985549">
        <w:rPr>
          <w:rFonts w:ascii="Arial" w:eastAsia="Arial Unicode MS" w:hAnsi="Arial" w:cs="Arial"/>
          <w:noProof/>
        </w:rPr>
        <w:t>Os aparelhos fornecidos</w:t>
      </w:r>
      <w:r w:rsidR="00CC4612" w:rsidRPr="00985549">
        <w:rPr>
          <w:rFonts w:ascii="Arial" w:eastAsia="Arial Unicode MS" w:hAnsi="Arial" w:cs="Arial"/>
          <w:noProof/>
        </w:rPr>
        <w:t xml:space="preserve"> pela</w:t>
      </w:r>
      <w:r w:rsidR="00123DBC" w:rsidRPr="00985549">
        <w:rPr>
          <w:rFonts w:ascii="Arial" w:eastAsia="Arial Unicode MS" w:hAnsi="Arial" w:cs="Arial"/>
          <w:noProof/>
        </w:rPr>
        <w:t xml:space="preserve"> </w:t>
      </w:r>
      <w:r w:rsidR="00E30AAE" w:rsidRPr="00985549">
        <w:rPr>
          <w:rFonts w:ascii="Arial" w:eastAsia="Arial Unicode MS" w:hAnsi="Arial" w:cs="Arial"/>
          <w:noProof/>
        </w:rPr>
        <w:t>Contratada</w:t>
      </w:r>
      <w:r w:rsidR="00123DBC" w:rsidRPr="00985549">
        <w:rPr>
          <w:rFonts w:ascii="Arial" w:eastAsia="Arial Unicode MS" w:hAnsi="Arial" w:cs="Arial"/>
          <w:noProof/>
        </w:rPr>
        <w:t xml:space="preserve"> deverão ser protegidos contra clonagem e, caso esta ocorra, a</w:t>
      </w:r>
      <w:r w:rsidR="00E30AAE" w:rsidRPr="00985549">
        <w:rPr>
          <w:rFonts w:ascii="Arial" w:eastAsia="Arial Unicode MS" w:hAnsi="Arial" w:cs="Arial"/>
          <w:noProof/>
        </w:rPr>
        <w:t xml:space="preserve"> C</w:t>
      </w:r>
      <w:r w:rsidR="00123DBC" w:rsidRPr="00985549">
        <w:rPr>
          <w:rFonts w:ascii="Arial" w:eastAsia="Arial Unicode MS" w:hAnsi="Arial" w:cs="Arial"/>
          <w:noProof/>
        </w:rPr>
        <w:t>ontratada arcará com toda e qualquer despesa gerada pelo fato, bem como providenciará um novo aparelho/linha, sem nenhum ônus para o C</w:t>
      </w:r>
      <w:r w:rsidR="00E30AAE" w:rsidRPr="00985549">
        <w:rPr>
          <w:rFonts w:ascii="Arial" w:eastAsia="Arial Unicode MS" w:hAnsi="Arial" w:cs="Arial"/>
          <w:noProof/>
        </w:rPr>
        <w:t>ontratante</w:t>
      </w:r>
      <w:r w:rsidR="00123DBC" w:rsidRPr="00985549">
        <w:rPr>
          <w:rFonts w:ascii="Arial" w:eastAsia="Arial Unicode MS" w:hAnsi="Arial" w:cs="Arial"/>
          <w:noProof/>
        </w:rPr>
        <w:t xml:space="preserve">. </w:t>
      </w:r>
    </w:p>
    <w:p w14:paraId="1D0A8A0A" w14:textId="77777777" w:rsidR="00123DBC" w:rsidRPr="00985549" w:rsidRDefault="00123DBC" w:rsidP="00CC755D">
      <w:pPr>
        <w:pStyle w:val="PargrafodaLista"/>
        <w:spacing w:after="0" w:line="240" w:lineRule="auto"/>
        <w:ind w:left="0" w:firstLine="708"/>
        <w:jc w:val="both"/>
        <w:rPr>
          <w:rFonts w:ascii="Arial" w:eastAsia="Arial Unicode MS" w:hAnsi="Arial" w:cs="Arial"/>
        </w:rPr>
      </w:pPr>
    </w:p>
    <w:p w14:paraId="0AF7B66C" w14:textId="55B5C430" w:rsidR="00287DB0" w:rsidRPr="00985549" w:rsidRDefault="009C1D71" w:rsidP="00CC755D">
      <w:pPr>
        <w:pStyle w:val="PargrafodaLista"/>
        <w:spacing w:after="0" w:line="240" w:lineRule="auto"/>
        <w:ind w:left="0" w:firstLine="709"/>
        <w:jc w:val="both"/>
        <w:rPr>
          <w:rFonts w:ascii="Arial" w:hAnsi="Arial" w:cs="Arial"/>
          <w:lang w:eastAsia="ar-SA"/>
        </w:rPr>
      </w:pPr>
      <w:r w:rsidRPr="00985549">
        <w:rPr>
          <w:rFonts w:ascii="Arial" w:eastAsia="Arial Unicode MS" w:hAnsi="Arial" w:cs="Arial"/>
          <w:b/>
        </w:rPr>
        <w:t xml:space="preserve">Subcláusula Sétima </w:t>
      </w:r>
      <w:r w:rsidRPr="00985549">
        <w:rPr>
          <w:rFonts w:ascii="Arial" w:eastAsia="Arial Unicode MS" w:hAnsi="Arial" w:cs="Arial"/>
        </w:rPr>
        <w:t>–</w:t>
      </w:r>
      <w:r w:rsidR="00287DB0" w:rsidRPr="00985549">
        <w:rPr>
          <w:rFonts w:ascii="Arial" w:eastAsia="Arial Unicode MS" w:hAnsi="Arial" w:cs="Arial"/>
          <w:noProof/>
        </w:rPr>
        <w:t xml:space="preserve"> </w:t>
      </w:r>
      <w:r w:rsidR="00123DBC" w:rsidRPr="00985549">
        <w:rPr>
          <w:rFonts w:ascii="Arial" w:eastAsia="Arial Unicode MS" w:hAnsi="Arial" w:cs="Arial"/>
          <w:noProof/>
        </w:rPr>
        <w:t>As linhas telefônicas deverão ser habilitadas quando houver a solicitação do fiscal do contrato e somente a partir desta data poderão ser efetuadas cobranças referentes a ela;</w:t>
      </w:r>
    </w:p>
    <w:p w14:paraId="54F0E493" w14:textId="77777777" w:rsidR="00287DB0" w:rsidRPr="00985549" w:rsidRDefault="00287DB0" w:rsidP="00CC755D">
      <w:pPr>
        <w:tabs>
          <w:tab w:val="left" w:pos="426"/>
        </w:tabs>
        <w:ind w:firstLine="709"/>
        <w:jc w:val="both"/>
        <w:rPr>
          <w:rFonts w:ascii="Arial" w:eastAsia="Arial Unicode MS" w:hAnsi="Arial" w:cs="Arial"/>
          <w:noProof/>
          <w:sz w:val="22"/>
          <w:szCs w:val="22"/>
        </w:rPr>
      </w:pPr>
    </w:p>
    <w:p w14:paraId="6CA6683B" w14:textId="1F83867D" w:rsidR="00287DB0" w:rsidRPr="00985549" w:rsidRDefault="009C1D71" w:rsidP="00CC755D">
      <w:pPr>
        <w:pStyle w:val="PargrafodaLista"/>
        <w:spacing w:after="0" w:line="240" w:lineRule="auto"/>
        <w:ind w:left="0" w:firstLine="709"/>
        <w:jc w:val="both"/>
        <w:rPr>
          <w:rFonts w:ascii="Arial" w:hAnsi="Arial" w:cs="Arial"/>
        </w:rPr>
      </w:pPr>
      <w:r w:rsidRPr="00985549">
        <w:rPr>
          <w:rFonts w:ascii="Arial" w:eastAsia="Arial Unicode MS" w:hAnsi="Arial" w:cs="Arial"/>
          <w:b/>
        </w:rPr>
        <w:t xml:space="preserve">Subcláusula Oitava </w:t>
      </w:r>
      <w:r w:rsidRPr="00985549">
        <w:rPr>
          <w:rFonts w:ascii="Arial" w:eastAsia="Arial Unicode MS" w:hAnsi="Arial" w:cs="Arial"/>
        </w:rPr>
        <w:t xml:space="preserve">– </w:t>
      </w:r>
      <w:r w:rsidR="00123DBC" w:rsidRPr="00985549">
        <w:rPr>
          <w:rFonts w:ascii="Arial" w:hAnsi="Arial" w:cs="Arial"/>
        </w:rPr>
        <w:t xml:space="preserve">A </w:t>
      </w:r>
      <w:r w:rsidR="00E30AAE" w:rsidRPr="00985549">
        <w:rPr>
          <w:rFonts w:ascii="Arial" w:hAnsi="Arial" w:cs="Arial"/>
        </w:rPr>
        <w:t>C</w:t>
      </w:r>
      <w:r w:rsidR="00123DBC" w:rsidRPr="00985549">
        <w:rPr>
          <w:rFonts w:ascii="Arial" w:hAnsi="Arial" w:cs="Arial"/>
        </w:rPr>
        <w:t>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w:t>
      </w:r>
      <w:r w:rsidR="00E30AAE" w:rsidRPr="00985549">
        <w:rPr>
          <w:rFonts w:ascii="Arial" w:hAnsi="Arial" w:cs="Arial"/>
        </w:rPr>
        <w:t>ontratante</w:t>
      </w:r>
      <w:r w:rsidR="00123DBC" w:rsidRPr="00985549">
        <w:rPr>
          <w:rFonts w:ascii="Arial" w:hAnsi="Arial" w:cs="Arial"/>
        </w:rPr>
        <w:t>;</w:t>
      </w:r>
    </w:p>
    <w:p w14:paraId="44B48F05" w14:textId="5DDF9220" w:rsidR="00123DBC" w:rsidRPr="00985549" w:rsidRDefault="00123DBC" w:rsidP="00CC755D">
      <w:pPr>
        <w:pStyle w:val="PargrafodaLista"/>
        <w:spacing w:after="0" w:line="240" w:lineRule="auto"/>
        <w:ind w:left="0" w:firstLine="709"/>
        <w:jc w:val="both"/>
        <w:rPr>
          <w:rFonts w:ascii="Arial" w:hAnsi="Arial" w:cs="Arial"/>
        </w:rPr>
      </w:pPr>
    </w:p>
    <w:p w14:paraId="7E19611B" w14:textId="513A620E" w:rsidR="00123DBC" w:rsidRPr="00985549" w:rsidRDefault="00123DBC" w:rsidP="00CC755D">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Nona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E30AAE"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fornecer cartões SIM (chip), sejam eles de tamanho normal, micro ou nano chip, compatível com os aparelhos fornecidos, sem custo adicional;</w:t>
      </w:r>
    </w:p>
    <w:p w14:paraId="0D0ACF35" w14:textId="77777777" w:rsidR="00DF0589" w:rsidRPr="00985549" w:rsidRDefault="00DF0589" w:rsidP="00CC755D">
      <w:pPr>
        <w:suppressAutoHyphens/>
        <w:autoSpaceDE w:val="0"/>
        <w:autoSpaceDN w:val="0"/>
        <w:adjustRightInd w:val="0"/>
        <w:ind w:firstLine="709"/>
        <w:jc w:val="both"/>
        <w:rPr>
          <w:rFonts w:ascii="Arial" w:hAnsi="Arial" w:cs="Arial"/>
          <w:kern w:val="2"/>
          <w:sz w:val="22"/>
          <w:szCs w:val="22"/>
          <w:lang w:eastAsia="zh-CN"/>
        </w:rPr>
      </w:pPr>
    </w:p>
    <w:p w14:paraId="6A1B2AA7" w14:textId="25D679BB" w:rsidR="00123DBC" w:rsidRPr="00985549" w:rsidRDefault="00123DBC" w:rsidP="00CC755D">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E30AAE"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disponibilizar o SMP de longa distância em todas as cidades do Brasil onde o aparelho móvel estiver em funcionamento;</w:t>
      </w:r>
    </w:p>
    <w:p w14:paraId="2C75256A" w14:textId="77777777" w:rsidR="00DF0589" w:rsidRPr="00985549" w:rsidRDefault="00DF0589" w:rsidP="00CC755D">
      <w:pPr>
        <w:suppressAutoHyphens/>
        <w:autoSpaceDE w:val="0"/>
        <w:autoSpaceDN w:val="0"/>
        <w:adjustRightInd w:val="0"/>
        <w:ind w:firstLine="709"/>
        <w:jc w:val="both"/>
        <w:rPr>
          <w:rFonts w:ascii="Arial" w:hAnsi="Arial" w:cs="Arial"/>
          <w:kern w:val="2"/>
          <w:sz w:val="22"/>
          <w:szCs w:val="22"/>
          <w:lang w:eastAsia="zh-CN"/>
        </w:rPr>
      </w:pPr>
    </w:p>
    <w:p w14:paraId="3395D234" w14:textId="628548FC" w:rsidR="00123DBC" w:rsidRPr="00985549" w:rsidRDefault="00123DBC" w:rsidP="00CC755D">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Primeira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Na hipótese de perda, furto ou roubo de terminal móvel, ou qualquer outro motivo, o C</w:t>
      </w:r>
      <w:r w:rsidR="00E30AAE"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por intermédio do Fiscal do Contrato, comunicará imediatamente o fato 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a qual deverá suspender temporariamente o serviço deste terminal móvel:</w:t>
      </w:r>
    </w:p>
    <w:p w14:paraId="4BD19761" w14:textId="0B2ABFAB" w:rsidR="00123DBC" w:rsidRPr="00985549" w:rsidRDefault="00123DBC" w:rsidP="00CC755D">
      <w:pPr>
        <w:pStyle w:val="PargrafodaLista"/>
        <w:suppressAutoHyphens/>
        <w:autoSpaceDE w:val="0"/>
        <w:autoSpaceDN w:val="0"/>
        <w:adjustRightInd w:val="0"/>
        <w:spacing w:after="0" w:line="240" w:lineRule="auto"/>
        <w:ind w:left="709"/>
        <w:jc w:val="both"/>
        <w:rPr>
          <w:rFonts w:ascii="Arial" w:hAnsi="Arial" w:cs="Arial"/>
          <w:kern w:val="2"/>
          <w:lang w:eastAsia="zh-CN"/>
        </w:rPr>
      </w:pPr>
      <w:r w:rsidRPr="00985549">
        <w:rPr>
          <w:rFonts w:ascii="Arial" w:hAnsi="Arial" w:cs="Arial"/>
          <w:kern w:val="2"/>
          <w:lang w:eastAsia="zh-CN"/>
        </w:rPr>
        <w:t xml:space="preserve">a) </w:t>
      </w:r>
      <w:r w:rsidR="00DF0589" w:rsidRPr="00985549">
        <w:rPr>
          <w:rFonts w:ascii="Arial" w:hAnsi="Arial" w:cs="Arial"/>
          <w:kern w:val="2"/>
          <w:lang w:eastAsia="zh-CN"/>
        </w:rPr>
        <w:tab/>
      </w:r>
      <w:r w:rsidRPr="00985549">
        <w:rPr>
          <w:rFonts w:ascii="Arial" w:hAnsi="Arial" w:cs="Arial"/>
          <w:kern w:val="2"/>
          <w:lang w:eastAsia="zh-CN"/>
        </w:rPr>
        <w:t xml:space="preserve">Na hipótese de furto ou roubo do aparelho celular, mediante solicitação, a </w:t>
      </w:r>
      <w:r w:rsidR="00E30AAE" w:rsidRPr="00985549">
        <w:rPr>
          <w:rFonts w:ascii="Arial" w:hAnsi="Arial" w:cs="Arial"/>
          <w:kern w:val="2"/>
          <w:lang w:eastAsia="zh-CN"/>
        </w:rPr>
        <w:t>C</w:t>
      </w:r>
      <w:r w:rsidRPr="00985549">
        <w:rPr>
          <w:rFonts w:ascii="Arial" w:hAnsi="Arial" w:cs="Arial"/>
          <w:kern w:val="2"/>
          <w:lang w:eastAsia="zh-CN"/>
        </w:rPr>
        <w:t>ontratada deverá repor o chip conservando o mesmo número e o aparelho celular, na mesma marca/modelo ou similar disponível à época, sem ônus ao C</w:t>
      </w:r>
      <w:r w:rsidR="00477270" w:rsidRPr="00985549">
        <w:rPr>
          <w:rFonts w:ascii="Arial" w:hAnsi="Arial" w:cs="Arial"/>
          <w:kern w:val="2"/>
          <w:lang w:eastAsia="zh-CN"/>
        </w:rPr>
        <w:t xml:space="preserve">ontratante </w:t>
      </w:r>
      <w:r w:rsidRPr="00985549">
        <w:rPr>
          <w:rFonts w:ascii="Arial" w:hAnsi="Arial" w:cs="Arial"/>
          <w:kern w:val="2"/>
          <w:lang w:eastAsia="zh-CN"/>
        </w:rPr>
        <w:t xml:space="preserve">no prazo máximo de 10 </w:t>
      </w:r>
      <w:r w:rsidRPr="00985549">
        <w:rPr>
          <w:rFonts w:ascii="Arial" w:hAnsi="Arial" w:cs="Arial"/>
          <w:kern w:val="2"/>
          <w:lang w:eastAsia="zh-CN"/>
        </w:rPr>
        <w:lastRenderedPageBreak/>
        <w:t>(dez) dias, desde que apresentado documento de registro da ocorrência junto à autoridade competente (Boletim de Ocorrência);</w:t>
      </w:r>
    </w:p>
    <w:p w14:paraId="42A941D3" w14:textId="65A73B60" w:rsidR="00123DBC" w:rsidRPr="00985549" w:rsidRDefault="00123DBC" w:rsidP="00CC755D">
      <w:pPr>
        <w:pStyle w:val="PargrafodaLista"/>
        <w:numPr>
          <w:ilvl w:val="0"/>
          <w:numId w:val="49"/>
        </w:numPr>
        <w:tabs>
          <w:tab w:val="left" w:pos="1418"/>
        </w:tabs>
        <w:suppressAutoHyphens/>
        <w:autoSpaceDE w:val="0"/>
        <w:autoSpaceDN w:val="0"/>
        <w:adjustRightInd w:val="0"/>
        <w:spacing w:line="240" w:lineRule="auto"/>
        <w:ind w:left="709" w:firstLine="0"/>
        <w:jc w:val="both"/>
        <w:rPr>
          <w:rFonts w:ascii="Arial" w:hAnsi="Arial" w:cs="Arial"/>
          <w:kern w:val="2"/>
          <w:lang w:eastAsia="zh-CN"/>
        </w:rPr>
      </w:pPr>
      <w:r w:rsidRPr="00985549">
        <w:rPr>
          <w:rFonts w:ascii="Arial" w:hAnsi="Arial" w:cs="Arial"/>
          <w:kern w:val="2"/>
          <w:lang w:eastAsia="zh-CN"/>
        </w:rPr>
        <w:t xml:space="preserve">Na hipótese de furto ou roubo do aparelho celular, sem apresentação de Boletim de Ocorrência e, mediante solicitação, a </w:t>
      </w:r>
      <w:r w:rsidR="00477270" w:rsidRPr="00985549">
        <w:rPr>
          <w:rFonts w:ascii="Arial" w:hAnsi="Arial" w:cs="Arial"/>
          <w:kern w:val="2"/>
          <w:lang w:eastAsia="zh-CN"/>
        </w:rPr>
        <w:t>C</w:t>
      </w:r>
      <w:r w:rsidRPr="00985549">
        <w:rPr>
          <w:rFonts w:ascii="Arial" w:hAnsi="Arial" w:cs="Arial"/>
          <w:kern w:val="2"/>
          <w:lang w:eastAsia="zh-CN"/>
        </w:rPr>
        <w:t>ontratada deverá no prazo máximo de 10 (dez) dias, repor o chip, conservando o número, e o aparelho celular, com ônus para ao C</w:t>
      </w:r>
      <w:r w:rsidR="00477270" w:rsidRPr="00985549">
        <w:rPr>
          <w:rFonts w:ascii="Arial" w:hAnsi="Arial" w:cs="Arial"/>
          <w:kern w:val="2"/>
          <w:lang w:eastAsia="zh-CN"/>
        </w:rPr>
        <w:t>ontratante</w:t>
      </w:r>
      <w:r w:rsidRPr="00985549">
        <w:rPr>
          <w:rFonts w:ascii="Arial" w:hAnsi="Arial" w:cs="Arial"/>
          <w:kern w:val="2"/>
          <w:lang w:eastAsia="zh-CN"/>
        </w:rPr>
        <w:t>, na mesma marca/modelo ou similar disponível a época;</w:t>
      </w:r>
    </w:p>
    <w:p w14:paraId="724F1078" w14:textId="53F7D413" w:rsidR="00123DBC" w:rsidRPr="00985549" w:rsidRDefault="00123DBC"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Segunda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Na hipótese de perda do aparelho celular, 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deverá no prazo máximo de 10 (dez) dias, repor o chip, conservando o número, e o aparelho celular, com ônus para ao </w:t>
      </w:r>
      <w:r w:rsidR="00477270" w:rsidRPr="00985549">
        <w:rPr>
          <w:rFonts w:ascii="Arial" w:hAnsi="Arial" w:cs="Arial"/>
          <w:kern w:val="2"/>
          <w:sz w:val="22"/>
          <w:szCs w:val="22"/>
          <w:lang w:eastAsia="zh-CN"/>
        </w:rPr>
        <w:t>Contratante,</w:t>
      </w:r>
      <w:r w:rsidRPr="00985549">
        <w:rPr>
          <w:rFonts w:ascii="Arial" w:hAnsi="Arial" w:cs="Arial"/>
          <w:kern w:val="2"/>
          <w:sz w:val="22"/>
          <w:szCs w:val="22"/>
          <w:lang w:eastAsia="zh-CN"/>
        </w:rPr>
        <w:t xml:space="preserve"> na mesma marca/modelo ou similar disponível a época;</w:t>
      </w:r>
    </w:p>
    <w:p w14:paraId="751E9381"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5E37BD1C" w14:textId="4A9CA7E1" w:rsidR="00123DBC" w:rsidRPr="00985549" w:rsidRDefault="00123DBC"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Terceira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Nas hipóteses dos itens </w:t>
      </w:r>
      <w:r w:rsidR="00477270" w:rsidRPr="00985549">
        <w:rPr>
          <w:rFonts w:ascii="Arial" w:hAnsi="Arial" w:cs="Arial"/>
          <w:kern w:val="2"/>
          <w:sz w:val="22"/>
          <w:szCs w:val="22"/>
          <w:lang w:eastAsia="zh-CN"/>
        </w:rPr>
        <w:t xml:space="preserve">“a” e “b” da </w:t>
      </w:r>
      <w:r w:rsidR="00477270" w:rsidRPr="00985549">
        <w:rPr>
          <w:rFonts w:ascii="Arial" w:eastAsia="Arial Unicode MS" w:hAnsi="Arial" w:cs="Arial"/>
          <w:bCs/>
          <w:sz w:val="22"/>
          <w:szCs w:val="22"/>
        </w:rPr>
        <w:t>Subcláusula Décima Primeira</w:t>
      </w:r>
      <w:r w:rsidRPr="00985549">
        <w:rPr>
          <w:rFonts w:ascii="Arial" w:hAnsi="Arial" w:cs="Arial"/>
          <w:kern w:val="2"/>
          <w:sz w:val="22"/>
          <w:szCs w:val="22"/>
          <w:lang w:eastAsia="zh-CN"/>
        </w:rPr>
        <w:t xml:space="preserve">, 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apresentar nota fiscal que comprove o valor a ser pago pelo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w:t>
      </w:r>
    </w:p>
    <w:p w14:paraId="03EEA4BE" w14:textId="77777777" w:rsidR="00DF0589" w:rsidRPr="00985549" w:rsidRDefault="00DF0589" w:rsidP="00CC755D">
      <w:pPr>
        <w:suppressAutoHyphens/>
        <w:autoSpaceDE w:val="0"/>
        <w:autoSpaceDN w:val="0"/>
        <w:adjustRightInd w:val="0"/>
        <w:ind w:left="1418"/>
        <w:jc w:val="both"/>
        <w:rPr>
          <w:rFonts w:ascii="Arial" w:hAnsi="Arial" w:cs="Arial"/>
          <w:kern w:val="2"/>
          <w:sz w:val="22"/>
          <w:szCs w:val="22"/>
          <w:lang w:eastAsia="zh-CN"/>
        </w:rPr>
      </w:pPr>
    </w:p>
    <w:p w14:paraId="1B5EBC35" w14:textId="0B68D4CE" w:rsidR="00123DBC"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Subcláusula Décima Quarta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 Para efetuar a gestão e controle, 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 xml:space="preserve">ontratada deverá contar com gestor </w:t>
      </w:r>
      <w:r w:rsidR="00123DBC" w:rsidRPr="00985549">
        <w:rPr>
          <w:rFonts w:ascii="Arial" w:hAnsi="Arial" w:cs="Arial"/>
          <w:i/>
          <w:kern w:val="2"/>
          <w:sz w:val="22"/>
          <w:szCs w:val="22"/>
          <w:lang w:eastAsia="zh-CN"/>
        </w:rPr>
        <w:t>online</w:t>
      </w:r>
      <w:r w:rsidR="00123DBC" w:rsidRPr="00985549">
        <w:rPr>
          <w:rFonts w:ascii="Arial" w:hAnsi="Arial" w:cs="Arial"/>
          <w:kern w:val="2"/>
          <w:sz w:val="22"/>
          <w:szCs w:val="22"/>
          <w:lang w:eastAsia="zh-CN"/>
        </w:rPr>
        <w:t xml:space="preserve"> para atender às seguintes solicitações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300ECDD8"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357898BC" w14:textId="77177881" w:rsidR="00123DBC"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Subcláusula Décima Quinta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 deverá receber reclamações, solicitações de serviços e pedidos de informação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xml:space="preserve"> e respondê-los ou solucioná-los nos prazos fixados pela ANATEL, de acordo com a legislação vigente à época do contrato e n</w:t>
      </w:r>
      <w:r w:rsidR="00477270" w:rsidRPr="00985549">
        <w:rPr>
          <w:rFonts w:ascii="Arial" w:hAnsi="Arial" w:cs="Arial"/>
          <w:kern w:val="2"/>
          <w:sz w:val="22"/>
          <w:szCs w:val="22"/>
          <w:lang w:eastAsia="zh-CN"/>
        </w:rPr>
        <w:t>o Edital, Anexos e Contrato</w:t>
      </w:r>
      <w:r w:rsidR="00123DBC" w:rsidRPr="00985549">
        <w:rPr>
          <w:rFonts w:ascii="Arial" w:hAnsi="Arial" w:cs="Arial"/>
          <w:kern w:val="2"/>
          <w:sz w:val="22"/>
          <w:szCs w:val="22"/>
          <w:lang w:eastAsia="zh-CN"/>
        </w:rPr>
        <w:t xml:space="preserve">; A resposta da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 às solicitações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xml:space="preserve"> deverá ser sempre fundamentada;</w:t>
      </w:r>
    </w:p>
    <w:p w14:paraId="10FBCDA0" w14:textId="77777777" w:rsidR="00DF0589" w:rsidRPr="00985549" w:rsidRDefault="00DF0589" w:rsidP="00CC755D">
      <w:pPr>
        <w:suppressAutoHyphens/>
        <w:autoSpaceDE w:val="0"/>
        <w:autoSpaceDN w:val="0"/>
        <w:adjustRightInd w:val="0"/>
        <w:jc w:val="both"/>
        <w:rPr>
          <w:rFonts w:ascii="Arial" w:eastAsia="Arial Unicode MS" w:hAnsi="Arial" w:cs="Arial"/>
          <w:b/>
          <w:sz w:val="22"/>
          <w:szCs w:val="22"/>
        </w:rPr>
      </w:pPr>
    </w:p>
    <w:p w14:paraId="6E88301F" w14:textId="52969A24" w:rsidR="00123DBC" w:rsidRPr="00985549" w:rsidRDefault="00123DBC"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Sexta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deverá homologar as linhas telefônicas nas estações móveis celulares a serem fornecidas, em regime de Comodato, de acordo com as características mínimas ou similares, constantes </w:t>
      </w:r>
      <w:r w:rsidR="0047727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w:t>
      </w:r>
    </w:p>
    <w:p w14:paraId="359D674B"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79AB0E91" w14:textId="7797EA5E" w:rsidR="00123DBC" w:rsidRPr="00985549" w:rsidRDefault="00123DBC"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Sétima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serviços de assinatura, tarifa zero, pacote de dados, gestor online, dentre outros, só poderão ser ativados pelo fiscal do contrato;</w:t>
      </w:r>
    </w:p>
    <w:p w14:paraId="1A07161B"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325AD3E0" w14:textId="3A3F7C0F" w:rsidR="00123DBC"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Décima Oitava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O adicional de deslocamento deve ser a custo zero a nível nacional;</w:t>
      </w:r>
    </w:p>
    <w:p w14:paraId="308716D4"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617F144F" w14:textId="4443F6FD" w:rsidR="00123DBC" w:rsidRPr="00985549" w:rsidRDefault="00123DBC" w:rsidP="00CC755D">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Nona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preços apresentados deverão conter todos os impostos e encargos decorrentes da presente prestação de serviço;</w:t>
      </w:r>
    </w:p>
    <w:p w14:paraId="7E67202C" w14:textId="77777777" w:rsidR="00DF0589" w:rsidRPr="00985549" w:rsidRDefault="00DF0589" w:rsidP="00CC755D">
      <w:pPr>
        <w:suppressAutoHyphens/>
        <w:autoSpaceDE w:val="0"/>
        <w:autoSpaceDN w:val="0"/>
        <w:adjustRightInd w:val="0"/>
        <w:ind w:firstLine="698"/>
        <w:jc w:val="both"/>
        <w:rPr>
          <w:rFonts w:ascii="Arial" w:hAnsi="Arial" w:cs="Arial"/>
          <w:kern w:val="2"/>
          <w:sz w:val="22"/>
          <w:szCs w:val="22"/>
          <w:lang w:eastAsia="zh-CN"/>
        </w:rPr>
      </w:pPr>
    </w:p>
    <w:p w14:paraId="633B1608" w14:textId="7D1BC590"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158D7EBE" w14:textId="77777777" w:rsidR="00DF0589" w:rsidRPr="00985549" w:rsidRDefault="00DF0589" w:rsidP="00CC755D">
      <w:pPr>
        <w:suppressAutoHyphens/>
        <w:autoSpaceDE w:val="0"/>
        <w:autoSpaceDN w:val="0"/>
        <w:adjustRightInd w:val="0"/>
        <w:ind w:firstLine="708"/>
        <w:jc w:val="both"/>
        <w:rPr>
          <w:rFonts w:ascii="Arial" w:hAnsi="Arial" w:cs="Arial"/>
          <w:kern w:val="2"/>
          <w:sz w:val="22"/>
          <w:szCs w:val="22"/>
          <w:lang w:eastAsia="zh-CN"/>
        </w:rPr>
      </w:pPr>
    </w:p>
    <w:p w14:paraId="6CC909FE" w14:textId="77777777" w:rsidR="00123DBC" w:rsidRPr="00985549" w:rsidRDefault="00123DBC" w:rsidP="00CC755D">
      <w:pPr>
        <w:pStyle w:val="PargrafodaLista"/>
        <w:numPr>
          <w:ilvl w:val="0"/>
          <w:numId w:val="47"/>
        </w:numPr>
        <w:suppressAutoHyphens/>
        <w:autoSpaceDE w:val="0"/>
        <w:autoSpaceDN w:val="0"/>
        <w:adjustRightInd w:val="0"/>
        <w:spacing w:after="0" w:line="240" w:lineRule="auto"/>
        <w:jc w:val="both"/>
        <w:rPr>
          <w:rFonts w:ascii="Arial" w:hAnsi="Arial" w:cs="Arial"/>
          <w:vanish/>
          <w:kern w:val="2"/>
          <w:lang w:eastAsia="zh-CN"/>
        </w:rPr>
      </w:pPr>
    </w:p>
    <w:p w14:paraId="77915459"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D5DDCEF"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4F18761"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0E363D0"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78F8A8"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1E8138F"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5F431636"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BB7F77A"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4B9DBF56"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DC23309"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2CD695"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930E4C7"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3C5672F" w14:textId="77777777" w:rsidR="00123DBC" w:rsidRPr="00985549" w:rsidRDefault="00123DBC" w:rsidP="00CC755D">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1277294" w14:textId="7EEA8975"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Primeira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ontratada fornecerá ao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14 (quatorze) linhas telefônicas, das quais serão utilizadas em aparelhos móveis celulares, fornecidos em regime de comodato; O fornecimento dos aparelhos deverá ser realizado pela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w:t>
      </w:r>
      <w:r w:rsidR="00EF62A2">
        <w:rPr>
          <w:rFonts w:ascii="Arial" w:hAnsi="Arial" w:cs="Arial"/>
          <w:kern w:val="2"/>
          <w:sz w:val="22"/>
          <w:szCs w:val="22"/>
          <w:lang w:eastAsia="zh-CN"/>
        </w:rPr>
        <w:t xml:space="preserve">até </w:t>
      </w:r>
      <w:r w:rsidR="00EF62A2" w:rsidRPr="00EF62A2">
        <w:rPr>
          <w:rFonts w:ascii="Arial" w:hAnsi="Arial" w:cs="Arial"/>
          <w:sz w:val="22"/>
          <w:szCs w:val="22"/>
        </w:rPr>
        <w:t>11/09/2024</w:t>
      </w:r>
      <w:r w:rsidR="00EF62A2">
        <w:rPr>
          <w:rFonts w:ascii="Arial" w:hAnsi="Arial" w:cs="Arial"/>
          <w:sz w:val="22"/>
          <w:szCs w:val="22"/>
        </w:rPr>
        <w:t xml:space="preserve"> </w:t>
      </w:r>
      <w:r w:rsidRPr="00985549">
        <w:rPr>
          <w:rFonts w:ascii="Arial" w:hAnsi="Arial" w:cs="Arial"/>
          <w:kern w:val="2"/>
          <w:sz w:val="22"/>
          <w:szCs w:val="22"/>
          <w:lang w:eastAsia="zh-CN"/>
        </w:rPr>
        <w:t>nas quantidades solicitadas quando da contratação;</w:t>
      </w:r>
    </w:p>
    <w:p w14:paraId="4F9942AE" w14:textId="77777777" w:rsidR="00DF0589" w:rsidRPr="00985549" w:rsidRDefault="00DF0589" w:rsidP="00CC755D">
      <w:pPr>
        <w:suppressAutoHyphens/>
        <w:autoSpaceDE w:val="0"/>
        <w:autoSpaceDN w:val="0"/>
        <w:adjustRightInd w:val="0"/>
        <w:ind w:left="1418"/>
        <w:jc w:val="both"/>
        <w:rPr>
          <w:rFonts w:ascii="Arial" w:hAnsi="Arial" w:cs="Arial"/>
          <w:kern w:val="2"/>
          <w:sz w:val="22"/>
          <w:szCs w:val="22"/>
          <w:lang w:eastAsia="zh-CN"/>
        </w:rPr>
      </w:pPr>
    </w:p>
    <w:p w14:paraId="116384A4" w14:textId="77777777" w:rsidR="00123DBC" w:rsidRPr="00985549" w:rsidRDefault="00123DBC" w:rsidP="00CC755D">
      <w:pPr>
        <w:pStyle w:val="PargrafodaLista"/>
        <w:numPr>
          <w:ilvl w:val="0"/>
          <w:numId w:val="48"/>
        </w:numPr>
        <w:suppressAutoHyphens/>
        <w:autoSpaceDE w:val="0"/>
        <w:autoSpaceDN w:val="0"/>
        <w:adjustRightInd w:val="0"/>
        <w:spacing w:after="0" w:line="240" w:lineRule="auto"/>
        <w:jc w:val="both"/>
        <w:rPr>
          <w:rFonts w:ascii="Arial" w:hAnsi="Arial" w:cs="Arial"/>
          <w:vanish/>
          <w:kern w:val="2"/>
          <w:lang w:eastAsia="zh-CN"/>
        </w:rPr>
      </w:pPr>
    </w:p>
    <w:p w14:paraId="31E43835" w14:textId="77777777" w:rsidR="00123DBC" w:rsidRPr="00985549" w:rsidRDefault="00123DBC" w:rsidP="00CC755D">
      <w:pPr>
        <w:pStyle w:val="PargrafodaLista"/>
        <w:numPr>
          <w:ilvl w:val="1"/>
          <w:numId w:val="48"/>
        </w:numPr>
        <w:suppressAutoHyphens/>
        <w:autoSpaceDE w:val="0"/>
        <w:autoSpaceDN w:val="0"/>
        <w:adjustRightInd w:val="0"/>
        <w:spacing w:after="0" w:line="240" w:lineRule="auto"/>
        <w:jc w:val="both"/>
        <w:rPr>
          <w:rFonts w:ascii="Arial" w:hAnsi="Arial" w:cs="Arial"/>
          <w:vanish/>
          <w:kern w:val="2"/>
          <w:lang w:eastAsia="zh-CN"/>
        </w:rPr>
      </w:pPr>
    </w:p>
    <w:p w14:paraId="1B4D1EAD" w14:textId="42F187A6" w:rsidR="00123DBC" w:rsidRPr="00985549" w:rsidRDefault="00DF0589"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Subcláusula Vigésima Segunda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Os aparelhos fornecidos deverão ser novos, certificados pela ANATEL, sem uso e com garantia mínima de 01 (um) ano, os quais continuarão sendo da propriedade da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w:t>
      </w:r>
    </w:p>
    <w:p w14:paraId="5C507523" w14:textId="77777777" w:rsidR="00DF0589" w:rsidRPr="00985549" w:rsidRDefault="00DF0589" w:rsidP="00CC755D">
      <w:pPr>
        <w:suppressAutoHyphens/>
        <w:autoSpaceDE w:val="0"/>
        <w:autoSpaceDN w:val="0"/>
        <w:adjustRightInd w:val="0"/>
        <w:ind w:firstLine="708"/>
        <w:jc w:val="both"/>
        <w:rPr>
          <w:rFonts w:ascii="Arial" w:hAnsi="Arial" w:cs="Arial"/>
          <w:kern w:val="2"/>
          <w:sz w:val="22"/>
          <w:szCs w:val="22"/>
          <w:lang w:eastAsia="zh-CN"/>
        </w:rPr>
      </w:pPr>
    </w:p>
    <w:p w14:paraId="789E8905" w14:textId="79D2F4D3"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Terceira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No caso de prorrogação do Contrato, todos os aparelhos em regime de comodato deverão ser substituídos por outros de melhor tecnologia, salvo manifestação contrária do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obedecendo as características idênticas ou superiores aos aparelhos dos tipos exigidos neste </w:t>
      </w:r>
      <w:r w:rsidR="00DB283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 transcorridos 12 (doze) meses da vigência inicial do Contrato, sem quaisquer custos adicionais para 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w:t>
      </w:r>
    </w:p>
    <w:p w14:paraId="24207C96" w14:textId="77777777" w:rsidR="00DF0589" w:rsidRPr="00985549" w:rsidRDefault="00DF0589" w:rsidP="00CC755D">
      <w:pPr>
        <w:suppressAutoHyphens/>
        <w:autoSpaceDE w:val="0"/>
        <w:autoSpaceDN w:val="0"/>
        <w:adjustRightInd w:val="0"/>
        <w:ind w:firstLine="708"/>
        <w:jc w:val="both"/>
        <w:rPr>
          <w:rFonts w:ascii="Arial" w:hAnsi="Arial" w:cs="Arial"/>
          <w:kern w:val="2"/>
          <w:sz w:val="22"/>
          <w:szCs w:val="22"/>
          <w:lang w:eastAsia="zh-CN"/>
        </w:rPr>
      </w:pPr>
    </w:p>
    <w:p w14:paraId="74FB6B2A" w14:textId="5A86A33D"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Quarta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modelos oferecidos deverão ser habilitados no município de Maringá/PR, sendo compatível nas principais localidades onde haja telefonia celular no Brasil;</w:t>
      </w:r>
    </w:p>
    <w:p w14:paraId="7A313A8A" w14:textId="77777777" w:rsidR="00DF0589" w:rsidRPr="00985549" w:rsidRDefault="00DF0589" w:rsidP="00CC755D">
      <w:pPr>
        <w:suppressAutoHyphens/>
        <w:autoSpaceDE w:val="0"/>
        <w:autoSpaceDN w:val="0"/>
        <w:adjustRightInd w:val="0"/>
        <w:jc w:val="both"/>
        <w:rPr>
          <w:rFonts w:ascii="Arial" w:hAnsi="Arial" w:cs="Arial"/>
          <w:kern w:val="2"/>
          <w:sz w:val="22"/>
          <w:szCs w:val="22"/>
          <w:lang w:eastAsia="zh-CN"/>
        </w:rPr>
      </w:pPr>
    </w:p>
    <w:p w14:paraId="7B0595A8" w14:textId="311F0937" w:rsidR="00DF0589"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Quinta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A entrega dos aparelhos, devidamente habilitados, deverá ser realizada na sede do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Rua Adolpho Contessotto, 620, Zona 28, Maringá/PR, não sendo este objeto de pagamento de qualquer taxa adicional para a habilitação, nos seguintes dias e horários: De segunda a sexta-feira, exceto sábados, domingos e feriados, das 7h30min às 11h30min e das 13h30min às 16h30min;</w:t>
      </w:r>
    </w:p>
    <w:p w14:paraId="6C4B2F41" w14:textId="076CFBD4"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hAnsi="Arial" w:cs="Arial"/>
          <w:kern w:val="2"/>
          <w:sz w:val="22"/>
          <w:szCs w:val="22"/>
          <w:lang w:eastAsia="zh-CN"/>
        </w:rPr>
        <w:t xml:space="preserve">  </w:t>
      </w:r>
    </w:p>
    <w:p w14:paraId="1B60BA57" w14:textId="4CF1209B"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Sexta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Os serviços poderão ser rejeitados, no todo ou em parte, quando em desacordo com as especificações constantes </w:t>
      </w:r>
      <w:r w:rsidR="00DB283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 xml:space="preserve">, devendo ser corrigidos/refeitos/substituídos no prazo fixado pelo fiscal do contrato, às custas da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sem prejuízo da aplicação de penalidades;</w:t>
      </w:r>
    </w:p>
    <w:p w14:paraId="7FEA285E" w14:textId="77777777" w:rsidR="00DF0589" w:rsidRPr="00985549" w:rsidRDefault="00DF0589" w:rsidP="00CC755D">
      <w:pPr>
        <w:suppressAutoHyphens/>
        <w:autoSpaceDE w:val="0"/>
        <w:autoSpaceDN w:val="0"/>
        <w:adjustRightInd w:val="0"/>
        <w:ind w:firstLine="708"/>
        <w:jc w:val="both"/>
        <w:rPr>
          <w:rFonts w:ascii="Arial" w:hAnsi="Arial" w:cs="Arial"/>
          <w:kern w:val="2"/>
          <w:sz w:val="22"/>
          <w:szCs w:val="22"/>
          <w:lang w:eastAsia="zh-CN"/>
        </w:rPr>
      </w:pPr>
    </w:p>
    <w:p w14:paraId="68D95A78" w14:textId="42EAD4C8"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Subcláusula</w:t>
      </w:r>
      <w:r w:rsidR="00E30AAE" w:rsidRPr="00985549">
        <w:rPr>
          <w:rFonts w:ascii="Arial" w:eastAsia="Arial Unicode MS" w:hAnsi="Arial" w:cs="Arial"/>
          <w:b/>
          <w:sz w:val="22"/>
          <w:szCs w:val="22"/>
        </w:rPr>
        <w:t xml:space="preserve"> Vigésima Sétima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serviços serão recebidos, definitivamente, após a verificação da quantidade e qualidade dos serviços prestados com a consequente aceitação dos serviços e liquidação das faturas;</w:t>
      </w:r>
    </w:p>
    <w:p w14:paraId="5073019A" w14:textId="77777777" w:rsidR="00E30AAE" w:rsidRPr="00985549" w:rsidRDefault="00E30AAE" w:rsidP="00CC755D">
      <w:pPr>
        <w:suppressAutoHyphens/>
        <w:autoSpaceDE w:val="0"/>
        <w:autoSpaceDN w:val="0"/>
        <w:adjustRightInd w:val="0"/>
        <w:ind w:firstLine="708"/>
        <w:jc w:val="both"/>
        <w:rPr>
          <w:rFonts w:ascii="Arial" w:hAnsi="Arial" w:cs="Arial"/>
          <w:kern w:val="2"/>
          <w:sz w:val="22"/>
          <w:szCs w:val="22"/>
          <w:lang w:eastAsia="zh-CN"/>
        </w:rPr>
      </w:pPr>
    </w:p>
    <w:p w14:paraId="7EFEE04A" w14:textId="6B8E789E" w:rsidR="00123DBC" w:rsidRPr="00985549" w:rsidRDefault="00123DBC" w:rsidP="00CC755D">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E30AAE" w:rsidRPr="00985549">
        <w:rPr>
          <w:rFonts w:ascii="Arial" w:eastAsia="Arial Unicode MS" w:hAnsi="Arial" w:cs="Arial"/>
          <w:b/>
          <w:sz w:val="22"/>
          <w:szCs w:val="22"/>
        </w:rPr>
        <w:t xml:space="preserve">Vigésima </w:t>
      </w:r>
      <w:r w:rsidRPr="00985549">
        <w:rPr>
          <w:rFonts w:ascii="Arial" w:eastAsia="Arial Unicode MS" w:hAnsi="Arial" w:cs="Arial"/>
          <w:b/>
          <w:sz w:val="22"/>
          <w:szCs w:val="22"/>
        </w:rPr>
        <w:t xml:space="preserve">Oitava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O recebimento provisório ou definitivo do objeto não exclui a responsabilidade da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pelos prejuízos resultantes da incorreta execução do contrato.</w:t>
      </w:r>
    </w:p>
    <w:p w14:paraId="64F5B143" w14:textId="77777777" w:rsidR="00123DBC" w:rsidRPr="00985549" w:rsidRDefault="00123DBC" w:rsidP="00CC755D">
      <w:pPr>
        <w:pStyle w:val="PargrafodaLista"/>
        <w:spacing w:after="0" w:line="240" w:lineRule="auto"/>
        <w:ind w:left="0" w:firstLine="709"/>
        <w:jc w:val="both"/>
        <w:rPr>
          <w:rFonts w:ascii="Arial" w:hAnsi="Arial" w:cs="Arial"/>
          <w:lang w:eastAsia="ar-SA"/>
        </w:rPr>
      </w:pPr>
    </w:p>
    <w:p w14:paraId="64452399" w14:textId="7A8D1E81" w:rsidR="00287DB0" w:rsidRPr="00985549" w:rsidRDefault="009C1D71" w:rsidP="00CC755D">
      <w:pPr>
        <w:pStyle w:val="PargrafodaLista"/>
        <w:spacing w:after="0" w:line="240" w:lineRule="auto"/>
        <w:ind w:left="0" w:firstLine="709"/>
        <w:jc w:val="both"/>
        <w:rPr>
          <w:rFonts w:ascii="Arial" w:hAnsi="Arial" w:cs="Arial"/>
        </w:rPr>
      </w:pPr>
      <w:r w:rsidRPr="00985549">
        <w:rPr>
          <w:rFonts w:ascii="Arial" w:eastAsia="Arial Unicode MS" w:hAnsi="Arial" w:cs="Arial"/>
          <w:b/>
        </w:rPr>
        <w:t>Subcláusula</w:t>
      </w:r>
      <w:r w:rsidR="00E30AAE" w:rsidRPr="00985549">
        <w:rPr>
          <w:rFonts w:ascii="Arial" w:eastAsia="Arial Unicode MS" w:hAnsi="Arial" w:cs="Arial"/>
          <w:b/>
        </w:rPr>
        <w:t xml:space="preserve"> Vigésima</w:t>
      </w:r>
      <w:r w:rsidRPr="00985549">
        <w:rPr>
          <w:rFonts w:ascii="Arial" w:eastAsia="Arial Unicode MS" w:hAnsi="Arial" w:cs="Arial"/>
          <w:b/>
        </w:rPr>
        <w:t xml:space="preserve"> Nona </w:t>
      </w:r>
      <w:proofErr w:type="gramStart"/>
      <w:r w:rsidRPr="00985549">
        <w:rPr>
          <w:rFonts w:ascii="Arial" w:eastAsia="Arial Unicode MS" w:hAnsi="Arial" w:cs="Arial"/>
        </w:rPr>
        <w:t xml:space="preserve">– </w:t>
      </w:r>
      <w:r w:rsidRPr="00985549">
        <w:rPr>
          <w:rFonts w:ascii="Arial" w:eastAsia="Arial Unicode MS" w:hAnsi="Arial" w:cs="Arial"/>
          <w:noProof/>
        </w:rPr>
        <w:t xml:space="preserve"> </w:t>
      </w:r>
      <w:r w:rsidR="00287DB0" w:rsidRPr="00985549">
        <w:rPr>
          <w:rFonts w:ascii="Arial" w:hAnsi="Arial" w:cs="Arial"/>
        </w:rPr>
        <w:t>Deverão</w:t>
      </w:r>
      <w:proofErr w:type="gramEnd"/>
      <w:r w:rsidR="00287DB0" w:rsidRPr="00985549">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985549" w:rsidRDefault="00D139D7" w:rsidP="00CC755D">
      <w:pPr>
        <w:tabs>
          <w:tab w:val="left" w:pos="426"/>
        </w:tabs>
        <w:ind w:firstLine="709"/>
        <w:jc w:val="both"/>
        <w:rPr>
          <w:rFonts w:ascii="Arial" w:hAnsi="Arial" w:cs="Arial"/>
          <w:sz w:val="22"/>
          <w:szCs w:val="22"/>
          <w:lang w:eastAsia="ar-SA"/>
        </w:rPr>
      </w:pPr>
    </w:p>
    <w:p w14:paraId="226D292C" w14:textId="14A72880" w:rsidR="00D139D7" w:rsidRPr="00985549" w:rsidRDefault="009C1D71" w:rsidP="00CC755D">
      <w:pPr>
        <w:tabs>
          <w:tab w:val="left" w:pos="426"/>
        </w:tabs>
        <w:ind w:firstLine="709"/>
        <w:jc w:val="both"/>
        <w:rPr>
          <w:rFonts w:ascii="Arial" w:eastAsia="Arial Unicode MS" w:hAnsi="Arial" w:cs="Arial"/>
          <w:noProof/>
          <w:sz w:val="22"/>
          <w:szCs w:val="22"/>
        </w:rPr>
      </w:pPr>
      <w:r w:rsidRPr="00985549">
        <w:rPr>
          <w:rFonts w:ascii="Arial" w:eastAsia="Arial Unicode MS" w:hAnsi="Arial" w:cs="Arial"/>
          <w:b/>
          <w:sz w:val="22"/>
          <w:szCs w:val="22"/>
        </w:rPr>
        <w:t xml:space="preserve">Subcláusula </w:t>
      </w:r>
      <w:r w:rsidR="00E30AAE" w:rsidRPr="00985549">
        <w:rPr>
          <w:rFonts w:ascii="Arial" w:eastAsia="Arial Unicode MS" w:hAnsi="Arial" w:cs="Arial"/>
          <w:b/>
          <w:sz w:val="22"/>
          <w:szCs w:val="22"/>
        </w:rPr>
        <w:t>Trigésima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00287DB0" w:rsidRPr="00985549">
        <w:rPr>
          <w:rFonts w:ascii="Arial" w:hAnsi="Arial" w:cs="Arial"/>
          <w:sz w:val="22"/>
          <w:szCs w:val="22"/>
        </w:rPr>
        <w:t xml:space="preserve">O prazo de execução poderá ser revisto </w:t>
      </w:r>
      <w:proofErr w:type="gramStart"/>
      <w:r w:rsidR="00287DB0" w:rsidRPr="00985549">
        <w:rPr>
          <w:rFonts w:ascii="Arial" w:hAnsi="Arial" w:cs="Arial"/>
          <w:sz w:val="22"/>
          <w:szCs w:val="22"/>
        </w:rPr>
        <w:t>nas hipótese indicada</w:t>
      </w:r>
      <w:proofErr w:type="gramEnd"/>
      <w:r w:rsidR="00287DB0" w:rsidRPr="00985549">
        <w:rPr>
          <w:rFonts w:ascii="Arial" w:hAnsi="Arial" w:cs="Arial"/>
          <w:sz w:val="22"/>
          <w:szCs w:val="22"/>
        </w:rPr>
        <w:t xml:space="preserve"> no artigo 107 da Lei Federal nº 14.1333/2021.</w:t>
      </w:r>
    </w:p>
    <w:p w14:paraId="62ED29F0" w14:textId="77777777" w:rsidR="00E1308F" w:rsidRPr="00985549" w:rsidRDefault="00E1308F" w:rsidP="00CC755D">
      <w:pPr>
        <w:tabs>
          <w:tab w:val="left" w:pos="426"/>
        </w:tabs>
        <w:ind w:firstLine="709"/>
        <w:jc w:val="both"/>
        <w:rPr>
          <w:rFonts w:ascii="Arial" w:eastAsia="Arial Unicode MS" w:hAnsi="Arial" w:cs="Arial"/>
          <w:noProof/>
          <w:sz w:val="22"/>
          <w:szCs w:val="22"/>
        </w:rPr>
      </w:pPr>
    </w:p>
    <w:p w14:paraId="63D516C7" w14:textId="7F44AB0A" w:rsidR="004831E1" w:rsidRPr="00985549" w:rsidRDefault="009C1D71" w:rsidP="00CC755D">
      <w:pPr>
        <w:tabs>
          <w:tab w:val="left" w:pos="426"/>
        </w:tabs>
        <w:ind w:firstLine="709"/>
        <w:jc w:val="both"/>
        <w:rPr>
          <w:rFonts w:ascii="Arial" w:hAnsi="Arial" w:cs="Arial"/>
          <w:sz w:val="22"/>
          <w:szCs w:val="22"/>
        </w:rPr>
      </w:pPr>
      <w:r w:rsidRPr="00985549">
        <w:rPr>
          <w:rFonts w:ascii="Arial" w:eastAsia="Arial Unicode MS" w:hAnsi="Arial" w:cs="Arial"/>
          <w:b/>
          <w:sz w:val="22"/>
          <w:szCs w:val="22"/>
        </w:rPr>
        <w:t xml:space="preserve">Subcláusula </w:t>
      </w:r>
      <w:r w:rsidR="00E30AAE" w:rsidRPr="00985549">
        <w:rPr>
          <w:rFonts w:ascii="Arial" w:eastAsia="Arial Unicode MS" w:hAnsi="Arial" w:cs="Arial"/>
          <w:b/>
          <w:sz w:val="22"/>
          <w:szCs w:val="22"/>
        </w:rPr>
        <w:t>Trigésima</w:t>
      </w:r>
      <w:r w:rsidRPr="00985549">
        <w:rPr>
          <w:rFonts w:ascii="Arial" w:eastAsia="Arial Unicode MS" w:hAnsi="Arial" w:cs="Arial"/>
          <w:b/>
          <w:sz w:val="22"/>
          <w:szCs w:val="22"/>
        </w:rPr>
        <w:t xml:space="preserve"> </w:t>
      </w:r>
      <w:r w:rsidR="00E30AAE" w:rsidRPr="00985549">
        <w:rPr>
          <w:rFonts w:ascii="Arial" w:eastAsia="Arial Unicode MS" w:hAnsi="Arial" w:cs="Arial"/>
          <w:b/>
          <w:sz w:val="22"/>
          <w:szCs w:val="22"/>
        </w:rPr>
        <w:t>Primeir</w:t>
      </w:r>
      <w:r w:rsidRPr="00985549">
        <w:rPr>
          <w:rFonts w:ascii="Arial" w:eastAsia="Arial Unicode MS" w:hAnsi="Arial" w:cs="Arial"/>
          <w:b/>
          <w:sz w:val="22"/>
          <w:szCs w:val="22"/>
        </w:rPr>
        <w:t xml:space="preserve">a </w:t>
      </w:r>
      <w:r w:rsidRPr="00985549">
        <w:rPr>
          <w:rFonts w:ascii="Arial" w:eastAsia="Arial Unicode MS" w:hAnsi="Arial" w:cs="Arial"/>
          <w:sz w:val="22"/>
          <w:szCs w:val="22"/>
        </w:rPr>
        <w:t xml:space="preserve">– </w:t>
      </w:r>
      <w:r w:rsidR="00287DB0" w:rsidRPr="00985549">
        <w:rPr>
          <w:rFonts w:ascii="Arial" w:hAnsi="Arial" w:cs="Arial"/>
          <w:sz w:val="22"/>
          <w:szCs w:val="22"/>
        </w:rPr>
        <w:t xml:space="preserve">Será designado funcionário da Comissão de Recebimento de Compras e Serviços conforme Resolução nº </w:t>
      </w:r>
      <w:r w:rsidR="004F7E9B" w:rsidRPr="00985549">
        <w:rPr>
          <w:rFonts w:ascii="Arial" w:hAnsi="Arial" w:cs="Arial"/>
          <w:sz w:val="22"/>
          <w:szCs w:val="22"/>
        </w:rPr>
        <w:t>004/2024</w:t>
      </w:r>
      <w:r w:rsidR="00287DB0" w:rsidRPr="00985549">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985549" w:rsidRDefault="00AC44E1" w:rsidP="00CC755D">
      <w:pPr>
        <w:tabs>
          <w:tab w:val="left" w:pos="426"/>
        </w:tabs>
        <w:ind w:firstLine="709"/>
        <w:jc w:val="both"/>
        <w:rPr>
          <w:rFonts w:ascii="Arial" w:eastAsia="Arial Unicode MS" w:hAnsi="Arial" w:cs="Arial"/>
          <w:noProof/>
          <w:color w:val="FF0000"/>
          <w:sz w:val="22"/>
          <w:szCs w:val="22"/>
        </w:rPr>
      </w:pPr>
    </w:p>
    <w:p w14:paraId="7B356EEF" w14:textId="47583639" w:rsidR="004831E1" w:rsidRPr="00985549" w:rsidRDefault="009C1D71" w:rsidP="00CC755D">
      <w:pPr>
        <w:tabs>
          <w:tab w:val="left" w:pos="426"/>
        </w:tabs>
        <w:ind w:firstLine="709"/>
        <w:jc w:val="both"/>
        <w:rPr>
          <w:rFonts w:ascii="Arial" w:hAnsi="Arial" w:cs="Arial"/>
          <w:sz w:val="22"/>
          <w:szCs w:val="22"/>
        </w:rPr>
      </w:pPr>
      <w:r w:rsidRPr="00985549">
        <w:rPr>
          <w:rFonts w:ascii="Arial" w:eastAsia="Arial Unicode MS" w:hAnsi="Arial" w:cs="Arial"/>
          <w:b/>
          <w:sz w:val="22"/>
          <w:szCs w:val="22"/>
        </w:rPr>
        <w:t xml:space="preserve">Subcláusula </w:t>
      </w:r>
      <w:r w:rsidR="00C10212" w:rsidRPr="00985549">
        <w:rPr>
          <w:rFonts w:ascii="Arial" w:eastAsia="Arial Unicode MS" w:hAnsi="Arial" w:cs="Arial"/>
          <w:b/>
          <w:sz w:val="22"/>
          <w:szCs w:val="22"/>
        </w:rPr>
        <w:t xml:space="preserve">Trigésima Segunda </w:t>
      </w:r>
      <w:r w:rsidRPr="00985549">
        <w:rPr>
          <w:rFonts w:ascii="Arial" w:eastAsia="Arial Unicode MS" w:hAnsi="Arial" w:cs="Arial"/>
          <w:sz w:val="22"/>
          <w:szCs w:val="22"/>
        </w:rPr>
        <w:t>–</w:t>
      </w:r>
      <w:r w:rsidR="00287DB0" w:rsidRPr="00985549">
        <w:rPr>
          <w:rFonts w:ascii="Arial" w:hAnsi="Arial" w:cs="Arial"/>
          <w:sz w:val="22"/>
          <w:szCs w:val="22"/>
        </w:rPr>
        <w:t xml:space="preserve"> Não será admitida a subcontratação do objeto contratual.</w:t>
      </w:r>
    </w:p>
    <w:p w14:paraId="7FACF75D" w14:textId="77777777" w:rsidR="00C421E9" w:rsidRPr="00985549" w:rsidRDefault="00C421E9" w:rsidP="00CC755D">
      <w:pPr>
        <w:tabs>
          <w:tab w:val="left" w:pos="426"/>
        </w:tabs>
        <w:ind w:firstLine="709"/>
        <w:jc w:val="both"/>
        <w:rPr>
          <w:rFonts w:ascii="Arial" w:hAnsi="Arial" w:cs="Arial"/>
          <w:bCs/>
          <w:sz w:val="22"/>
          <w:szCs w:val="22"/>
        </w:rPr>
      </w:pPr>
    </w:p>
    <w:p w14:paraId="299AA06D"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TERCEIRA – VALOR CONTRATUAL</w:t>
      </w:r>
    </w:p>
    <w:p w14:paraId="2C092FF8" w14:textId="77777777" w:rsidR="00C421E9" w:rsidRPr="00985549" w:rsidRDefault="00C421E9" w:rsidP="00CC755D">
      <w:pPr>
        <w:ind w:firstLine="1134"/>
        <w:jc w:val="both"/>
        <w:rPr>
          <w:rFonts w:ascii="Arial" w:hAnsi="Arial" w:cs="Arial"/>
          <w:b/>
          <w:sz w:val="22"/>
          <w:szCs w:val="22"/>
        </w:rPr>
      </w:pPr>
    </w:p>
    <w:p w14:paraId="778203AC" w14:textId="1D711CF5" w:rsidR="00C421E9" w:rsidRPr="00985549" w:rsidRDefault="00C421E9" w:rsidP="00CC755D">
      <w:pPr>
        <w:ind w:firstLine="708"/>
        <w:jc w:val="both"/>
        <w:rPr>
          <w:rFonts w:ascii="Arial" w:hAnsi="Arial" w:cs="Arial"/>
          <w:sz w:val="22"/>
          <w:szCs w:val="22"/>
        </w:rPr>
      </w:pPr>
      <w:r w:rsidRPr="00985549">
        <w:rPr>
          <w:rFonts w:ascii="Arial" w:hAnsi="Arial" w:cs="Arial"/>
          <w:sz w:val="22"/>
          <w:szCs w:val="22"/>
        </w:rPr>
        <w:t xml:space="preserve">Pela execução do objeto ora contratado, o </w:t>
      </w:r>
      <w:r w:rsidR="004831E1" w:rsidRPr="00985549">
        <w:rPr>
          <w:rFonts w:ascii="Arial" w:hAnsi="Arial" w:cs="Arial"/>
          <w:b/>
          <w:bCs/>
          <w:sz w:val="22"/>
          <w:szCs w:val="22"/>
        </w:rPr>
        <w:t>C</w:t>
      </w:r>
      <w:r w:rsidR="004831E1" w:rsidRPr="00985549">
        <w:rPr>
          <w:rFonts w:ascii="Arial" w:hAnsi="Arial" w:cs="Arial"/>
          <w:b/>
          <w:sz w:val="22"/>
          <w:szCs w:val="22"/>
        </w:rPr>
        <w:t>ontratante</w:t>
      </w:r>
      <w:r w:rsidR="004831E1" w:rsidRPr="00985549">
        <w:rPr>
          <w:rFonts w:ascii="Arial" w:hAnsi="Arial" w:cs="Arial"/>
          <w:sz w:val="22"/>
          <w:szCs w:val="22"/>
        </w:rPr>
        <w:t xml:space="preserve"> </w:t>
      </w:r>
      <w:r w:rsidRPr="00985549">
        <w:rPr>
          <w:rFonts w:ascii="Arial" w:hAnsi="Arial" w:cs="Arial"/>
          <w:sz w:val="22"/>
          <w:szCs w:val="22"/>
        </w:rPr>
        <w:t xml:space="preserve">pagará à </w:t>
      </w:r>
      <w:r w:rsidRPr="00985549">
        <w:rPr>
          <w:rFonts w:ascii="Arial" w:hAnsi="Arial" w:cs="Arial"/>
          <w:b/>
          <w:sz w:val="22"/>
          <w:szCs w:val="22"/>
        </w:rPr>
        <w:t>C</w:t>
      </w:r>
      <w:r w:rsidR="004831E1" w:rsidRPr="00985549">
        <w:rPr>
          <w:rFonts w:ascii="Arial" w:hAnsi="Arial" w:cs="Arial"/>
          <w:b/>
          <w:sz w:val="22"/>
          <w:szCs w:val="22"/>
        </w:rPr>
        <w:t>ontratada</w:t>
      </w:r>
      <w:r w:rsidRPr="00985549">
        <w:rPr>
          <w:rFonts w:ascii="Arial" w:hAnsi="Arial" w:cs="Arial"/>
          <w:sz w:val="22"/>
          <w:szCs w:val="22"/>
        </w:rPr>
        <w:t xml:space="preserve"> o valor global de R$ ___________ (___________). </w:t>
      </w:r>
    </w:p>
    <w:p w14:paraId="51D3E1BB" w14:textId="77777777" w:rsidR="00C421E9" w:rsidRPr="00985549" w:rsidRDefault="00C421E9" w:rsidP="00CC755D">
      <w:pPr>
        <w:jc w:val="both"/>
        <w:rPr>
          <w:rFonts w:ascii="Arial" w:hAnsi="Arial" w:cs="Arial"/>
          <w:sz w:val="22"/>
          <w:szCs w:val="22"/>
        </w:rPr>
      </w:pPr>
    </w:p>
    <w:p w14:paraId="4887B3B3" w14:textId="77777777" w:rsidR="00C421E9" w:rsidRPr="00985549" w:rsidRDefault="00C421E9" w:rsidP="00CC755D">
      <w:pPr>
        <w:ind w:firstLine="709"/>
        <w:jc w:val="both"/>
        <w:rPr>
          <w:rFonts w:ascii="Arial" w:hAnsi="Arial" w:cs="Arial"/>
          <w:sz w:val="22"/>
          <w:szCs w:val="22"/>
        </w:rPr>
      </w:pPr>
      <w:r w:rsidRPr="00985549">
        <w:rPr>
          <w:rFonts w:ascii="Arial" w:hAnsi="Arial" w:cs="Arial"/>
          <w:b/>
          <w:sz w:val="22"/>
          <w:szCs w:val="22"/>
        </w:rPr>
        <w:lastRenderedPageBreak/>
        <w:t xml:space="preserve">Subcláusula Primeira </w:t>
      </w:r>
      <w:r w:rsidRPr="00985549">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985549" w:rsidRDefault="00C421E9" w:rsidP="00CC755D">
      <w:pPr>
        <w:ind w:firstLine="709"/>
        <w:jc w:val="both"/>
        <w:rPr>
          <w:rFonts w:ascii="Arial" w:hAnsi="Arial" w:cs="Arial"/>
          <w:sz w:val="22"/>
          <w:szCs w:val="22"/>
        </w:rPr>
      </w:pPr>
      <w:r w:rsidRPr="00985549">
        <w:rPr>
          <w:rFonts w:ascii="Arial" w:hAnsi="Arial" w:cs="Arial"/>
          <w:sz w:val="22"/>
          <w:szCs w:val="22"/>
        </w:rPr>
        <w:t xml:space="preserve"> </w:t>
      </w:r>
    </w:p>
    <w:p w14:paraId="0CF164E2" w14:textId="77777777" w:rsidR="00C421E9" w:rsidRPr="00985549" w:rsidRDefault="00C421E9" w:rsidP="00CC755D">
      <w:pPr>
        <w:jc w:val="both"/>
        <w:rPr>
          <w:rFonts w:ascii="Arial" w:hAnsi="Arial" w:cs="Arial"/>
          <w:iCs/>
          <w:sz w:val="22"/>
          <w:szCs w:val="22"/>
        </w:rPr>
      </w:pPr>
      <w:r w:rsidRPr="00985549">
        <w:rPr>
          <w:rFonts w:ascii="Arial" w:hAnsi="Arial" w:cs="Arial"/>
          <w:b/>
          <w:sz w:val="22"/>
          <w:szCs w:val="22"/>
        </w:rPr>
        <w:tab/>
        <w:t>Subcláusula Segunda</w:t>
      </w:r>
      <w:r w:rsidRPr="00985549">
        <w:rPr>
          <w:rFonts w:ascii="Arial" w:hAnsi="Arial" w:cs="Arial"/>
          <w:bCs/>
          <w:sz w:val="22"/>
          <w:szCs w:val="22"/>
        </w:rPr>
        <w:t xml:space="preserve"> – </w:t>
      </w:r>
      <w:r w:rsidRPr="00985549">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985549" w:rsidRDefault="00C421E9" w:rsidP="00CC755D">
      <w:pPr>
        <w:jc w:val="both"/>
        <w:rPr>
          <w:rFonts w:ascii="Arial" w:hAnsi="Arial" w:cs="Arial"/>
          <w:b/>
          <w:iCs/>
          <w:sz w:val="22"/>
          <w:szCs w:val="22"/>
        </w:rPr>
      </w:pPr>
    </w:p>
    <w:p w14:paraId="5F206542" w14:textId="77777777" w:rsidR="00C421E9" w:rsidRPr="00985549" w:rsidRDefault="00C421E9" w:rsidP="00CC755D">
      <w:pPr>
        <w:pStyle w:val="PargrafodaLista"/>
        <w:spacing w:after="0" w:line="240" w:lineRule="auto"/>
        <w:ind w:left="0" w:firstLine="709"/>
        <w:jc w:val="both"/>
        <w:rPr>
          <w:rFonts w:ascii="Arial" w:eastAsia="Arial Unicode MS" w:hAnsi="Arial" w:cs="Arial"/>
          <w:lang w:eastAsia="pt-BR"/>
        </w:rPr>
      </w:pPr>
      <w:r w:rsidRPr="00985549">
        <w:rPr>
          <w:rFonts w:ascii="Arial" w:hAnsi="Arial" w:cs="Arial"/>
          <w:b/>
        </w:rPr>
        <w:t xml:space="preserve">Subcláusula Terceira </w:t>
      </w:r>
      <w:r w:rsidRPr="00985549">
        <w:rPr>
          <w:rFonts w:ascii="Arial" w:hAnsi="Arial" w:cs="Arial"/>
        </w:rPr>
        <w:t>–</w:t>
      </w:r>
      <w:r w:rsidRPr="00985549">
        <w:rPr>
          <w:rFonts w:ascii="Arial" w:eastAsia="Arial Unicode MS" w:hAnsi="Arial" w:cs="Arial"/>
          <w:bCs/>
        </w:rPr>
        <w:t>T</w:t>
      </w:r>
      <w:r w:rsidRPr="00985549">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985549" w:rsidRDefault="00C421E9" w:rsidP="00CC755D">
      <w:pPr>
        <w:jc w:val="both"/>
        <w:rPr>
          <w:rFonts w:ascii="Arial" w:hAnsi="Arial" w:cs="Arial"/>
          <w:sz w:val="22"/>
          <w:szCs w:val="22"/>
        </w:rPr>
      </w:pPr>
    </w:p>
    <w:p w14:paraId="4A1DE6D8" w14:textId="491782C1"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QUARTA – CONDIÇÕES DE PAGAMENTO</w:t>
      </w:r>
    </w:p>
    <w:p w14:paraId="26000D24" w14:textId="6B04EE8C" w:rsidR="00D704DF" w:rsidRPr="00985549" w:rsidRDefault="00D704DF" w:rsidP="00CC755D">
      <w:pPr>
        <w:jc w:val="both"/>
        <w:rPr>
          <w:rFonts w:ascii="Arial" w:hAnsi="Arial" w:cs="Arial"/>
          <w:b/>
          <w:sz w:val="22"/>
          <w:szCs w:val="22"/>
        </w:rPr>
      </w:pPr>
    </w:p>
    <w:p w14:paraId="1322F04B" w14:textId="40211FE4" w:rsidR="00CE0753" w:rsidRPr="00985549" w:rsidRDefault="00D704DF" w:rsidP="00CC755D">
      <w:pPr>
        <w:autoSpaceDE w:val="0"/>
        <w:autoSpaceDN w:val="0"/>
        <w:adjustRightInd w:val="0"/>
        <w:ind w:left="-142" w:firstLine="709"/>
        <w:contextualSpacing/>
        <w:jc w:val="both"/>
        <w:rPr>
          <w:rFonts w:ascii="Arial" w:eastAsia="Arial Unicode MS" w:hAnsi="Arial" w:cs="Arial"/>
          <w:b/>
          <w:sz w:val="22"/>
          <w:szCs w:val="22"/>
          <w:u w:val="single"/>
        </w:rPr>
      </w:pPr>
      <w:r w:rsidRPr="00985549">
        <w:rPr>
          <w:rFonts w:ascii="Arial" w:hAnsi="Arial" w:cs="Arial"/>
          <w:color w:val="000000"/>
        </w:rPr>
        <w:tab/>
      </w:r>
      <w:r w:rsidR="00CE0753" w:rsidRPr="00985549">
        <w:rPr>
          <w:rFonts w:ascii="Arial" w:hAnsi="Arial" w:cs="Arial"/>
          <w:color w:val="000000"/>
          <w:sz w:val="22"/>
          <w:szCs w:val="22"/>
        </w:rPr>
        <w:t>O pagamento será efetuado, através de Transferência ou Boleto Bancário</w:t>
      </w:r>
      <w:r w:rsidR="001735AA" w:rsidRPr="00985549">
        <w:rPr>
          <w:rFonts w:ascii="Arial" w:hAnsi="Arial" w:cs="Arial"/>
          <w:color w:val="000000"/>
          <w:sz w:val="22"/>
          <w:szCs w:val="22"/>
        </w:rPr>
        <w:t xml:space="preserve"> após a conferência da Nota Fiscal.</w:t>
      </w:r>
    </w:p>
    <w:p w14:paraId="30F79968" w14:textId="3E692F55" w:rsidR="00466013" w:rsidRPr="00985549" w:rsidRDefault="00466013" w:rsidP="00CC755D">
      <w:pPr>
        <w:tabs>
          <w:tab w:val="left" w:pos="993"/>
        </w:tabs>
        <w:jc w:val="both"/>
        <w:rPr>
          <w:rFonts w:ascii="Arial" w:hAnsi="Arial" w:cs="Arial"/>
          <w:color w:val="000000"/>
          <w:sz w:val="22"/>
          <w:szCs w:val="22"/>
        </w:rPr>
      </w:pPr>
    </w:p>
    <w:p w14:paraId="266BD487" w14:textId="091B582A" w:rsidR="001735AA" w:rsidRPr="00985549" w:rsidRDefault="00D704DF" w:rsidP="00CC755D">
      <w:pPr>
        <w:ind w:firstLine="567"/>
        <w:jc w:val="both"/>
        <w:rPr>
          <w:rFonts w:ascii="Arial" w:hAnsi="Arial" w:cs="Arial"/>
          <w:sz w:val="22"/>
          <w:szCs w:val="22"/>
        </w:rPr>
      </w:pPr>
      <w:r w:rsidRPr="00985549">
        <w:rPr>
          <w:rFonts w:ascii="Arial" w:hAnsi="Arial" w:cs="Arial"/>
          <w:b/>
          <w:sz w:val="22"/>
          <w:szCs w:val="22"/>
        </w:rPr>
        <w:t xml:space="preserve">Subcláusula Primeira </w:t>
      </w:r>
      <w:r w:rsidRPr="00985549">
        <w:rPr>
          <w:rFonts w:ascii="Arial" w:hAnsi="Arial" w:cs="Arial"/>
          <w:sz w:val="22"/>
          <w:szCs w:val="22"/>
        </w:rPr>
        <w:t xml:space="preserve">– </w:t>
      </w:r>
      <w:r w:rsidR="001735AA" w:rsidRPr="00985549">
        <w:rPr>
          <w:rFonts w:ascii="Arial" w:hAnsi="Arial" w:cs="Arial"/>
          <w:sz w:val="22"/>
          <w:szCs w:val="22"/>
        </w:rPr>
        <w:t>Deverão ser emitidas faturas individuais e detalhadas, sem ônus adicionais ao C</w:t>
      </w:r>
      <w:r w:rsidR="003A4351" w:rsidRPr="00985549">
        <w:rPr>
          <w:rFonts w:ascii="Arial" w:hAnsi="Arial" w:cs="Arial"/>
          <w:sz w:val="22"/>
          <w:szCs w:val="22"/>
        </w:rPr>
        <w:t>ontratante</w:t>
      </w:r>
      <w:r w:rsidR="001735AA" w:rsidRPr="00985549">
        <w:rPr>
          <w:rFonts w:ascii="Arial" w:hAnsi="Arial" w:cs="Arial"/>
          <w:sz w:val="22"/>
          <w:szCs w:val="22"/>
        </w:rPr>
        <w:t>, para cada linha SMP contratada contendo, no mínimo, as seguintes informações:</w:t>
      </w:r>
    </w:p>
    <w:p w14:paraId="11C5070D" w14:textId="43ABBF84"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 xml:space="preserve">Razão social e CNPJ da </w:t>
      </w:r>
      <w:r w:rsidR="003A4351" w:rsidRPr="00985549">
        <w:rPr>
          <w:rFonts w:ascii="Arial" w:hAnsi="Arial" w:cs="Arial"/>
          <w:sz w:val="22"/>
          <w:szCs w:val="22"/>
        </w:rPr>
        <w:t>C</w:t>
      </w:r>
      <w:r w:rsidRPr="00985549">
        <w:rPr>
          <w:rFonts w:ascii="Arial" w:hAnsi="Arial" w:cs="Arial"/>
          <w:sz w:val="22"/>
          <w:szCs w:val="22"/>
        </w:rPr>
        <w:t>ontratada;</w:t>
      </w:r>
    </w:p>
    <w:p w14:paraId="4EAC468D" w14:textId="6A18EC3A"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Razão social do C</w:t>
      </w:r>
      <w:r w:rsidR="003A4351" w:rsidRPr="00985549">
        <w:rPr>
          <w:rFonts w:ascii="Arial" w:hAnsi="Arial" w:cs="Arial"/>
          <w:sz w:val="22"/>
          <w:szCs w:val="22"/>
        </w:rPr>
        <w:t>ontratante</w:t>
      </w:r>
      <w:r w:rsidRPr="00985549">
        <w:rPr>
          <w:rFonts w:ascii="Arial" w:hAnsi="Arial" w:cs="Arial"/>
          <w:sz w:val="22"/>
          <w:szCs w:val="22"/>
        </w:rPr>
        <w:t>;</w:t>
      </w:r>
    </w:p>
    <w:p w14:paraId="421B7E57"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Número da linha do SMP;</w:t>
      </w:r>
    </w:p>
    <w:p w14:paraId="33CAB7C2"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Mês de referência;</w:t>
      </w:r>
    </w:p>
    <w:p w14:paraId="02F85364"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Período de apuração;</w:t>
      </w:r>
    </w:p>
    <w:p w14:paraId="0BA3C280"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Valor da assinatura mensal;</w:t>
      </w:r>
    </w:p>
    <w:p w14:paraId="2469718F"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7C36493D" w14:textId="77777777" w:rsidR="001735AA" w:rsidRPr="00985549" w:rsidRDefault="001735AA" w:rsidP="00CC755D">
      <w:pPr>
        <w:numPr>
          <w:ilvl w:val="0"/>
          <w:numId w:val="50"/>
        </w:numPr>
        <w:ind w:left="1134"/>
        <w:jc w:val="both"/>
        <w:rPr>
          <w:rFonts w:ascii="Arial" w:hAnsi="Arial" w:cs="Arial"/>
          <w:sz w:val="22"/>
          <w:szCs w:val="22"/>
        </w:rPr>
      </w:pPr>
      <w:r w:rsidRPr="00985549">
        <w:rPr>
          <w:rFonts w:ascii="Arial" w:hAnsi="Arial" w:cs="Arial"/>
          <w:sz w:val="22"/>
          <w:szCs w:val="22"/>
        </w:rPr>
        <w:t>Valor total da fatura.</w:t>
      </w:r>
    </w:p>
    <w:p w14:paraId="6E8A4C3B" w14:textId="49A492FF" w:rsidR="00D704DF" w:rsidRPr="00985549" w:rsidRDefault="00D704DF" w:rsidP="00CC755D">
      <w:pPr>
        <w:jc w:val="both"/>
        <w:rPr>
          <w:sz w:val="22"/>
          <w:szCs w:val="22"/>
        </w:rPr>
      </w:pPr>
    </w:p>
    <w:p w14:paraId="0543E4AE" w14:textId="77777777" w:rsidR="001735AA" w:rsidRPr="00985549" w:rsidRDefault="00D704DF" w:rsidP="00CC755D">
      <w:pPr>
        <w:ind w:firstLine="708"/>
        <w:jc w:val="both"/>
        <w:rPr>
          <w:rFonts w:ascii="Arial" w:hAnsi="Arial" w:cs="Arial"/>
          <w:sz w:val="22"/>
          <w:szCs w:val="22"/>
        </w:rPr>
      </w:pPr>
      <w:r w:rsidRPr="00985549">
        <w:rPr>
          <w:rFonts w:ascii="Arial" w:hAnsi="Arial" w:cs="Arial"/>
          <w:b/>
          <w:sz w:val="22"/>
          <w:szCs w:val="22"/>
        </w:rPr>
        <w:t xml:space="preserve">Subcláusula Segunda </w:t>
      </w:r>
      <w:r w:rsidRPr="00985549">
        <w:rPr>
          <w:rFonts w:ascii="Arial" w:hAnsi="Arial" w:cs="Arial"/>
          <w:sz w:val="22"/>
          <w:szCs w:val="22"/>
        </w:rPr>
        <w:t xml:space="preserve">– </w:t>
      </w:r>
      <w:r w:rsidR="001735AA" w:rsidRPr="00985549">
        <w:rPr>
          <w:rFonts w:ascii="Arial" w:hAnsi="Arial" w:cs="Arial"/>
          <w:sz w:val="22"/>
          <w:szCs w:val="22"/>
        </w:rPr>
        <w:t>As faturas individuais, por sua vez, deverão ser agrupadas em uma única fatura principal contendo, no mínimo, as seguintes informações:</w:t>
      </w:r>
    </w:p>
    <w:p w14:paraId="18A896B8" w14:textId="0A81E73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 xml:space="preserve">Razão social e CNPJ da </w:t>
      </w:r>
      <w:r w:rsidR="003A4351" w:rsidRPr="00985549">
        <w:rPr>
          <w:rFonts w:ascii="Arial" w:hAnsi="Arial" w:cs="Arial"/>
          <w:sz w:val="22"/>
          <w:szCs w:val="22"/>
        </w:rPr>
        <w:t>C</w:t>
      </w:r>
      <w:r w:rsidRPr="00985549">
        <w:rPr>
          <w:rFonts w:ascii="Arial" w:hAnsi="Arial" w:cs="Arial"/>
          <w:sz w:val="22"/>
          <w:szCs w:val="22"/>
        </w:rPr>
        <w:t>ontratada;</w:t>
      </w:r>
    </w:p>
    <w:p w14:paraId="16AACA77" w14:textId="1891F338"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Razão social do C</w:t>
      </w:r>
      <w:r w:rsidR="00AF7B2F" w:rsidRPr="00985549">
        <w:rPr>
          <w:rFonts w:ascii="Arial" w:hAnsi="Arial" w:cs="Arial"/>
          <w:sz w:val="22"/>
          <w:szCs w:val="22"/>
        </w:rPr>
        <w:t>ontratante</w:t>
      </w:r>
      <w:r w:rsidRPr="00985549">
        <w:rPr>
          <w:rFonts w:ascii="Arial" w:hAnsi="Arial" w:cs="Arial"/>
          <w:sz w:val="22"/>
          <w:szCs w:val="22"/>
        </w:rPr>
        <w:t>;</w:t>
      </w:r>
    </w:p>
    <w:p w14:paraId="312604DB"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Mês de referência;</w:t>
      </w:r>
    </w:p>
    <w:p w14:paraId="1A95264B"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Período de apuração;</w:t>
      </w:r>
    </w:p>
    <w:p w14:paraId="66EAD1D4"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Data da emissão;</w:t>
      </w:r>
    </w:p>
    <w:p w14:paraId="59808FE6"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Listagem com os números e os valores totais de cada linha SMP;</w:t>
      </w:r>
    </w:p>
    <w:p w14:paraId="341D5B3F"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Valor total da fatura (bruto);</w:t>
      </w:r>
    </w:p>
    <w:p w14:paraId="654260EB"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Valor das retenções de impostos previstas na legislação vigente;</w:t>
      </w:r>
    </w:p>
    <w:p w14:paraId="3E8CF9D4"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Valor total a ser pago (líquido);</w:t>
      </w:r>
    </w:p>
    <w:p w14:paraId="4159076B" w14:textId="77777777" w:rsidR="001735AA" w:rsidRPr="00985549" w:rsidRDefault="001735AA" w:rsidP="00CC755D">
      <w:pPr>
        <w:numPr>
          <w:ilvl w:val="0"/>
          <w:numId w:val="51"/>
        </w:numPr>
        <w:ind w:left="1134"/>
        <w:jc w:val="both"/>
        <w:rPr>
          <w:rFonts w:ascii="Arial" w:hAnsi="Arial" w:cs="Arial"/>
          <w:sz w:val="22"/>
          <w:szCs w:val="22"/>
        </w:rPr>
      </w:pPr>
      <w:r w:rsidRPr="00985549">
        <w:rPr>
          <w:rFonts w:ascii="Arial" w:hAnsi="Arial" w:cs="Arial"/>
          <w:sz w:val="22"/>
          <w:szCs w:val="22"/>
        </w:rPr>
        <w:t>Código de barras para pagamento;</w:t>
      </w:r>
    </w:p>
    <w:p w14:paraId="6418DC46" w14:textId="0F7E5FB4" w:rsidR="00D704DF" w:rsidRPr="00985549" w:rsidRDefault="00D704DF" w:rsidP="00CC755D">
      <w:pPr>
        <w:pStyle w:val="PargrafodaLista"/>
        <w:autoSpaceDE w:val="0"/>
        <w:autoSpaceDN w:val="0"/>
        <w:adjustRightInd w:val="0"/>
        <w:spacing w:after="0" w:line="240" w:lineRule="auto"/>
        <w:ind w:left="0" w:firstLine="709"/>
        <w:jc w:val="both"/>
        <w:rPr>
          <w:rFonts w:ascii="Arial" w:hAnsi="Arial" w:cs="Arial"/>
        </w:rPr>
      </w:pPr>
    </w:p>
    <w:p w14:paraId="28C76284" w14:textId="6F99BDC8" w:rsidR="00D704DF" w:rsidRPr="00985549" w:rsidRDefault="00D704DF" w:rsidP="00CC755D">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 xml:space="preserve">Subcláusula Terceira </w:t>
      </w:r>
      <w:r w:rsidRPr="00985549">
        <w:rPr>
          <w:rFonts w:ascii="Arial" w:hAnsi="Arial" w:cs="Arial"/>
        </w:rPr>
        <w:t xml:space="preserve">– </w:t>
      </w:r>
      <w:r w:rsidR="001735AA" w:rsidRPr="00985549">
        <w:rPr>
          <w:rFonts w:ascii="Arial" w:hAnsi="Arial" w:cs="Arial"/>
          <w:color w:val="000000"/>
        </w:rPr>
        <w:t xml:space="preserve">A fatura consolidada e seu respectivo detalhamento deverão ser enviadas pela </w:t>
      </w:r>
      <w:r w:rsidR="00AF7B2F" w:rsidRPr="00985549">
        <w:rPr>
          <w:rFonts w:ascii="Arial" w:hAnsi="Arial" w:cs="Arial"/>
          <w:color w:val="000000"/>
        </w:rPr>
        <w:t>C</w:t>
      </w:r>
      <w:r w:rsidR="001735AA" w:rsidRPr="00985549">
        <w:rPr>
          <w:rFonts w:ascii="Arial" w:hAnsi="Arial" w:cs="Arial"/>
          <w:color w:val="000000"/>
        </w:rPr>
        <w:t>ontratada ao e-mail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2D3E74CF" w14:textId="5013F148"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p>
    <w:p w14:paraId="281C26F5" w14:textId="79DEB472"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 xml:space="preserve">Subcláusula Quarta </w:t>
      </w:r>
      <w:r w:rsidRPr="00985549">
        <w:rPr>
          <w:rFonts w:ascii="Arial" w:hAnsi="Arial" w:cs="Arial"/>
        </w:rPr>
        <w:t xml:space="preserve">– </w:t>
      </w:r>
      <w:r w:rsidRPr="00985549">
        <w:rPr>
          <w:rFonts w:ascii="Arial" w:hAnsi="Arial" w:cs="Arial"/>
          <w:color w:val="000000"/>
        </w:rPr>
        <w:t xml:space="preserve">A </w:t>
      </w:r>
      <w:r w:rsidR="00AF7B2F" w:rsidRPr="00985549">
        <w:rPr>
          <w:rFonts w:ascii="Arial" w:hAnsi="Arial" w:cs="Arial"/>
          <w:color w:val="000000"/>
        </w:rPr>
        <w:t>C</w:t>
      </w:r>
      <w:r w:rsidRPr="00985549">
        <w:rPr>
          <w:rFonts w:ascii="Arial" w:hAnsi="Arial" w:cs="Arial"/>
          <w:color w:val="000000"/>
        </w:rPr>
        <w:t>ontratada deverá emitir as notas fiscais mensais com base nos valores do pacote a ser contratado, observada a legislação em vigor, bem como as tarifas fixadas pelo Poder Concedente, com os ajustes previstos;</w:t>
      </w:r>
    </w:p>
    <w:p w14:paraId="3DE69781" w14:textId="524EF3BF"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p>
    <w:p w14:paraId="74479C98" w14:textId="57A10487"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lastRenderedPageBreak/>
        <w:t>Subcláusula Qu</w:t>
      </w:r>
      <w:r w:rsidR="00A61CB5" w:rsidRPr="00985549">
        <w:rPr>
          <w:rFonts w:ascii="Arial" w:hAnsi="Arial" w:cs="Arial"/>
          <w:b/>
        </w:rPr>
        <w:t>in</w:t>
      </w:r>
      <w:r w:rsidRPr="00985549">
        <w:rPr>
          <w:rFonts w:ascii="Arial" w:hAnsi="Arial" w:cs="Arial"/>
          <w:b/>
        </w:rPr>
        <w:t xml:space="preserve">ta </w:t>
      </w:r>
      <w:r w:rsidRPr="00985549">
        <w:rPr>
          <w:rFonts w:ascii="Arial" w:hAnsi="Arial" w:cs="Arial"/>
        </w:rPr>
        <w:t>–</w:t>
      </w:r>
      <w:r w:rsidR="00A61CB5" w:rsidRPr="00985549">
        <w:rPr>
          <w:rFonts w:ascii="Arial" w:hAnsi="Arial" w:cs="Arial"/>
          <w:color w:val="000000"/>
        </w:rPr>
        <w:t xml:space="preserve"> </w:t>
      </w:r>
      <w:r w:rsidRPr="00985549">
        <w:rPr>
          <w:rFonts w:ascii="Arial" w:hAnsi="Arial" w:cs="Arial"/>
          <w:color w:val="000000"/>
        </w:rPr>
        <w:t>A nota fiscal deverá ser acompanhada das faturas individuais detalhadas para cada linha SMP contratada;</w:t>
      </w:r>
    </w:p>
    <w:p w14:paraId="53084F70" w14:textId="00DC4C8A"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p>
    <w:p w14:paraId="1E70FD3C" w14:textId="6FCD576D" w:rsidR="00777A40" w:rsidRPr="00985549" w:rsidRDefault="00A61CB5" w:rsidP="00CC755D">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Subcláusula Sexta</w:t>
      </w:r>
      <w:r w:rsidRPr="00985549">
        <w:rPr>
          <w:rFonts w:ascii="Arial" w:hAnsi="Arial" w:cs="Arial"/>
        </w:rPr>
        <w:t xml:space="preserve"> – </w:t>
      </w:r>
      <w:r w:rsidR="00777A40" w:rsidRPr="00985549">
        <w:rPr>
          <w:rFonts w:ascii="Arial" w:hAnsi="Arial" w:cs="Arial"/>
          <w:color w:val="000000"/>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056C7680" w14:textId="2D0ABEEE"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p>
    <w:p w14:paraId="49349E11" w14:textId="39DD3D99" w:rsidR="00777A40" w:rsidRPr="00985549" w:rsidRDefault="00A61CB5" w:rsidP="00CC755D">
      <w:pPr>
        <w:ind w:firstLine="708"/>
        <w:jc w:val="both"/>
        <w:rPr>
          <w:rFonts w:ascii="Arial" w:hAnsi="Arial" w:cs="Arial"/>
          <w:sz w:val="22"/>
          <w:szCs w:val="22"/>
        </w:rPr>
      </w:pPr>
      <w:r w:rsidRPr="00985549">
        <w:rPr>
          <w:rFonts w:ascii="Arial" w:hAnsi="Arial" w:cs="Arial"/>
          <w:b/>
          <w:sz w:val="22"/>
          <w:szCs w:val="22"/>
        </w:rPr>
        <w:t>Subcláusula Sétima</w:t>
      </w:r>
      <w:r w:rsidRPr="00985549">
        <w:rPr>
          <w:rFonts w:ascii="Arial" w:hAnsi="Arial" w:cs="Arial"/>
          <w:sz w:val="22"/>
          <w:szCs w:val="22"/>
        </w:rPr>
        <w:t xml:space="preserve"> – </w:t>
      </w:r>
      <w:r w:rsidR="00777A40" w:rsidRPr="00985549">
        <w:rPr>
          <w:rFonts w:ascii="Arial" w:hAnsi="Arial" w:cs="Arial"/>
          <w:sz w:val="22"/>
          <w:szCs w:val="22"/>
        </w:rPr>
        <w:t xml:space="preserve">A  </w:t>
      </w:r>
      <w:r w:rsidR="00873405" w:rsidRPr="00985549">
        <w:rPr>
          <w:rFonts w:ascii="Arial" w:hAnsi="Arial" w:cs="Arial"/>
          <w:sz w:val="22"/>
          <w:szCs w:val="22"/>
        </w:rPr>
        <w:t>C</w:t>
      </w:r>
      <w:r w:rsidR="00777A40" w:rsidRPr="00985549">
        <w:rPr>
          <w:rFonts w:ascii="Arial" w:hAnsi="Arial" w:cs="Arial"/>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04B6D4E" w14:textId="0D92DBE4" w:rsidR="00777A40" w:rsidRPr="00985549" w:rsidRDefault="00777A40" w:rsidP="00CC755D">
      <w:pPr>
        <w:pStyle w:val="PargrafodaLista"/>
        <w:autoSpaceDE w:val="0"/>
        <w:autoSpaceDN w:val="0"/>
        <w:adjustRightInd w:val="0"/>
        <w:spacing w:after="0" w:line="240" w:lineRule="auto"/>
        <w:ind w:left="0" w:firstLine="709"/>
        <w:jc w:val="both"/>
        <w:rPr>
          <w:rFonts w:ascii="Arial" w:hAnsi="Arial" w:cs="Arial"/>
          <w:color w:val="000000"/>
        </w:rPr>
      </w:pPr>
    </w:p>
    <w:p w14:paraId="293B8526" w14:textId="2EFF89CF" w:rsidR="00777A40" w:rsidRPr="00985549" w:rsidRDefault="00A61CB5" w:rsidP="00CC755D">
      <w:pPr>
        <w:ind w:firstLine="708"/>
        <w:jc w:val="both"/>
        <w:rPr>
          <w:rFonts w:ascii="Arial" w:hAnsi="Arial" w:cs="Arial"/>
          <w:sz w:val="22"/>
          <w:szCs w:val="22"/>
        </w:rPr>
      </w:pPr>
      <w:r w:rsidRPr="00985549">
        <w:rPr>
          <w:rFonts w:ascii="Arial" w:hAnsi="Arial" w:cs="Arial"/>
          <w:b/>
          <w:sz w:val="22"/>
          <w:szCs w:val="22"/>
        </w:rPr>
        <w:t>Subcláusula Oitava</w:t>
      </w:r>
      <w:r w:rsidRPr="00985549">
        <w:rPr>
          <w:rFonts w:ascii="Arial" w:hAnsi="Arial" w:cs="Arial"/>
          <w:sz w:val="22"/>
          <w:szCs w:val="22"/>
        </w:rPr>
        <w:t xml:space="preserve"> – </w:t>
      </w:r>
      <w:r w:rsidR="00777A40" w:rsidRPr="00985549">
        <w:rPr>
          <w:rFonts w:ascii="Arial" w:hAnsi="Arial" w:cs="Arial"/>
          <w:sz w:val="22"/>
          <w:szCs w:val="22"/>
        </w:rPr>
        <w:t xml:space="preserve">A Nota Fiscal deverá discriminar o serviço executado, os valores unitários e totais do item. A </w:t>
      </w:r>
      <w:r w:rsidR="00873405" w:rsidRPr="00985549">
        <w:rPr>
          <w:rFonts w:ascii="Arial" w:hAnsi="Arial" w:cs="Arial"/>
          <w:sz w:val="22"/>
          <w:szCs w:val="22"/>
        </w:rPr>
        <w:t>Contratada</w:t>
      </w:r>
      <w:r w:rsidR="00777A40" w:rsidRPr="00985549">
        <w:rPr>
          <w:rFonts w:ascii="Arial" w:hAnsi="Arial" w:cs="Arial"/>
          <w:sz w:val="22"/>
          <w:szCs w:val="22"/>
        </w:rPr>
        <w:t xml:space="preserve"> deverá mencionar na respectiva Nota Fiscal o número e a modalidade da Licitação e o número do Empenho;</w:t>
      </w:r>
    </w:p>
    <w:p w14:paraId="6DBB45C5" w14:textId="77777777" w:rsidR="00A61CB5" w:rsidRPr="00985549" w:rsidRDefault="00A61CB5" w:rsidP="00CC755D">
      <w:pPr>
        <w:ind w:firstLine="708"/>
        <w:jc w:val="both"/>
        <w:rPr>
          <w:rFonts w:ascii="Arial" w:hAnsi="Arial" w:cs="Arial"/>
          <w:sz w:val="22"/>
          <w:szCs w:val="22"/>
        </w:rPr>
      </w:pPr>
    </w:p>
    <w:p w14:paraId="6B6FBCCC" w14:textId="44707593" w:rsidR="00777A40" w:rsidRPr="00985549" w:rsidRDefault="00A61CB5" w:rsidP="00CC755D">
      <w:pPr>
        <w:ind w:firstLine="708"/>
        <w:jc w:val="both"/>
        <w:rPr>
          <w:rFonts w:ascii="Arial" w:hAnsi="Arial" w:cs="Arial"/>
          <w:sz w:val="22"/>
          <w:szCs w:val="22"/>
        </w:rPr>
      </w:pPr>
      <w:r w:rsidRPr="00985549">
        <w:rPr>
          <w:rFonts w:ascii="Arial" w:hAnsi="Arial" w:cs="Arial"/>
          <w:b/>
          <w:sz w:val="22"/>
          <w:szCs w:val="22"/>
        </w:rPr>
        <w:t>Subcláusula Nona</w:t>
      </w:r>
      <w:r w:rsidRPr="00985549">
        <w:rPr>
          <w:rFonts w:ascii="Arial" w:hAnsi="Arial" w:cs="Arial"/>
          <w:sz w:val="22"/>
          <w:szCs w:val="22"/>
        </w:rPr>
        <w:t xml:space="preserve"> – </w:t>
      </w:r>
      <w:r w:rsidR="00777A40" w:rsidRPr="00985549">
        <w:rPr>
          <w:rFonts w:ascii="Arial" w:hAnsi="Arial" w:cs="Arial"/>
          <w:sz w:val="22"/>
          <w:szCs w:val="22"/>
        </w:rPr>
        <w:t>No caso de constatação de erros ou irregularidades do documento fiscal, o prazo de pagamento será suspenso e somente voltará a fluir após a apresentação de nova Nota Fiscal/Boleto Bancário correto(a);</w:t>
      </w:r>
    </w:p>
    <w:p w14:paraId="295B6E88" w14:textId="77777777" w:rsidR="00A61CB5" w:rsidRPr="00985549" w:rsidRDefault="00A61CB5" w:rsidP="00CC755D">
      <w:pPr>
        <w:ind w:firstLine="708"/>
        <w:jc w:val="both"/>
        <w:rPr>
          <w:rFonts w:ascii="Arial" w:hAnsi="Arial" w:cs="Arial"/>
          <w:sz w:val="22"/>
          <w:szCs w:val="22"/>
        </w:rPr>
      </w:pPr>
    </w:p>
    <w:p w14:paraId="38AACE94" w14:textId="186D7B4D" w:rsidR="00777A40" w:rsidRPr="00985549" w:rsidRDefault="00A61CB5" w:rsidP="00CC755D">
      <w:pPr>
        <w:ind w:firstLine="708"/>
        <w:jc w:val="both"/>
        <w:rPr>
          <w:rFonts w:ascii="Arial" w:hAnsi="Arial" w:cs="Arial"/>
          <w:sz w:val="22"/>
          <w:szCs w:val="22"/>
        </w:rPr>
      </w:pPr>
      <w:r w:rsidRPr="00985549">
        <w:rPr>
          <w:rFonts w:ascii="Arial" w:hAnsi="Arial" w:cs="Arial"/>
          <w:b/>
          <w:sz w:val="22"/>
          <w:szCs w:val="22"/>
        </w:rPr>
        <w:t>Subcláusula Décima</w:t>
      </w:r>
      <w:r w:rsidRPr="00985549">
        <w:rPr>
          <w:rFonts w:ascii="Arial" w:hAnsi="Arial" w:cs="Arial"/>
          <w:sz w:val="22"/>
          <w:szCs w:val="22"/>
        </w:rPr>
        <w:t xml:space="preserve"> –</w:t>
      </w:r>
      <w:r w:rsidR="00777A40" w:rsidRPr="00985549">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96829FF" w14:textId="0C1FF867" w:rsidR="00D704DF" w:rsidRPr="00985549" w:rsidRDefault="00D704DF" w:rsidP="00CC755D">
      <w:pPr>
        <w:pStyle w:val="PargrafodaLista"/>
        <w:autoSpaceDE w:val="0"/>
        <w:autoSpaceDN w:val="0"/>
        <w:adjustRightInd w:val="0"/>
        <w:spacing w:after="0" w:line="240" w:lineRule="auto"/>
        <w:ind w:left="284" w:firstLine="567"/>
        <w:jc w:val="both"/>
        <w:rPr>
          <w:rFonts w:ascii="Arial" w:hAnsi="Arial" w:cs="Arial"/>
          <w:bCs/>
        </w:rPr>
      </w:pPr>
    </w:p>
    <w:p w14:paraId="37407436" w14:textId="36E1CD78" w:rsidR="00D704DF" w:rsidRPr="00985549" w:rsidRDefault="00D704DF" w:rsidP="00CC755D">
      <w:pPr>
        <w:pStyle w:val="PargrafodaLista"/>
        <w:autoSpaceDE w:val="0"/>
        <w:autoSpaceDN w:val="0"/>
        <w:adjustRightInd w:val="0"/>
        <w:spacing w:after="0" w:line="240" w:lineRule="auto"/>
        <w:ind w:left="0" w:firstLine="709"/>
        <w:jc w:val="both"/>
        <w:rPr>
          <w:rFonts w:ascii="Arial" w:hAnsi="Arial" w:cs="Arial"/>
          <w:b/>
        </w:rPr>
      </w:pPr>
      <w:r w:rsidRPr="00985549">
        <w:rPr>
          <w:rFonts w:ascii="Arial" w:hAnsi="Arial" w:cs="Arial"/>
          <w:b/>
        </w:rPr>
        <w:t xml:space="preserve">Subcláusula </w:t>
      </w:r>
      <w:r w:rsidR="00A61CB5" w:rsidRPr="00985549">
        <w:rPr>
          <w:rFonts w:ascii="Arial" w:hAnsi="Arial" w:cs="Arial"/>
          <w:b/>
        </w:rPr>
        <w:t>Décima Primeira</w:t>
      </w:r>
      <w:r w:rsidRPr="00985549">
        <w:rPr>
          <w:rFonts w:ascii="Arial" w:hAnsi="Arial" w:cs="Arial"/>
          <w:b/>
        </w:rPr>
        <w:t xml:space="preserve"> </w:t>
      </w:r>
      <w:r w:rsidRPr="00985549">
        <w:rPr>
          <w:rFonts w:ascii="Arial" w:hAnsi="Arial" w:cs="Arial"/>
        </w:rPr>
        <w:t xml:space="preserve">– </w:t>
      </w:r>
      <w:r w:rsidRPr="00985549">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985549" w:rsidRDefault="00C421E9" w:rsidP="00CC755D">
      <w:pPr>
        <w:widowControl w:val="0"/>
        <w:jc w:val="both"/>
        <w:rPr>
          <w:rFonts w:ascii="Arial" w:hAnsi="Arial" w:cs="Arial"/>
          <w:b/>
          <w:sz w:val="22"/>
          <w:szCs w:val="22"/>
        </w:rPr>
      </w:pPr>
    </w:p>
    <w:p w14:paraId="7BB9E68E" w14:textId="77777777" w:rsidR="00C74B49" w:rsidRPr="00985549" w:rsidRDefault="00C421E9" w:rsidP="00CC755D">
      <w:pPr>
        <w:jc w:val="both"/>
        <w:rPr>
          <w:rFonts w:ascii="Arial" w:hAnsi="Arial" w:cs="Arial"/>
          <w:b/>
          <w:sz w:val="22"/>
          <w:szCs w:val="22"/>
        </w:rPr>
      </w:pPr>
      <w:r w:rsidRPr="00985549">
        <w:rPr>
          <w:rFonts w:ascii="Arial" w:hAnsi="Arial" w:cs="Arial"/>
          <w:b/>
          <w:sz w:val="22"/>
          <w:szCs w:val="22"/>
        </w:rPr>
        <w:t>CLÁUSULA QUINTA – RECURSO FINANCEIRO</w:t>
      </w:r>
    </w:p>
    <w:p w14:paraId="06085AE2" w14:textId="77777777" w:rsidR="00334A63" w:rsidRPr="00985549" w:rsidRDefault="00C74B49" w:rsidP="00CC755D">
      <w:pPr>
        <w:jc w:val="both"/>
        <w:rPr>
          <w:rFonts w:ascii="Arial" w:eastAsia="Arial Unicode MS" w:hAnsi="Arial" w:cs="Arial"/>
          <w:sz w:val="22"/>
          <w:szCs w:val="22"/>
        </w:rPr>
      </w:pPr>
      <w:r w:rsidRPr="00985549">
        <w:rPr>
          <w:rFonts w:ascii="Arial" w:hAnsi="Arial" w:cs="Arial"/>
          <w:b/>
          <w:sz w:val="22"/>
          <w:szCs w:val="22"/>
        </w:rPr>
        <w:tab/>
      </w:r>
      <w:r w:rsidRPr="0098582A">
        <w:rPr>
          <w:rFonts w:ascii="Arial" w:eastAsia="Arial Unicode MS" w:hAnsi="Arial" w:cs="Arial"/>
          <w:sz w:val="22"/>
          <w:szCs w:val="22"/>
        </w:rPr>
        <w:t>As despesas com a contratação do objeto desta licitação correrão à conta dos recursos das dotações orçamentárias nº 01.001.10.</w:t>
      </w:r>
      <w:r w:rsidR="007216F7" w:rsidRPr="0098582A">
        <w:rPr>
          <w:rFonts w:ascii="Arial" w:eastAsia="Arial Unicode MS" w:hAnsi="Arial" w:cs="Arial"/>
          <w:sz w:val="22"/>
          <w:szCs w:val="22"/>
        </w:rPr>
        <w:t>123</w:t>
      </w:r>
      <w:r w:rsidRPr="0098582A">
        <w:rPr>
          <w:rFonts w:ascii="Arial" w:eastAsia="Arial Unicode MS" w:hAnsi="Arial" w:cs="Arial"/>
          <w:sz w:val="22"/>
          <w:szCs w:val="22"/>
        </w:rPr>
        <w:t>.000</w:t>
      </w:r>
      <w:r w:rsidR="00334A63" w:rsidRPr="0098582A">
        <w:rPr>
          <w:rFonts w:ascii="Arial" w:eastAsia="Arial Unicode MS" w:hAnsi="Arial" w:cs="Arial"/>
          <w:sz w:val="22"/>
          <w:szCs w:val="22"/>
        </w:rPr>
        <w:t>1</w:t>
      </w:r>
      <w:r w:rsidRPr="0098582A">
        <w:rPr>
          <w:rFonts w:ascii="Arial" w:eastAsia="Arial Unicode MS" w:hAnsi="Arial" w:cs="Arial"/>
          <w:sz w:val="22"/>
          <w:szCs w:val="22"/>
        </w:rPr>
        <w:t>.200</w:t>
      </w:r>
      <w:r w:rsidR="00334A63" w:rsidRPr="0098582A">
        <w:rPr>
          <w:rFonts w:ascii="Arial" w:eastAsia="Arial Unicode MS" w:hAnsi="Arial" w:cs="Arial"/>
          <w:sz w:val="22"/>
          <w:szCs w:val="22"/>
        </w:rPr>
        <w:t>1</w:t>
      </w:r>
      <w:r w:rsidRPr="0098582A">
        <w:rPr>
          <w:rFonts w:ascii="Arial" w:eastAsia="Arial Unicode MS" w:hAnsi="Arial" w:cs="Arial"/>
          <w:sz w:val="22"/>
          <w:szCs w:val="22"/>
        </w:rPr>
        <w:t>.3.3.90.39.00.00 – Outros Serviços de Terceiros – Pessoa Jurídica.</w:t>
      </w:r>
    </w:p>
    <w:p w14:paraId="0F2A411E" w14:textId="61C3F1DF" w:rsidR="00C421E9" w:rsidRPr="00985549" w:rsidRDefault="00C421E9" w:rsidP="00CC755D">
      <w:pPr>
        <w:jc w:val="both"/>
        <w:rPr>
          <w:rFonts w:ascii="Arial" w:hAnsi="Arial" w:cs="Arial"/>
          <w:b/>
          <w:sz w:val="22"/>
          <w:szCs w:val="22"/>
        </w:rPr>
      </w:pPr>
      <w:r w:rsidRPr="00985549">
        <w:rPr>
          <w:rFonts w:ascii="Arial" w:hAnsi="Arial" w:cs="Arial"/>
          <w:b/>
          <w:sz w:val="22"/>
          <w:szCs w:val="22"/>
        </w:rPr>
        <w:tab/>
      </w:r>
    </w:p>
    <w:p w14:paraId="6310C6D5"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SEXTA – DO CRITÉRIO DE REAJUSTE</w:t>
      </w:r>
    </w:p>
    <w:p w14:paraId="15A8B64B" w14:textId="77777777" w:rsidR="00C421E9" w:rsidRPr="00985549" w:rsidRDefault="00C421E9" w:rsidP="00CC755D">
      <w:pPr>
        <w:rPr>
          <w:rFonts w:ascii="Arial" w:hAnsi="Arial" w:cs="Arial"/>
          <w:sz w:val="22"/>
          <w:szCs w:val="22"/>
        </w:rPr>
      </w:pPr>
    </w:p>
    <w:p w14:paraId="046617B8" w14:textId="77777777" w:rsidR="00C421E9" w:rsidRPr="00985549" w:rsidRDefault="00C421E9" w:rsidP="00CC755D">
      <w:pPr>
        <w:rPr>
          <w:rFonts w:ascii="Arial" w:hAnsi="Arial" w:cs="Arial"/>
          <w:sz w:val="22"/>
          <w:szCs w:val="22"/>
        </w:rPr>
      </w:pPr>
      <w:r w:rsidRPr="00985549">
        <w:rPr>
          <w:rFonts w:ascii="Arial" w:hAnsi="Arial" w:cs="Arial"/>
          <w:sz w:val="22"/>
          <w:szCs w:val="22"/>
        </w:rPr>
        <w:tab/>
        <w:t>Os preços inicialmente contratados são fixos e irreajustáveis no prazo de um ano.</w:t>
      </w:r>
    </w:p>
    <w:p w14:paraId="5BA8915C" w14:textId="77777777" w:rsidR="00C421E9" w:rsidRPr="00985549" w:rsidRDefault="00C421E9" w:rsidP="00CC755D">
      <w:pPr>
        <w:pStyle w:val="Nivel2"/>
        <w:numPr>
          <w:ilvl w:val="0"/>
          <w:numId w:val="0"/>
        </w:numPr>
        <w:spacing w:before="0" w:after="0" w:line="240" w:lineRule="auto"/>
        <w:rPr>
          <w:sz w:val="22"/>
          <w:szCs w:val="22"/>
        </w:rPr>
      </w:pPr>
    </w:p>
    <w:p w14:paraId="6CDD5401" w14:textId="1596328B" w:rsidR="00C421E9" w:rsidRPr="00985549" w:rsidRDefault="00C421E9" w:rsidP="00CC755D">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P</w:t>
      </w:r>
      <w:r w:rsidRPr="00985549">
        <w:rPr>
          <w:b/>
          <w:bCs/>
          <w:sz w:val="22"/>
          <w:szCs w:val="22"/>
        </w:rPr>
        <w:t xml:space="preserve">rimeira – </w:t>
      </w:r>
      <w:r w:rsidRPr="00985549">
        <w:rPr>
          <w:sz w:val="22"/>
          <w:szCs w:val="22"/>
        </w:rPr>
        <w:t>Após o interregno de um ano os preços iniciais poderão reajustados, mediante a aplicação, pelo Contratante, do índice IPCA/IBGE</w:t>
      </w:r>
      <w:r w:rsidRPr="00985549">
        <w:rPr>
          <w:i/>
          <w:iCs/>
          <w:sz w:val="22"/>
          <w:szCs w:val="22"/>
        </w:rPr>
        <w:t>,</w:t>
      </w:r>
      <w:r w:rsidRPr="00985549">
        <w:rPr>
          <w:sz w:val="22"/>
          <w:szCs w:val="22"/>
        </w:rPr>
        <w:t xml:space="preserve"> exclusivamente para as obrigações iniciadas e concluídas após a ocorrência da anualidade.</w:t>
      </w:r>
    </w:p>
    <w:p w14:paraId="01ECA58D" w14:textId="77777777" w:rsidR="00C421E9" w:rsidRPr="00985549" w:rsidRDefault="00C421E9" w:rsidP="00CC755D">
      <w:pPr>
        <w:pStyle w:val="Nivel2"/>
        <w:numPr>
          <w:ilvl w:val="0"/>
          <w:numId w:val="0"/>
        </w:numPr>
        <w:spacing w:before="0" w:after="0" w:line="240" w:lineRule="auto"/>
        <w:rPr>
          <w:sz w:val="22"/>
          <w:szCs w:val="22"/>
        </w:rPr>
      </w:pPr>
    </w:p>
    <w:p w14:paraId="6E97B703" w14:textId="163E383E" w:rsidR="00C421E9" w:rsidRPr="00985549" w:rsidRDefault="00C421E9" w:rsidP="00CC755D">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S</w:t>
      </w:r>
      <w:r w:rsidRPr="00985549">
        <w:rPr>
          <w:b/>
          <w:bCs/>
          <w:sz w:val="22"/>
          <w:szCs w:val="22"/>
        </w:rPr>
        <w:t xml:space="preserve">egunda – </w:t>
      </w:r>
      <w:r w:rsidRPr="00985549">
        <w:rPr>
          <w:sz w:val="22"/>
          <w:szCs w:val="22"/>
        </w:rPr>
        <w:t>Nos reajustes subsequentes ao primeiro, o interregno mínimo de um ano será contado a partir dos efeitos financeiros do último reajuste.</w:t>
      </w:r>
    </w:p>
    <w:p w14:paraId="4D54CF0D" w14:textId="77777777" w:rsidR="00C421E9" w:rsidRPr="00985549" w:rsidRDefault="00C421E9" w:rsidP="00CC755D">
      <w:pPr>
        <w:pStyle w:val="Nivel2"/>
        <w:numPr>
          <w:ilvl w:val="0"/>
          <w:numId w:val="0"/>
        </w:numPr>
        <w:spacing w:before="0" w:after="0" w:line="240" w:lineRule="auto"/>
        <w:rPr>
          <w:sz w:val="22"/>
          <w:szCs w:val="22"/>
        </w:rPr>
      </w:pPr>
    </w:p>
    <w:p w14:paraId="4997F1ED" w14:textId="63CAB15A" w:rsidR="00C421E9" w:rsidRPr="00985549" w:rsidRDefault="00C421E9" w:rsidP="00CC755D">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T</w:t>
      </w:r>
      <w:r w:rsidRPr="00985549">
        <w:rPr>
          <w:b/>
          <w:bCs/>
          <w:sz w:val="22"/>
          <w:szCs w:val="22"/>
        </w:rPr>
        <w:t xml:space="preserve">erceira – </w:t>
      </w:r>
      <w:r w:rsidRPr="0098554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85549" w:rsidRDefault="00C421E9" w:rsidP="00CC755D">
      <w:pPr>
        <w:pStyle w:val="Nivel2"/>
        <w:numPr>
          <w:ilvl w:val="0"/>
          <w:numId w:val="0"/>
        </w:numPr>
        <w:spacing w:before="0" w:after="0" w:line="240" w:lineRule="auto"/>
        <w:rPr>
          <w:sz w:val="22"/>
          <w:szCs w:val="22"/>
        </w:rPr>
      </w:pPr>
    </w:p>
    <w:p w14:paraId="6C3A3CD5" w14:textId="6C81B6D5" w:rsidR="00C421E9" w:rsidRPr="00985549" w:rsidRDefault="00C421E9" w:rsidP="00CC755D">
      <w:pPr>
        <w:pStyle w:val="Nivel2"/>
        <w:numPr>
          <w:ilvl w:val="0"/>
          <w:numId w:val="0"/>
        </w:numPr>
        <w:spacing w:before="0" w:after="0" w:line="240" w:lineRule="auto"/>
        <w:rPr>
          <w:sz w:val="22"/>
          <w:szCs w:val="22"/>
        </w:rPr>
      </w:pPr>
      <w:r w:rsidRPr="00985549">
        <w:rPr>
          <w:sz w:val="22"/>
          <w:szCs w:val="22"/>
        </w:rPr>
        <w:lastRenderedPageBreak/>
        <w:tab/>
      </w:r>
      <w:r w:rsidRPr="00985549">
        <w:rPr>
          <w:b/>
          <w:bCs/>
          <w:sz w:val="22"/>
          <w:szCs w:val="22"/>
        </w:rPr>
        <w:t xml:space="preserve">Subcláusula </w:t>
      </w:r>
      <w:r w:rsidR="0092419E" w:rsidRPr="00985549">
        <w:rPr>
          <w:b/>
          <w:bCs/>
          <w:sz w:val="22"/>
          <w:szCs w:val="22"/>
        </w:rPr>
        <w:t>Q</w:t>
      </w:r>
      <w:r w:rsidRPr="00985549">
        <w:rPr>
          <w:b/>
          <w:bCs/>
          <w:sz w:val="22"/>
          <w:szCs w:val="22"/>
        </w:rPr>
        <w:t xml:space="preserve">uarta – </w:t>
      </w:r>
      <w:r w:rsidRPr="00985549">
        <w:rPr>
          <w:sz w:val="22"/>
          <w:szCs w:val="22"/>
        </w:rPr>
        <w:t>Caso o(s) índice(s) estabelecido(s) para reajustamento venha(m) a ser extinto(s) ou de qualquer forma não possa(m) mais ser utilizado(s), será(</w:t>
      </w:r>
      <w:proofErr w:type="spellStart"/>
      <w:r w:rsidRPr="00985549">
        <w:rPr>
          <w:sz w:val="22"/>
          <w:szCs w:val="22"/>
        </w:rPr>
        <w:t>ão</w:t>
      </w:r>
      <w:proofErr w:type="spellEnd"/>
      <w:r w:rsidRPr="00985549">
        <w:rPr>
          <w:sz w:val="22"/>
          <w:szCs w:val="22"/>
        </w:rPr>
        <w:t>) adotado(s), em substituição, o(s) que vier(em) a ser determinado(s) pela legislação então em vigor.</w:t>
      </w:r>
    </w:p>
    <w:p w14:paraId="113CB483" w14:textId="77777777" w:rsidR="00C421E9" w:rsidRPr="00985549" w:rsidRDefault="00C421E9" w:rsidP="00CC755D">
      <w:pPr>
        <w:pStyle w:val="Nivel2"/>
        <w:numPr>
          <w:ilvl w:val="0"/>
          <w:numId w:val="0"/>
        </w:numPr>
        <w:spacing w:before="0" w:after="0" w:line="240" w:lineRule="auto"/>
        <w:rPr>
          <w:sz w:val="22"/>
          <w:szCs w:val="22"/>
        </w:rPr>
      </w:pPr>
    </w:p>
    <w:p w14:paraId="60E5C640" w14:textId="62EE7D7F" w:rsidR="00C421E9" w:rsidRPr="00985549" w:rsidRDefault="00C421E9" w:rsidP="00CC755D">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Q</w:t>
      </w:r>
      <w:r w:rsidRPr="00985549">
        <w:rPr>
          <w:b/>
          <w:bCs/>
          <w:sz w:val="22"/>
          <w:szCs w:val="22"/>
        </w:rPr>
        <w:t xml:space="preserve">uinta – </w:t>
      </w:r>
      <w:r w:rsidRPr="0098554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85549" w:rsidRDefault="00C421E9" w:rsidP="00CC755D">
      <w:pPr>
        <w:pStyle w:val="Nivel2"/>
        <w:numPr>
          <w:ilvl w:val="0"/>
          <w:numId w:val="0"/>
        </w:numPr>
        <w:spacing w:before="0" w:after="0" w:line="240" w:lineRule="auto"/>
        <w:rPr>
          <w:sz w:val="22"/>
          <w:szCs w:val="22"/>
        </w:rPr>
      </w:pPr>
    </w:p>
    <w:p w14:paraId="3CEC34FB" w14:textId="37622034" w:rsidR="00C421E9" w:rsidRPr="00985549" w:rsidRDefault="00C421E9" w:rsidP="00CC755D">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S</w:t>
      </w:r>
      <w:r w:rsidRPr="00985549">
        <w:rPr>
          <w:b/>
          <w:bCs/>
          <w:sz w:val="22"/>
          <w:szCs w:val="22"/>
        </w:rPr>
        <w:t xml:space="preserve">exta – </w:t>
      </w:r>
      <w:r w:rsidRPr="00985549">
        <w:rPr>
          <w:sz w:val="22"/>
          <w:szCs w:val="22"/>
        </w:rPr>
        <w:t>O reajuste será realizado por apostilamento.</w:t>
      </w:r>
    </w:p>
    <w:p w14:paraId="490A6874" w14:textId="77777777" w:rsidR="00C74B49" w:rsidRPr="00985549" w:rsidRDefault="00C74B49" w:rsidP="00CC755D">
      <w:pPr>
        <w:pStyle w:val="Nivel2"/>
        <w:numPr>
          <w:ilvl w:val="0"/>
          <w:numId w:val="0"/>
        </w:numPr>
        <w:spacing w:before="0" w:after="0" w:line="240" w:lineRule="auto"/>
        <w:rPr>
          <w:sz w:val="22"/>
          <w:szCs w:val="22"/>
        </w:rPr>
      </w:pPr>
    </w:p>
    <w:p w14:paraId="26CCC547"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SÉTIMA – REVISÃO DE PREÇOS</w:t>
      </w:r>
    </w:p>
    <w:p w14:paraId="18B9063E" w14:textId="77777777" w:rsidR="00C421E9" w:rsidRPr="00985549" w:rsidRDefault="00C421E9" w:rsidP="00CC755D">
      <w:pPr>
        <w:jc w:val="both"/>
        <w:rPr>
          <w:rFonts w:ascii="Arial" w:hAnsi="Arial" w:cs="Arial"/>
          <w:b/>
          <w:sz w:val="22"/>
          <w:szCs w:val="22"/>
        </w:rPr>
      </w:pPr>
    </w:p>
    <w:p w14:paraId="0D313D03" w14:textId="77777777" w:rsidR="00C421E9" w:rsidRPr="00985549" w:rsidRDefault="00C421E9" w:rsidP="00CC755D">
      <w:pPr>
        <w:widowControl w:val="0"/>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85549" w:rsidRDefault="00C421E9" w:rsidP="00CC755D">
      <w:pPr>
        <w:widowControl w:val="0"/>
        <w:jc w:val="both"/>
        <w:rPr>
          <w:rFonts w:ascii="Arial" w:hAnsi="Arial" w:cs="Arial"/>
          <w:sz w:val="22"/>
          <w:szCs w:val="22"/>
        </w:rPr>
      </w:pPr>
    </w:p>
    <w:p w14:paraId="1B5BFE0F" w14:textId="4EE254A8" w:rsidR="00C421E9" w:rsidRPr="00985549" w:rsidRDefault="00C421E9" w:rsidP="00CC755D">
      <w:pPr>
        <w:widowControl w:val="0"/>
        <w:ind w:firstLine="709"/>
        <w:jc w:val="both"/>
        <w:rPr>
          <w:rFonts w:ascii="Arial" w:hAnsi="Arial" w:cs="Arial"/>
          <w:sz w:val="22"/>
          <w:szCs w:val="22"/>
        </w:rPr>
      </w:pPr>
      <w:r w:rsidRPr="00985549">
        <w:rPr>
          <w:rFonts w:ascii="Arial" w:hAnsi="Arial" w:cs="Arial"/>
          <w:b/>
          <w:bCs/>
          <w:sz w:val="22"/>
          <w:szCs w:val="22"/>
        </w:rPr>
        <w:t xml:space="preserve">Subcláusula </w:t>
      </w:r>
      <w:r w:rsidR="0092419E"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85549" w:rsidRDefault="00C421E9" w:rsidP="00CC755D">
      <w:pPr>
        <w:widowControl w:val="0"/>
        <w:ind w:firstLine="709"/>
        <w:jc w:val="both"/>
        <w:rPr>
          <w:rFonts w:ascii="Arial" w:hAnsi="Arial" w:cs="Arial"/>
          <w:sz w:val="22"/>
          <w:szCs w:val="22"/>
        </w:rPr>
      </w:pPr>
    </w:p>
    <w:p w14:paraId="0ECC3377" w14:textId="06BED424" w:rsidR="00C421E9" w:rsidRPr="00985549" w:rsidRDefault="00C421E9" w:rsidP="00CC755D">
      <w:pPr>
        <w:widowControl w:val="0"/>
        <w:ind w:firstLine="709"/>
        <w:jc w:val="both"/>
        <w:rPr>
          <w:rFonts w:ascii="Arial" w:hAnsi="Arial" w:cs="Arial"/>
          <w:sz w:val="22"/>
          <w:szCs w:val="22"/>
        </w:rPr>
      </w:pPr>
      <w:r w:rsidRPr="00985549">
        <w:rPr>
          <w:rFonts w:ascii="Arial" w:hAnsi="Arial" w:cs="Arial"/>
          <w:b/>
          <w:bCs/>
          <w:sz w:val="22"/>
          <w:szCs w:val="22"/>
        </w:rPr>
        <w:t xml:space="preserve">Subcláusula </w:t>
      </w:r>
      <w:r w:rsidR="0092419E"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85549">
        <w:rPr>
          <w:rFonts w:ascii="Arial" w:hAnsi="Arial" w:cs="Arial"/>
          <w:sz w:val="22"/>
          <w:szCs w:val="22"/>
        </w:rPr>
        <w:t>de a</w:t>
      </w:r>
      <w:r w:rsidRPr="0098554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85549" w:rsidRDefault="00C421E9" w:rsidP="00CC755D">
      <w:pPr>
        <w:widowControl w:val="0"/>
        <w:ind w:firstLine="709"/>
        <w:jc w:val="both"/>
        <w:rPr>
          <w:rFonts w:ascii="Arial" w:hAnsi="Arial" w:cs="Arial"/>
          <w:sz w:val="22"/>
          <w:szCs w:val="22"/>
        </w:rPr>
      </w:pPr>
    </w:p>
    <w:p w14:paraId="68C6B74E" w14:textId="3522D560" w:rsidR="00C421E9" w:rsidRDefault="00C421E9" w:rsidP="00CC755D">
      <w:pPr>
        <w:jc w:val="both"/>
        <w:rPr>
          <w:rFonts w:ascii="Arial" w:hAnsi="Arial" w:cs="Arial"/>
          <w:sz w:val="22"/>
          <w:szCs w:val="22"/>
        </w:rPr>
      </w:pPr>
      <w:r w:rsidRPr="00985549">
        <w:rPr>
          <w:rFonts w:ascii="Arial" w:hAnsi="Arial" w:cs="Arial"/>
          <w:b/>
          <w:sz w:val="22"/>
          <w:szCs w:val="22"/>
        </w:rPr>
        <w:tab/>
        <w:t xml:space="preserve">Subcláusula </w:t>
      </w:r>
      <w:r w:rsidR="0092419E" w:rsidRPr="00985549">
        <w:rPr>
          <w:rFonts w:ascii="Arial" w:hAnsi="Arial" w:cs="Arial"/>
          <w:b/>
          <w:sz w:val="22"/>
          <w:szCs w:val="22"/>
        </w:rPr>
        <w:t>T</w:t>
      </w:r>
      <w:r w:rsidRPr="00985549">
        <w:rPr>
          <w:rFonts w:ascii="Arial" w:hAnsi="Arial" w:cs="Arial"/>
          <w:b/>
          <w:sz w:val="22"/>
          <w:szCs w:val="22"/>
        </w:rPr>
        <w:t xml:space="preserve">erceira </w:t>
      </w:r>
      <w:r w:rsidRPr="0098554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46083CB" w14:textId="77777777" w:rsidR="00CC755D" w:rsidRPr="00985549" w:rsidRDefault="00CC755D" w:rsidP="00CC755D">
      <w:pPr>
        <w:jc w:val="both"/>
        <w:rPr>
          <w:rFonts w:ascii="Arial" w:hAnsi="Arial" w:cs="Arial"/>
          <w:sz w:val="22"/>
          <w:szCs w:val="22"/>
        </w:rPr>
      </w:pPr>
    </w:p>
    <w:p w14:paraId="1D773489"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OITAVA – PRAZO DE VIGÊNCIA E GARANTIA CONTRATUAL</w:t>
      </w:r>
    </w:p>
    <w:p w14:paraId="01272099" w14:textId="77777777" w:rsidR="00C421E9" w:rsidRPr="00985549" w:rsidRDefault="00C421E9" w:rsidP="00CC755D">
      <w:pPr>
        <w:jc w:val="both"/>
        <w:rPr>
          <w:rFonts w:ascii="Arial" w:hAnsi="Arial" w:cs="Arial"/>
          <w:b/>
          <w:sz w:val="22"/>
          <w:szCs w:val="22"/>
        </w:rPr>
      </w:pPr>
    </w:p>
    <w:p w14:paraId="551A433B" w14:textId="7A9FDFBE" w:rsidR="00C421E9" w:rsidRPr="00985549" w:rsidRDefault="00C421E9" w:rsidP="00CC755D">
      <w:pPr>
        <w:jc w:val="both"/>
        <w:rPr>
          <w:rFonts w:ascii="Arial" w:hAnsi="Arial" w:cs="Arial"/>
          <w:sz w:val="22"/>
          <w:szCs w:val="22"/>
        </w:rPr>
      </w:pPr>
      <w:r w:rsidRPr="00985549">
        <w:rPr>
          <w:rFonts w:ascii="Arial" w:hAnsi="Arial" w:cs="Arial"/>
          <w:sz w:val="22"/>
          <w:szCs w:val="22"/>
        </w:rPr>
        <w:tab/>
        <w:t xml:space="preserve">A vigência contratual será de 12 (doze) meses, contados a </w:t>
      </w:r>
      <w:r w:rsidR="00420439" w:rsidRPr="00985549">
        <w:rPr>
          <w:rFonts w:ascii="Arial" w:hAnsi="Arial" w:cs="Arial"/>
          <w:sz w:val="22"/>
          <w:szCs w:val="22"/>
        </w:rPr>
        <w:t xml:space="preserve">partir de </w:t>
      </w:r>
      <w:r w:rsidR="00EF62A2" w:rsidRPr="00EF62A2">
        <w:rPr>
          <w:rFonts w:ascii="Arial" w:hAnsi="Arial" w:cs="Arial"/>
          <w:sz w:val="22"/>
          <w:szCs w:val="22"/>
        </w:rPr>
        <w:t>11/09/2024</w:t>
      </w:r>
      <w:r w:rsidRPr="00985549">
        <w:rPr>
          <w:rFonts w:ascii="Arial" w:hAnsi="Arial" w:cs="Arial"/>
          <w:sz w:val="22"/>
          <w:szCs w:val="22"/>
        </w:rPr>
        <w:t>, prorrogável por até 1</w:t>
      </w:r>
      <w:r w:rsidR="00E32A0B" w:rsidRPr="00985549">
        <w:rPr>
          <w:rFonts w:ascii="Arial" w:hAnsi="Arial" w:cs="Arial"/>
          <w:sz w:val="22"/>
          <w:szCs w:val="22"/>
        </w:rPr>
        <w:t>20</w:t>
      </w:r>
      <w:r w:rsidRPr="00985549">
        <w:rPr>
          <w:rFonts w:ascii="Arial" w:hAnsi="Arial" w:cs="Arial"/>
          <w:sz w:val="22"/>
          <w:szCs w:val="22"/>
        </w:rPr>
        <w:t xml:space="preserve"> (</w:t>
      </w:r>
      <w:r w:rsidR="00E32A0B" w:rsidRPr="00985549">
        <w:rPr>
          <w:rFonts w:ascii="Arial" w:hAnsi="Arial" w:cs="Arial"/>
          <w:sz w:val="22"/>
          <w:szCs w:val="22"/>
        </w:rPr>
        <w:t>cento e vinte</w:t>
      </w:r>
      <w:r w:rsidRPr="00985549">
        <w:rPr>
          <w:rFonts w:ascii="Arial" w:hAnsi="Arial" w:cs="Arial"/>
          <w:sz w:val="22"/>
          <w:szCs w:val="22"/>
        </w:rPr>
        <w:t xml:space="preserve">) </w:t>
      </w:r>
      <w:r w:rsidR="00E32A0B" w:rsidRPr="00985549">
        <w:rPr>
          <w:rFonts w:ascii="Arial" w:hAnsi="Arial" w:cs="Arial"/>
          <w:sz w:val="22"/>
          <w:szCs w:val="22"/>
        </w:rPr>
        <w:t>meses</w:t>
      </w:r>
      <w:r w:rsidRPr="00985549">
        <w:rPr>
          <w:rFonts w:ascii="Arial" w:hAnsi="Arial" w:cs="Arial"/>
          <w:sz w:val="22"/>
          <w:szCs w:val="22"/>
        </w:rPr>
        <w:t>, na forma do artigo 107 da Lei Federal nº 14.133/2021.</w:t>
      </w:r>
    </w:p>
    <w:p w14:paraId="6B920A5F" w14:textId="77777777" w:rsidR="00C421E9" w:rsidRPr="00985549" w:rsidRDefault="00C421E9" w:rsidP="00CC755D">
      <w:pPr>
        <w:jc w:val="both"/>
        <w:rPr>
          <w:rFonts w:ascii="Arial" w:hAnsi="Arial" w:cs="Arial"/>
          <w:sz w:val="22"/>
          <w:szCs w:val="22"/>
        </w:rPr>
      </w:pPr>
    </w:p>
    <w:p w14:paraId="5CA4BEF1" w14:textId="77777777" w:rsidR="00C421E9" w:rsidRPr="00985549" w:rsidRDefault="00C421E9" w:rsidP="00CC755D">
      <w:pPr>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Subcláusula Primeira</w:t>
      </w:r>
      <w:r w:rsidRPr="00985549">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85549" w:rsidRDefault="00C421E9" w:rsidP="00CC755D">
      <w:pPr>
        <w:jc w:val="both"/>
        <w:rPr>
          <w:rFonts w:ascii="Arial" w:hAnsi="Arial" w:cs="Arial"/>
          <w:sz w:val="22"/>
          <w:szCs w:val="22"/>
        </w:rPr>
      </w:pPr>
    </w:p>
    <w:p w14:paraId="64A103C9" w14:textId="77777777"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85549" w:rsidRDefault="00C421E9" w:rsidP="00CC755D">
      <w:pPr>
        <w:jc w:val="both"/>
        <w:rPr>
          <w:rFonts w:ascii="Arial" w:hAnsi="Arial" w:cs="Arial"/>
          <w:sz w:val="22"/>
          <w:szCs w:val="22"/>
        </w:rPr>
      </w:pPr>
    </w:p>
    <w:p w14:paraId="7BD15ED8" w14:textId="55ACB3E6" w:rsidR="00C421E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Subcláusula Terceira</w:t>
      </w:r>
      <w:r w:rsidRPr="0098554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5D7E5E63" w14:textId="53F7E204" w:rsidR="00CC755D" w:rsidRDefault="00CC755D" w:rsidP="00CC755D">
      <w:pPr>
        <w:jc w:val="both"/>
        <w:rPr>
          <w:rFonts w:ascii="Arial" w:hAnsi="Arial" w:cs="Arial"/>
          <w:sz w:val="22"/>
          <w:szCs w:val="22"/>
        </w:rPr>
      </w:pPr>
    </w:p>
    <w:p w14:paraId="67A69C6D" w14:textId="77777777" w:rsidR="00CC755D" w:rsidRPr="00985549" w:rsidRDefault="00CC755D" w:rsidP="00CC755D">
      <w:pPr>
        <w:jc w:val="both"/>
        <w:rPr>
          <w:rFonts w:ascii="Arial" w:hAnsi="Arial" w:cs="Arial"/>
          <w:color w:val="FF0000"/>
          <w:sz w:val="22"/>
          <w:szCs w:val="22"/>
        </w:rPr>
      </w:pPr>
    </w:p>
    <w:p w14:paraId="2A308F76" w14:textId="77777777" w:rsidR="00C421E9" w:rsidRPr="00985549" w:rsidRDefault="00C421E9" w:rsidP="00CC755D">
      <w:pPr>
        <w:jc w:val="both"/>
        <w:rPr>
          <w:rFonts w:ascii="Arial" w:hAnsi="Arial" w:cs="Arial"/>
          <w:color w:val="000000"/>
          <w:sz w:val="22"/>
          <w:szCs w:val="22"/>
        </w:rPr>
      </w:pPr>
    </w:p>
    <w:p w14:paraId="23FC799C"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lastRenderedPageBreak/>
        <w:t>CLÁUSULA NONA – DIREITOS E RESPONSABILIDADES DAS PARTES</w:t>
      </w:r>
    </w:p>
    <w:p w14:paraId="27D2240C" w14:textId="77777777" w:rsidR="00C421E9" w:rsidRPr="00985549" w:rsidRDefault="00C421E9" w:rsidP="00CC755D">
      <w:pPr>
        <w:jc w:val="both"/>
        <w:rPr>
          <w:rFonts w:ascii="Arial" w:hAnsi="Arial" w:cs="Arial"/>
          <w:b/>
          <w:sz w:val="22"/>
          <w:szCs w:val="22"/>
        </w:rPr>
      </w:pPr>
    </w:p>
    <w:p w14:paraId="43BDBA0C" w14:textId="45298DB0" w:rsidR="00C421E9" w:rsidRPr="00985549" w:rsidRDefault="00C421E9" w:rsidP="00CC755D">
      <w:pPr>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Constituem direitos do Contratante receber o objeto deste Contrato nas condições avençadas e da Contratada </w:t>
      </w:r>
      <w:r w:rsidR="00212A7A" w:rsidRPr="00985549">
        <w:rPr>
          <w:rFonts w:ascii="Arial" w:hAnsi="Arial" w:cs="Arial"/>
          <w:sz w:val="22"/>
          <w:szCs w:val="22"/>
        </w:rPr>
        <w:t xml:space="preserve">receber </w:t>
      </w:r>
      <w:r w:rsidRPr="00985549">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sz w:val="22"/>
          <w:szCs w:val="22"/>
        </w:rPr>
        <w:tab/>
      </w:r>
    </w:p>
    <w:p w14:paraId="49E07FC2" w14:textId="093197C3" w:rsidR="006909B8"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Primeira </w:t>
      </w:r>
      <w:r w:rsidRPr="00985549">
        <w:rPr>
          <w:rFonts w:ascii="Arial" w:hAnsi="Arial" w:cs="Arial"/>
          <w:sz w:val="22"/>
          <w:szCs w:val="22"/>
        </w:rPr>
        <w:t>– Constituem obrigações do Contratante:</w:t>
      </w:r>
    </w:p>
    <w:p w14:paraId="4C8C0D02" w14:textId="2CF72C0C" w:rsidR="001F419A" w:rsidRPr="00985549" w:rsidRDefault="001F419A" w:rsidP="00CC755D">
      <w:pPr>
        <w:numPr>
          <w:ilvl w:val="0"/>
          <w:numId w:val="1"/>
        </w:numPr>
        <w:jc w:val="both"/>
        <w:rPr>
          <w:rFonts w:ascii="Arial" w:hAnsi="Arial" w:cs="Arial"/>
          <w:bCs/>
          <w:sz w:val="22"/>
          <w:szCs w:val="22"/>
        </w:rPr>
      </w:pPr>
      <w:r w:rsidRPr="00985549">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985549" w:rsidRDefault="00C74B49" w:rsidP="00CC755D">
      <w:pPr>
        <w:numPr>
          <w:ilvl w:val="0"/>
          <w:numId w:val="1"/>
        </w:numPr>
        <w:jc w:val="both"/>
        <w:rPr>
          <w:rFonts w:ascii="Arial" w:hAnsi="Arial" w:cs="Arial"/>
          <w:sz w:val="22"/>
          <w:szCs w:val="22"/>
        </w:rPr>
      </w:pPr>
      <w:r w:rsidRPr="00985549">
        <w:rPr>
          <w:rFonts w:ascii="Arial" w:hAnsi="Arial" w:cs="Arial"/>
          <w:bCs/>
          <w:sz w:val="22"/>
          <w:szCs w:val="22"/>
        </w:rPr>
        <w:t>Prestar as informações e esclarecimentos necessários ao desenvolvimento das tarefas;</w:t>
      </w:r>
    </w:p>
    <w:p w14:paraId="0BB8ABE8" w14:textId="5AF09095" w:rsidR="00C74B49" w:rsidRPr="00985549" w:rsidRDefault="00EC6C41" w:rsidP="00CC755D">
      <w:pPr>
        <w:numPr>
          <w:ilvl w:val="0"/>
          <w:numId w:val="1"/>
        </w:numPr>
        <w:jc w:val="both"/>
        <w:rPr>
          <w:rFonts w:ascii="Arial" w:hAnsi="Arial" w:cs="Arial"/>
          <w:sz w:val="22"/>
          <w:szCs w:val="22"/>
        </w:rPr>
      </w:pPr>
      <w:r w:rsidRPr="00985549">
        <w:rPr>
          <w:rFonts w:ascii="Arial" w:hAnsi="Arial" w:cs="Arial"/>
          <w:sz w:val="22"/>
          <w:szCs w:val="22"/>
          <w:lang w:eastAsia="ar-SA"/>
        </w:rPr>
        <w:t xml:space="preserve">Proporcionar as condições necessárias para que a </w:t>
      </w:r>
      <w:r w:rsidR="00CC4612" w:rsidRPr="00985549">
        <w:rPr>
          <w:rFonts w:ascii="Arial" w:hAnsi="Arial" w:cs="Arial"/>
          <w:sz w:val="22"/>
          <w:szCs w:val="22"/>
          <w:lang w:eastAsia="ar-SA"/>
        </w:rPr>
        <w:t>C</w:t>
      </w:r>
      <w:r w:rsidRPr="00985549">
        <w:rPr>
          <w:rFonts w:ascii="Arial" w:hAnsi="Arial" w:cs="Arial"/>
          <w:sz w:val="22"/>
          <w:szCs w:val="22"/>
          <w:lang w:eastAsia="ar-SA"/>
        </w:rPr>
        <w:t xml:space="preserve">ontratada possa cumprir suas obrigações dentro das normas e condições deste </w:t>
      </w:r>
      <w:r w:rsidR="000D6AD1" w:rsidRPr="00985549">
        <w:rPr>
          <w:rFonts w:ascii="Arial" w:hAnsi="Arial" w:cs="Arial"/>
          <w:bCs/>
          <w:sz w:val="22"/>
          <w:szCs w:val="22"/>
        </w:rPr>
        <w:t>Contrato, do Edital e seus anexos e do Termo de Referência;</w:t>
      </w:r>
    </w:p>
    <w:p w14:paraId="77B0BB66" w14:textId="77777777" w:rsidR="00E92091" w:rsidRPr="00985549" w:rsidRDefault="00E92091" w:rsidP="00CC755D">
      <w:pPr>
        <w:pStyle w:val="PargrafodaLista"/>
        <w:numPr>
          <w:ilvl w:val="0"/>
          <w:numId w:val="1"/>
        </w:numPr>
        <w:spacing w:after="0" w:line="240" w:lineRule="auto"/>
        <w:rPr>
          <w:rFonts w:ascii="Arial" w:eastAsia="Times New Roman" w:hAnsi="Arial" w:cs="Arial"/>
          <w:lang w:eastAsia="ar-SA"/>
        </w:rPr>
      </w:pPr>
      <w:r w:rsidRPr="00985549">
        <w:rPr>
          <w:rFonts w:ascii="Arial" w:eastAsia="Times New Roman" w:hAnsi="Arial" w:cs="Arial"/>
          <w:lang w:eastAsia="ar-SA"/>
        </w:rPr>
        <w:t>Exercer o acompanhamento e a fiscalização dos serviços, por fiscal especialmente designado, anotando em registro próprio as falhas detectadas, encaminhando os apontamentos à autoridade competente para as providências cabíveis;</w:t>
      </w:r>
    </w:p>
    <w:p w14:paraId="2A8E61E2" w14:textId="212CC2C8" w:rsidR="006909B8" w:rsidRPr="00985549" w:rsidRDefault="006909B8" w:rsidP="00CC755D">
      <w:pPr>
        <w:numPr>
          <w:ilvl w:val="0"/>
          <w:numId w:val="1"/>
        </w:numPr>
        <w:jc w:val="both"/>
        <w:rPr>
          <w:rFonts w:ascii="Arial" w:hAnsi="Arial" w:cs="Arial"/>
          <w:sz w:val="22"/>
          <w:szCs w:val="22"/>
        </w:rPr>
      </w:pPr>
      <w:r w:rsidRPr="00985549">
        <w:rPr>
          <w:rFonts w:ascii="Arial" w:hAnsi="Arial" w:cs="Arial"/>
          <w:bCs/>
          <w:sz w:val="22"/>
          <w:szCs w:val="22"/>
        </w:rPr>
        <w:t>Prestar as informações e esclarecimentos necessários ao desenvolvimento das tarefas</w:t>
      </w:r>
      <w:r w:rsidR="000D6AD1" w:rsidRPr="00985549">
        <w:rPr>
          <w:rFonts w:ascii="Arial" w:hAnsi="Arial" w:cs="Arial"/>
          <w:bCs/>
          <w:sz w:val="22"/>
          <w:szCs w:val="22"/>
        </w:rPr>
        <w:t>;</w:t>
      </w:r>
    </w:p>
    <w:p w14:paraId="5026769F" w14:textId="77777777" w:rsidR="00E92091" w:rsidRPr="00985549" w:rsidRDefault="00E92091" w:rsidP="00CC755D">
      <w:pPr>
        <w:pStyle w:val="PargrafodaLista"/>
        <w:numPr>
          <w:ilvl w:val="0"/>
          <w:numId w:val="1"/>
        </w:numPr>
        <w:spacing w:line="240" w:lineRule="auto"/>
        <w:jc w:val="both"/>
        <w:rPr>
          <w:rFonts w:ascii="Arial" w:hAnsi="Arial" w:cs="Arial"/>
        </w:rPr>
      </w:pPr>
      <w:r w:rsidRPr="00985549">
        <w:rPr>
          <w:rFonts w:ascii="Arial" w:eastAsia="Times New Roman" w:hAnsi="Arial" w:cs="Arial"/>
          <w:lang w:eastAsia="pt-BR"/>
        </w:rPr>
        <w:t>Observar que, durante a vigência contratual, sejam mantidas todas as condições de habilitação e qualificação exigidas para contratação, bem como sua compatibilidade com as obrigações assumidas;</w:t>
      </w:r>
    </w:p>
    <w:p w14:paraId="216B854E" w14:textId="225F532E" w:rsidR="00B84177" w:rsidRPr="00985549" w:rsidRDefault="00B84177" w:rsidP="00CC755D">
      <w:pPr>
        <w:pStyle w:val="PargrafodaLista"/>
        <w:numPr>
          <w:ilvl w:val="0"/>
          <w:numId w:val="1"/>
        </w:numPr>
        <w:spacing w:after="0" w:line="240" w:lineRule="auto"/>
        <w:jc w:val="both"/>
        <w:rPr>
          <w:rFonts w:ascii="Arial" w:hAnsi="Arial" w:cs="Arial"/>
          <w:bCs/>
        </w:rPr>
      </w:pPr>
      <w:r w:rsidRPr="00985549">
        <w:rPr>
          <w:rFonts w:ascii="Arial" w:hAnsi="Arial" w:cs="Arial"/>
          <w:bCs/>
        </w:rPr>
        <w:t xml:space="preserve">Efetuar o pagamento das Notas Fiscais/Faturas apresentadas pela empresa </w:t>
      </w:r>
      <w:r w:rsidR="00CC4612" w:rsidRPr="00985549">
        <w:rPr>
          <w:rFonts w:ascii="Arial" w:hAnsi="Arial" w:cs="Arial"/>
          <w:bCs/>
        </w:rPr>
        <w:t>C</w:t>
      </w:r>
      <w:r w:rsidRPr="00985549">
        <w:rPr>
          <w:rFonts w:ascii="Arial" w:hAnsi="Arial" w:cs="Arial"/>
          <w:bCs/>
        </w:rPr>
        <w:t>ontratada e atestadas, nos prazos e condições estabelecidos.</w:t>
      </w:r>
    </w:p>
    <w:p w14:paraId="6A047E15" w14:textId="77777777" w:rsidR="001F419A" w:rsidRPr="00985549" w:rsidRDefault="0059187D" w:rsidP="00CC755D">
      <w:pPr>
        <w:numPr>
          <w:ilvl w:val="0"/>
          <w:numId w:val="1"/>
        </w:numPr>
        <w:jc w:val="both"/>
        <w:rPr>
          <w:rFonts w:ascii="Arial" w:hAnsi="Arial" w:cs="Arial"/>
          <w:sz w:val="22"/>
          <w:szCs w:val="22"/>
        </w:rPr>
      </w:pPr>
      <w:r w:rsidRPr="00985549">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6EA1884D" w:rsidR="001F419A" w:rsidRPr="00985549" w:rsidRDefault="006909B8" w:rsidP="00CC755D">
      <w:pPr>
        <w:numPr>
          <w:ilvl w:val="0"/>
          <w:numId w:val="1"/>
        </w:numPr>
        <w:jc w:val="both"/>
        <w:rPr>
          <w:rFonts w:ascii="Arial" w:hAnsi="Arial" w:cs="Arial"/>
          <w:sz w:val="22"/>
          <w:szCs w:val="22"/>
        </w:rPr>
      </w:pPr>
      <w:r w:rsidRPr="00985549">
        <w:rPr>
          <w:rFonts w:ascii="Arial" w:hAnsi="Arial" w:cs="Arial"/>
          <w:bCs/>
          <w:sz w:val="22"/>
          <w:szCs w:val="22"/>
        </w:rPr>
        <w:t>Comunicar a Contratada qualquer irregularidade na prestação dos serviços e interromper imediatamente a sua execução, se for o caso;</w:t>
      </w:r>
    </w:p>
    <w:p w14:paraId="2BBE3807" w14:textId="260F0D06" w:rsidR="00E92091" w:rsidRPr="00985549" w:rsidRDefault="00E92091" w:rsidP="00CC755D">
      <w:pPr>
        <w:pStyle w:val="PargrafodaLista"/>
        <w:numPr>
          <w:ilvl w:val="0"/>
          <w:numId w:val="1"/>
        </w:numPr>
        <w:spacing w:line="240" w:lineRule="auto"/>
        <w:jc w:val="both"/>
        <w:rPr>
          <w:rFonts w:ascii="Arial" w:hAnsi="Arial" w:cs="Arial"/>
        </w:rPr>
      </w:pPr>
      <w:r w:rsidRPr="00985549">
        <w:rPr>
          <w:rFonts w:ascii="Arial" w:eastAsia="Times New Roman" w:hAnsi="Arial" w:cs="Arial"/>
          <w:lang w:eastAsia="pt-BR"/>
        </w:rPr>
        <w:t xml:space="preserve">Solicitar à </w:t>
      </w:r>
      <w:r w:rsidR="00CC4612" w:rsidRPr="00985549">
        <w:rPr>
          <w:rFonts w:ascii="Arial" w:eastAsia="Times New Roman" w:hAnsi="Arial" w:cs="Arial"/>
          <w:lang w:eastAsia="pt-BR"/>
        </w:rPr>
        <w:t>C</w:t>
      </w:r>
      <w:r w:rsidRPr="00985549">
        <w:rPr>
          <w:rFonts w:ascii="Arial" w:eastAsia="Times New Roman" w:hAnsi="Arial" w:cs="Arial"/>
          <w:lang w:eastAsia="pt-BR"/>
        </w:rPr>
        <w:t>ontratada, sempre que necessário, a adoção de medidas efetivas de correção ou adequação dos serviços prestados;</w:t>
      </w:r>
    </w:p>
    <w:p w14:paraId="586D3EA6" w14:textId="3B783025" w:rsidR="001F3B7B" w:rsidRPr="00985549" w:rsidRDefault="001F419A" w:rsidP="00CC755D">
      <w:pPr>
        <w:pStyle w:val="PargrafodaLista"/>
        <w:numPr>
          <w:ilvl w:val="0"/>
          <w:numId w:val="1"/>
        </w:numPr>
        <w:spacing w:line="240" w:lineRule="auto"/>
        <w:jc w:val="both"/>
        <w:rPr>
          <w:rFonts w:ascii="Arial" w:hAnsi="Arial" w:cs="Arial"/>
        </w:rPr>
      </w:pPr>
      <w:r w:rsidRPr="00985549">
        <w:rPr>
          <w:rFonts w:ascii="Arial" w:hAnsi="Arial" w:cs="Arial"/>
        </w:rPr>
        <w:t xml:space="preserve">Receber o objeto no prazo e condições estabelecidas no </w:t>
      </w:r>
      <w:r w:rsidR="001F3B7B" w:rsidRPr="00985549">
        <w:rPr>
          <w:rFonts w:ascii="Arial" w:hAnsi="Arial" w:cs="Arial"/>
          <w:bCs/>
        </w:rPr>
        <w:t>Contrato, do Edital e seus anexos e do Termo de Referência</w:t>
      </w:r>
      <w:r w:rsidRPr="00985549">
        <w:rPr>
          <w:rFonts w:ascii="Arial" w:hAnsi="Arial" w:cs="Arial"/>
        </w:rPr>
        <w:t>;</w:t>
      </w:r>
    </w:p>
    <w:p w14:paraId="0CDBDFD9" w14:textId="1C761EF9" w:rsidR="00E92091" w:rsidRPr="00985549" w:rsidRDefault="00E92091" w:rsidP="00CC755D">
      <w:pPr>
        <w:pStyle w:val="PargrafodaLista"/>
        <w:numPr>
          <w:ilvl w:val="0"/>
          <w:numId w:val="1"/>
        </w:numPr>
        <w:spacing w:line="240" w:lineRule="auto"/>
        <w:jc w:val="both"/>
        <w:rPr>
          <w:rFonts w:ascii="Arial" w:hAnsi="Arial" w:cs="Arial"/>
        </w:rPr>
      </w:pPr>
      <w:r w:rsidRPr="00985549">
        <w:rPr>
          <w:rFonts w:ascii="Arial" w:hAnsi="Arial" w:cs="Arial"/>
          <w:kern w:val="2"/>
          <w:lang w:eastAsia="zh-CN"/>
        </w:rPr>
        <w:t xml:space="preserve">Rejeitar, no todo ou em parte, os serviços executados em desacordo com as especificações constantes no </w:t>
      </w:r>
      <w:r w:rsidRPr="00985549">
        <w:rPr>
          <w:rFonts w:ascii="Arial" w:hAnsi="Arial" w:cs="Arial"/>
          <w:bCs/>
        </w:rPr>
        <w:t>Contrato, do Edital e seus anexos e do Termo de Referência;</w:t>
      </w:r>
    </w:p>
    <w:p w14:paraId="27BC7079" w14:textId="26113EE0" w:rsidR="00E92091" w:rsidRPr="00985549" w:rsidRDefault="00E92091" w:rsidP="00CC755D">
      <w:pPr>
        <w:pStyle w:val="PargrafodaLista"/>
        <w:numPr>
          <w:ilvl w:val="0"/>
          <w:numId w:val="1"/>
        </w:numPr>
        <w:spacing w:after="0" w:line="240" w:lineRule="auto"/>
        <w:jc w:val="both"/>
        <w:rPr>
          <w:rFonts w:ascii="Arial" w:eastAsia="Times New Roman" w:hAnsi="Arial" w:cs="Arial"/>
          <w:lang w:eastAsia="pt-BR"/>
        </w:rPr>
      </w:pPr>
      <w:r w:rsidRPr="00985549">
        <w:rPr>
          <w:rFonts w:ascii="Arial" w:eastAsia="Times New Roman" w:hAnsi="Arial" w:cs="Arial"/>
          <w:lang w:eastAsia="pt-BR"/>
        </w:rPr>
        <w:t xml:space="preserve">Notificar a </w:t>
      </w:r>
      <w:r w:rsidR="00CC4612" w:rsidRPr="00985549">
        <w:rPr>
          <w:rFonts w:ascii="Arial" w:eastAsia="Times New Roman" w:hAnsi="Arial" w:cs="Arial"/>
          <w:lang w:eastAsia="pt-BR"/>
        </w:rPr>
        <w:t>C</w:t>
      </w:r>
      <w:r w:rsidRPr="00985549">
        <w:rPr>
          <w:rFonts w:ascii="Arial" w:eastAsia="Times New Roman" w:hAnsi="Arial" w:cs="Arial"/>
          <w:lang w:eastAsia="pt-BR"/>
        </w:rPr>
        <w:t>ontratada por escrito da ocorrência de eventuais imperfeições no curso da execução dos serviços, fixando prazo para a sua correção;</w:t>
      </w:r>
    </w:p>
    <w:p w14:paraId="55ED1BD8" w14:textId="29F9E96B" w:rsidR="00E92091" w:rsidRPr="00985549" w:rsidRDefault="00E92091" w:rsidP="00CC755D">
      <w:pPr>
        <w:pStyle w:val="PargrafodaLista"/>
        <w:numPr>
          <w:ilvl w:val="0"/>
          <w:numId w:val="1"/>
        </w:numPr>
        <w:spacing w:after="0" w:line="240" w:lineRule="auto"/>
        <w:jc w:val="both"/>
        <w:rPr>
          <w:rFonts w:ascii="Arial" w:eastAsia="Times New Roman" w:hAnsi="Arial" w:cs="Arial"/>
          <w:lang w:eastAsia="pt-BR"/>
        </w:rPr>
      </w:pPr>
      <w:r w:rsidRPr="00985549">
        <w:rPr>
          <w:rFonts w:ascii="Arial" w:eastAsia="Times New Roman" w:hAnsi="Arial" w:cs="Arial"/>
          <w:lang w:eastAsia="pt-BR"/>
        </w:rPr>
        <w:t>Conferir, receber e atestar as Notas Fiscais/Faturas de cobrança emitidas pela Contratada;</w:t>
      </w:r>
    </w:p>
    <w:p w14:paraId="5844B9B8" w14:textId="4EF8D026" w:rsidR="00C421E9" w:rsidRPr="00985549" w:rsidRDefault="00C421E9" w:rsidP="00CC755D">
      <w:pPr>
        <w:numPr>
          <w:ilvl w:val="0"/>
          <w:numId w:val="1"/>
        </w:numPr>
        <w:jc w:val="both"/>
        <w:rPr>
          <w:rFonts w:ascii="Arial" w:hAnsi="Arial" w:cs="Arial"/>
          <w:sz w:val="22"/>
          <w:szCs w:val="22"/>
        </w:rPr>
      </w:pPr>
      <w:r w:rsidRPr="00985549">
        <w:rPr>
          <w:rFonts w:ascii="Arial" w:hAnsi="Arial" w:cs="Arial"/>
          <w:sz w:val="22"/>
          <w:szCs w:val="22"/>
        </w:rPr>
        <w:t>Aplicar à Contratada as sanções previstas na lei e neste contrato</w:t>
      </w:r>
      <w:r w:rsidR="006909B8" w:rsidRPr="00985549">
        <w:rPr>
          <w:rFonts w:ascii="Arial" w:hAnsi="Arial" w:cs="Arial"/>
          <w:sz w:val="22"/>
          <w:szCs w:val="22"/>
        </w:rPr>
        <w:t>.</w:t>
      </w:r>
    </w:p>
    <w:p w14:paraId="5F95A2CE" w14:textId="77777777" w:rsidR="00C421E9" w:rsidRPr="00985549" w:rsidRDefault="00C421E9" w:rsidP="00CC755D">
      <w:pPr>
        <w:ind w:left="1410"/>
        <w:jc w:val="both"/>
        <w:rPr>
          <w:rFonts w:ascii="Arial" w:hAnsi="Arial" w:cs="Arial"/>
          <w:color w:val="FF0000"/>
          <w:sz w:val="22"/>
          <w:szCs w:val="22"/>
        </w:rPr>
      </w:pPr>
    </w:p>
    <w:p w14:paraId="110EBD05" w14:textId="5B3C1D56" w:rsidR="00A538FA" w:rsidRPr="00985549" w:rsidRDefault="00C421E9" w:rsidP="00CC755D">
      <w:pPr>
        <w:ind w:left="709"/>
        <w:jc w:val="both"/>
        <w:rPr>
          <w:rFonts w:ascii="Arial" w:hAnsi="Arial" w:cs="Arial"/>
          <w:sz w:val="22"/>
          <w:szCs w:val="22"/>
        </w:rPr>
      </w:pPr>
      <w:r w:rsidRPr="00985549">
        <w:rPr>
          <w:rFonts w:ascii="Arial" w:hAnsi="Arial" w:cs="Arial"/>
          <w:b/>
          <w:sz w:val="22"/>
          <w:szCs w:val="22"/>
        </w:rPr>
        <w:t xml:space="preserve">Subcláusula Segunda </w:t>
      </w:r>
      <w:r w:rsidRPr="00985549">
        <w:rPr>
          <w:rFonts w:ascii="Arial" w:hAnsi="Arial" w:cs="Arial"/>
          <w:sz w:val="22"/>
          <w:szCs w:val="22"/>
        </w:rPr>
        <w:t>–</w:t>
      </w:r>
      <w:r w:rsidRPr="00985549">
        <w:rPr>
          <w:rFonts w:ascii="Arial" w:hAnsi="Arial" w:cs="Arial"/>
          <w:b/>
          <w:sz w:val="22"/>
          <w:szCs w:val="22"/>
        </w:rPr>
        <w:t xml:space="preserve"> </w:t>
      </w:r>
      <w:r w:rsidRPr="00985549">
        <w:rPr>
          <w:rFonts w:ascii="Arial" w:hAnsi="Arial" w:cs="Arial"/>
          <w:sz w:val="22"/>
          <w:szCs w:val="22"/>
        </w:rPr>
        <w:t>Constituem obrigações da Contratada:</w:t>
      </w:r>
    </w:p>
    <w:p w14:paraId="3D75EF38" w14:textId="77777777"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Fornecer o objeto contratado na forma ajustada; </w:t>
      </w:r>
    </w:p>
    <w:p w14:paraId="4B36378A" w14:textId="77777777"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lastRenderedPageBreak/>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Responsabilizar-se por quaisquer danos pessoais ou materiais decorrentes de dolo ou culpa de seus empregados e/ou prepostos;</w:t>
      </w:r>
    </w:p>
    <w:p w14:paraId="0FC986C2" w14:textId="557E3B80" w:rsidR="00ED19F9" w:rsidRPr="00985549" w:rsidRDefault="00ED19F9" w:rsidP="00CC755D">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Permitir a fiscalização dos serviços contratados pelo Fiscal do Contrato prestando todos os esclarecimentos solicitados e atendendo às reclamações formuladas por escrito;</w:t>
      </w:r>
    </w:p>
    <w:p w14:paraId="66BD86C6" w14:textId="2546655C" w:rsidR="00D034F5" w:rsidRPr="00985549" w:rsidRDefault="00D034F5"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Prestar os serviços conforme estabelecido no</w:t>
      </w:r>
      <w:r w:rsidR="00A562EE" w:rsidRPr="00985549">
        <w:rPr>
          <w:rFonts w:ascii="Arial" w:eastAsia="Arial Unicode MS" w:hAnsi="Arial" w:cs="Arial"/>
        </w:rPr>
        <w:t xml:space="preserve"> Contrato,</w:t>
      </w:r>
      <w:r w:rsidRPr="00985549">
        <w:rPr>
          <w:rFonts w:ascii="Arial" w:eastAsia="Arial Unicode MS" w:hAnsi="Arial" w:cs="Arial"/>
        </w:rPr>
        <w:t xml:space="preserve"> </w:t>
      </w:r>
      <w:r w:rsidRPr="00985549">
        <w:rPr>
          <w:rFonts w:ascii="Arial" w:hAnsi="Arial" w:cs="Arial"/>
          <w:bCs/>
        </w:rPr>
        <w:t>Edital e seus anexos e do Termo de Referência</w:t>
      </w:r>
      <w:r w:rsidRPr="00985549">
        <w:rPr>
          <w:rFonts w:ascii="Arial" w:eastAsia="Arial Unicode MS" w:hAnsi="Arial" w:cs="Arial"/>
        </w:rPr>
        <w:t>, obedecendo à regulamentação aplicável descrita neste documento e, em especial, à regulamentação de telecomunicações da ANATEL referente à qualidade dos serviços, bem como às recomendações e parâmetros aceitos pela boa técnica;</w:t>
      </w:r>
    </w:p>
    <w:p w14:paraId="63DE1EB7" w14:textId="46672757" w:rsidR="007C7C4C" w:rsidRPr="00985549" w:rsidRDefault="00D034F5"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Iniciar a prestação do Serviço Móvel Pessoal – SMP, incluindo a entrega dos aparelhos celulares, em prazo não superior a 20 (vinte) dias, contados do recebimento da nota de empenho;</w:t>
      </w:r>
    </w:p>
    <w:p w14:paraId="613BA73A" w14:textId="7FF58E11" w:rsidR="007C7C4C" w:rsidRPr="00985549" w:rsidRDefault="007C7C4C"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Disponibilizar um número de telefone 0800 que possibilite um atendimento 24 (vinte e quatro) horas por dia, 07 (sete) dias por semana para Help Desk, ou através do contato direto com o consultor técnico designado para atender ao contrato;</w:t>
      </w:r>
    </w:p>
    <w:p w14:paraId="2D617CBB" w14:textId="0A41FB4F" w:rsidR="008D65D6" w:rsidRPr="00985549" w:rsidRDefault="008D65D6"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Manter e fornecer, sempre que solicitados, documentos que comprovem a manutenção das condições de habilitação exigidas para a contratação;</w:t>
      </w:r>
    </w:p>
    <w:p w14:paraId="2052ADDD" w14:textId="703DEE20" w:rsidR="00400572" w:rsidRPr="00985549" w:rsidRDefault="00400572"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Atender de imediato as solicitações de reparo, corrigindo no prazo máximo de 04 (quatro) horas, qualquer ocorrência de interrupção na prestação do serviço contratado, a contar do horário da chamada técnica;</w:t>
      </w:r>
    </w:p>
    <w:p w14:paraId="5F785FD1" w14:textId="1F849A41" w:rsidR="00924DC5" w:rsidRPr="00985549" w:rsidRDefault="00924DC5"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rPr>
        <w:t>Designar um funcionário responsável por todo o processo de comunicação com o Contratante;</w:t>
      </w:r>
    </w:p>
    <w:p w14:paraId="4F0CD75A" w14:textId="74632537" w:rsidR="00BD2AFB" w:rsidRPr="00985549" w:rsidRDefault="00BD2AFB"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roaming, que serão incluídas na conta de serviços que emitir;</w:t>
      </w:r>
    </w:p>
    <w:p w14:paraId="46FD7D45" w14:textId="77777777" w:rsidR="00106CFC" w:rsidRPr="00985549" w:rsidRDefault="00106CFC"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Apresentar nota fiscal/fatura mensal consolidada e demonstrativo individual de utilização dos serviços por terminal conforme Edital e Anexos.</w:t>
      </w:r>
    </w:p>
    <w:p w14:paraId="1CBAC2C5" w14:textId="7A3C906F" w:rsidR="00BD2AFB" w:rsidRPr="00985549" w:rsidRDefault="00BD2AFB"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Os serviços cobrados indevidamente deverão ser descontados no mesmo mês mediante emissão de nova fatura, obedecidos os prazos para pagamento;</w:t>
      </w:r>
    </w:p>
    <w:p w14:paraId="43CEB045" w14:textId="08030F81" w:rsidR="00BD2AFB" w:rsidRPr="00985549" w:rsidRDefault="00BD2AFB"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 xml:space="preserve"> Realizar a portabilidade dos números existentes em conformidade com o Edital e Anexos;</w:t>
      </w:r>
    </w:p>
    <w:p w14:paraId="78768B25" w14:textId="386B163B" w:rsidR="00BD2AFB" w:rsidRPr="00985549" w:rsidRDefault="00BD2AFB" w:rsidP="00CC755D">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3181F771" w14:textId="51B23C2A"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Prestar as informações e os esclarecimentos que venham a ser solicitados pelo </w:t>
      </w:r>
      <w:proofErr w:type="spellStart"/>
      <w:r w:rsidRPr="00985549">
        <w:rPr>
          <w:rFonts w:ascii="Arial" w:eastAsia="Arial Unicode MS" w:hAnsi="Arial" w:cs="Arial"/>
        </w:rPr>
        <w:t>Contrarante</w:t>
      </w:r>
      <w:proofErr w:type="spellEnd"/>
      <w:r w:rsidRPr="00985549">
        <w:rPr>
          <w:rFonts w:ascii="Arial" w:eastAsia="Arial Unicode MS" w:hAnsi="Arial" w:cs="Arial"/>
        </w:rPr>
        <w:t>, atendendo em até 48 (quarenta e oito) horas, através de um consultor designado para acompanhamento do contrato, conforme determinação no</w:t>
      </w:r>
      <w:r w:rsidR="00106CFC" w:rsidRPr="00985549">
        <w:rPr>
          <w:rFonts w:ascii="Arial" w:eastAsia="Arial Unicode MS" w:hAnsi="Arial" w:cs="Arial"/>
        </w:rPr>
        <w:t xml:space="preserve"> Contrato,</w:t>
      </w:r>
      <w:r w:rsidRPr="00985549">
        <w:rPr>
          <w:rFonts w:ascii="Arial" w:eastAsia="Arial Unicode MS" w:hAnsi="Arial" w:cs="Arial"/>
        </w:rPr>
        <w:t xml:space="preserve"> </w:t>
      </w:r>
      <w:r w:rsidRPr="00985549">
        <w:rPr>
          <w:rFonts w:ascii="Arial" w:hAnsi="Arial" w:cs="Arial"/>
          <w:bCs/>
        </w:rPr>
        <w:t>Edital e seus anexos e do Termo de Referência;</w:t>
      </w:r>
    </w:p>
    <w:p w14:paraId="61FE8559" w14:textId="09E8EBD1"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Garantir a prestação dos serviços continuamente, sem interrupções, de acordo com as normas técnicas e legais aplicáveis ao ramo de negócio da contratação;</w:t>
      </w:r>
    </w:p>
    <w:p w14:paraId="7C4EA0FA" w14:textId="47AB6C0B"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lastRenderedPageBreak/>
        <w:t>Comunicar, imediatamente, ao Contratante, por escrito, qualquer fato extraordinário ou anormal que ocorrer na execução do objeto a ser contratado, para adoção das medidas cabíveis;</w:t>
      </w:r>
    </w:p>
    <w:p w14:paraId="6F827FB8" w14:textId="165CC7E7"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Informar a necessidade de eventuais interrupções programadas dos serviços, com antecedência mínima de 02 (dois) dias úteis;</w:t>
      </w:r>
    </w:p>
    <w:p w14:paraId="7C6A9B12" w14:textId="006D9D99"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Responder por danos causados diretamente ao Contratante ou a terceiros, decorrentes de sua culpa ou dolo, quando da execução dos serviços e/ou reparos;</w:t>
      </w:r>
    </w:p>
    <w:p w14:paraId="20CBEAAA" w14:textId="106E9215"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Acatar as orientações do C</w:t>
      </w:r>
      <w:r w:rsidR="00E27059" w:rsidRPr="00985549">
        <w:rPr>
          <w:rFonts w:ascii="Arial" w:eastAsia="Arial Unicode MS" w:hAnsi="Arial" w:cs="Arial"/>
        </w:rPr>
        <w:t>ontratante</w:t>
      </w:r>
      <w:r w:rsidRPr="00985549">
        <w:rPr>
          <w:rFonts w:ascii="Arial" w:eastAsia="Arial Unicode MS" w:hAnsi="Arial" w:cs="Arial"/>
        </w:rPr>
        <w:t>, sujeitando-se a mais ampla e irrestrita fiscalização, prestando esclarecimentos solicitados e atendendo às reclamações formuladas;</w:t>
      </w:r>
    </w:p>
    <w:p w14:paraId="49F64F9A" w14:textId="251C876E"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Garantir sigilo e inviolabilidade das conversações realizadas, bem como das transferências de dados realizadas;</w:t>
      </w:r>
    </w:p>
    <w:p w14:paraId="0958AA9B" w14:textId="52844051"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Zelar pela perfeita execução dos serviços a serem contratados, prestando-os sem interrupção, 24 horas por dia, sete dias por semana, durante todo o período de vigência contratual;</w:t>
      </w:r>
    </w:p>
    <w:p w14:paraId="29959FC0" w14:textId="412743DE"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w:t>
      </w:r>
      <w:r w:rsidR="00E27059" w:rsidRPr="00985549">
        <w:rPr>
          <w:rFonts w:ascii="Arial" w:eastAsia="Arial Unicode MS" w:hAnsi="Arial" w:cs="Arial"/>
        </w:rPr>
        <w:t>ontratante</w:t>
      </w:r>
      <w:r w:rsidRPr="00985549">
        <w:rPr>
          <w:rFonts w:ascii="Arial" w:eastAsia="Arial Unicode MS" w:hAnsi="Arial" w:cs="Arial"/>
        </w:rPr>
        <w:t xml:space="preserve"> isento de qualquer vínculo empregatício, responsabilidade solidária ou subsidiária; </w:t>
      </w:r>
    </w:p>
    <w:p w14:paraId="6C1E5F5D" w14:textId="7AADC48D"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Disponibilizar e manter ao longo da duração do contrato os serviços ofertados na proposta comercial, estendendo aos planos do </w:t>
      </w:r>
      <w:r w:rsidR="00E27059" w:rsidRPr="00985549">
        <w:rPr>
          <w:rFonts w:ascii="Arial" w:eastAsia="Arial Unicode MS" w:hAnsi="Arial" w:cs="Arial"/>
        </w:rPr>
        <w:t>Contratante</w:t>
      </w:r>
      <w:r w:rsidRPr="00985549">
        <w:rPr>
          <w:rFonts w:ascii="Arial" w:eastAsia="Arial Unicode MS" w:hAnsi="Arial" w:cs="Arial"/>
        </w:rPr>
        <w:t xml:space="preserve"> qualquer serviço tecnológico tido como básico não disponibilizado pela empresa à época da contratação, sem ônus adicionais;</w:t>
      </w:r>
    </w:p>
    <w:p w14:paraId="643D7216" w14:textId="05763D83"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Executar os serviços conforme especificações d</w:t>
      </w:r>
      <w:r w:rsidR="00E27059" w:rsidRPr="00985549">
        <w:rPr>
          <w:rFonts w:ascii="Arial" w:eastAsia="Arial Unicode MS" w:hAnsi="Arial" w:cs="Arial"/>
        </w:rPr>
        <w:t xml:space="preserve">este </w:t>
      </w:r>
      <w:r w:rsidR="000F3F6E" w:rsidRPr="00985549">
        <w:rPr>
          <w:rFonts w:ascii="Arial" w:eastAsia="Arial Unicode MS" w:hAnsi="Arial" w:cs="Arial"/>
        </w:rPr>
        <w:t>C</w:t>
      </w:r>
      <w:r w:rsidR="00E27059" w:rsidRPr="00985549">
        <w:rPr>
          <w:rFonts w:ascii="Arial" w:eastAsia="Arial Unicode MS" w:hAnsi="Arial" w:cs="Arial"/>
        </w:rPr>
        <w:t xml:space="preserve">ontrato, </w:t>
      </w:r>
      <w:r w:rsidR="00E27059" w:rsidRPr="00985549">
        <w:rPr>
          <w:rFonts w:ascii="Arial" w:hAnsi="Arial" w:cs="Arial"/>
          <w:bCs/>
        </w:rPr>
        <w:t>Edital e seus anexos e do Termo de Referência</w:t>
      </w:r>
      <w:r w:rsidRPr="00985549">
        <w:rPr>
          <w:rFonts w:ascii="Arial" w:eastAsia="Arial Unicode MS" w:hAnsi="Arial" w:cs="Arial"/>
        </w:rPr>
        <w:t>, com a alocação dos empregados necessários ao perfeito cumprimento das cláusulas contratuais, além de fornecer os materiais e equipamentos, ferramentas e utensílios necessários, na qualidade e quantidade especificadas</w:t>
      </w:r>
      <w:r w:rsidR="00E27059" w:rsidRPr="00985549">
        <w:rPr>
          <w:rFonts w:ascii="Arial" w:eastAsia="Arial Unicode MS" w:hAnsi="Arial" w:cs="Arial"/>
        </w:rPr>
        <w:t>.</w:t>
      </w:r>
    </w:p>
    <w:p w14:paraId="244EA736" w14:textId="77777777"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87187B3" w14:textId="77777777"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Utilizar empregados habilitados e com conhecimentos básicos dos serviços a serem executados, em conformidade com as normas e determinações em vigor; </w:t>
      </w:r>
    </w:p>
    <w:p w14:paraId="366FCA00" w14:textId="7EE653EC"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Cumprir e fazer cumprir, por seus prepostos ou empregados, as leis, regulamentos e posturas compatíveis, bem como quaisquer determinações emanadas das autoridades competentes, pertinentes à matéria objeto deste </w:t>
      </w:r>
      <w:r w:rsidR="000F3F6E" w:rsidRPr="00985549">
        <w:rPr>
          <w:rFonts w:ascii="Arial" w:eastAsia="Arial Unicode MS" w:hAnsi="Arial" w:cs="Arial"/>
        </w:rPr>
        <w:t xml:space="preserve">Contrato, </w:t>
      </w:r>
      <w:r w:rsidR="00E27059" w:rsidRPr="00985549">
        <w:rPr>
          <w:rFonts w:ascii="Arial" w:hAnsi="Arial" w:cs="Arial"/>
          <w:bCs/>
        </w:rPr>
        <w:t>Edital e seus anexos e do Termo de Referência</w:t>
      </w:r>
      <w:r w:rsidRPr="00985549">
        <w:rPr>
          <w:rFonts w:ascii="Arial" w:eastAsia="Arial Unicode MS" w:hAnsi="Arial" w:cs="Arial"/>
        </w:rPr>
        <w:t>, cabendo-lhe única e exclusiva responsabilidade pelas consequências de qualquer transgressão sua ou de seus prepostos ou empregados;</w:t>
      </w:r>
    </w:p>
    <w:p w14:paraId="79A53218" w14:textId="6BCB2B7B"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Relatar ao C</w:t>
      </w:r>
      <w:r w:rsidR="00E27059" w:rsidRPr="00985549">
        <w:rPr>
          <w:rFonts w:ascii="Arial" w:eastAsia="Arial Unicode MS" w:hAnsi="Arial" w:cs="Arial"/>
        </w:rPr>
        <w:t>ontratante</w:t>
      </w:r>
      <w:r w:rsidRPr="00985549">
        <w:rPr>
          <w:rFonts w:ascii="Arial" w:eastAsia="Arial Unicode MS" w:hAnsi="Arial" w:cs="Arial"/>
        </w:rPr>
        <w:t xml:space="preserve"> toda e qualquer irregularidade verificada no decorrer da prestação dos serviços;</w:t>
      </w:r>
    </w:p>
    <w:p w14:paraId="517FC997" w14:textId="77777777"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Não transferir a outrem, no todo ou em parte, o firmado com o CISAMUSEP, sem sua prévia e expressa anuência;</w:t>
      </w:r>
    </w:p>
    <w:p w14:paraId="2E657DE6" w14:textId="77777777" w:rsidR="0056499D" w:rsidRPr="00985549" w:rsidRDefault="0056499D"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7D02E363" w14:textId="77777777" w:rsidR="00052833" w:rsidRPr="00985549" w:rsidRDefault="00924DC5" w:rsidP="00CC755D">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985549" w:rsidRDefault="00052833"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lastRenderedPageBreak/>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7777777"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985549" w:rsidRDefault="00D31368" w:rsidP="00CC755D">
      <w:pPr>
        <w:pStyle w:val="PargrafodaLista"/>
        <w:numPr>
          <w:ilvl w:val="0"/>
          <w:numId w:val="11"/>
        </w:numPr>
        <w:tabs>
          <w:tab w:val="left" w:pos="1985"/>
        </w:tabs>
        <w:spacing w:line="240" w:lineRule="auto"/>
        <w:ind w:left="1770"/>
        <w:jc w:val="both"/>
        <w:rPr>
          <w:rFonts w:ascii="Arial" w:eastAsia="Arial Unicode MS" w:hAnsi="Arial" w:cs="Arial"/>
        </w:rPr>
      </w:pPr>
      <w:r w:rsidRPr="00985549">
        <w:rPr>
          <w:rFonts w:ascii="Arial" w:eastAsia="Arial Unicode MS" w:hAnsi="Arial" w:cs="Arial"/>
        </w:rPr>
        <w:t>Responder pelos métodos utilizados nos serviços, pela organização e qualidade dos trabalhos bem como pela previsão de equipamentos e materiais necessários;</w:t>
      </w:r>
    </w:p>
    <w:p w14:paraId="40068A8E" w14:textId="0F7C51E7"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No caso </w:t>
      </w:r>
      <w:proofErr w:type="gramStart"/>
      <w:r w:rsidRPr="00985549">
        <w:rPr>
          <w:rFonts w:ascii="Arial" w:eastAsia="Arial Unicode MS" w:hAnsi="Arial" w:cs="Arial"/>
        </w:rPr>
        <w:t>da</w:t>
      </w:r>
      <w:proofErr w:type="gramEnd"/>
      <w:r w:rsidRPr="00985549">
        <w:rPr>
          <w:rFonts w:ascii="Arial" w:eastAsia="Arial Unicode MS" w:hAnsi="Arial" w:cs="Arial"/>
        </w:rPr>
        <w:t xml:space="preserve"> </w:t>
      </w:r>
      <w:r w:rsidR="00CC4612" w:rsidRPr="00985549">
        <w:rPr>
          <w:rFonts w:ascii="Arial" w:eastAsia="Arial Unicode MS" w:hAnsi="Arial" w:cs="Arial"/>
        </w:rPr>
        <w:t>C</w:t>
      </w:r>
      <w:r w:rsidRPr="00985549">
        <w:rPr>
          <w:rFonts w:ascii="Arial" w:eastAsia="Arial Unicode MS" w:hAnsi="Arial" w:cs="Arial"/>
        </w:rPr>
        <w:t>ontratada vir, como resultado de suas operações, a prejudicar ou sujar áreas incluídas ou não no setor de seu trabalho, deverá recuperá-las ou limpá-las, deixando-as em seu estado original;</w:t>
      </w:r>
    </w:p>
    <w:p w14:paraId="7D73B1AB" w14:textId="3E4BB8B7"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Ficará a cargo </w:t>
      </w:r>
      <w:r w:rsidR="00CC4612" w:rsidRPr="00985549">
        <w:rPr>
          <w:rFonts w:ascii="Arial" w:eastAsia="Arial Unicode MS" w:hAnsi="Arial" w:cs="Arial"/>
        </w:rPr>
        <w:t>da</w:t>
      </w:r>
      <w:r w:rsidRPr="00985549">
        <w:rPr>
          <w:rFonts w:ascii="Arial" w:eastAsia="Arial Unicode MS" w:hAnsi="Arial" w:cs="Arial"/>
        </w:rPr>
        <w:t xml:space="preserve"> Contratada o fornecimento, a seus profissionais, das ferramentas, manuais, equipamentos e instrumentos necessários para a execução dos serviços, sem ônus ao Consórcio;</w:t>
      </w:r>
    </w:p>
    <w:p w14:paraId="175C7A2F" w14:textId="77777777"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Responsabilizar-se por quaisquer danos pessoais ou materiais decorrentes de dolo ou culpa de seus empregados e/ou prepostos;</w:t>
      </w:r>
    </w:p>
    <w:p w14:paraId="0C9A8FC3" w14:textId="77777777"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Cumprir fielmente as condições deste </w:t>
      </w:r>
      <w:r w:rsidR="00052833" w:rsidRPr="00985549">
        <w:rPr>
          <w:rFonts w:ascii="Arial" w:eastAsia="Arial Unicode MS" w:hAnsi="Arial" w:cs="Arial"/>
        </w:rPr>
        <w:t>Contrato</w:t>
      </w:r>
      <w:r w:rsidRPr="00985549">
        <w:rPr>
          <w:rFonts w:ascii="Arial" w:eastAsia="Arial Unicode MS" w:hAnsi="Arial" w:cs="Arial"/>
        </w:rPr>
        <w:t>, ficando expressamente vedada a subcontratação de outra empresa para esse fim;</w:t>
      </w:r>
    </w:p>
    <w:p w14:paraId="588F70B3" w14:textId="0C66F615" w:rsidR="00052833"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Todos os funcionários da </w:t>
      </w:r>
      <w:r w:rsidR="00CC4612" w:rsidRPr="00985549">
        <w:rPr>
          <w:rFonts w:ascii="Arial" w:eastAsia="Arial Unicode MS" w:hAnsi="Arial" w:cs="Arial"/>
        </w:rPr>
        <w:t>C</w:t>
      </w:r>
      <w:r w:rsidRPr="00985549">
        <w:rPr>
          <w:rFonts w:ascii="Arial" w:eastAsia="Arial Unicode MS" w:hAnsi="Arial" w:cs="Arial"/>
        </w:rPr>
        <w:t>ontratada que estiverem prestando serviços deverão estar devidamente identificados, mediante utilização de crachá e/ou uniforme;</w:t>
      </w:r>
    </w:p>
    <w:p w14:paraId="2D09AA68" w14:textId="77777777" w:rsidR="002E59E6" w:rsidRPr="00985549" w:rsidRDefault="00052833" w:rsidP="00CC755D">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lang w:eastAsia="ar-SA"/>
        </w:rPr>
        <w:t>Refazer, às suas expensas, no total ou em parte, os serviços que apresentarem defeitos ou incorreções;</w:t>
      </w:r>
    </w:p>
    <w:p w14:paraId="7C26E522" w14:textId="7195A452" w:rsidR="002E59E6" w:rsidRPr="00985549" w:rsidRDefault="002E59E6" w:rsidP="00CC755D">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 xml:space="preserve">Cientificar o </w:t>
      </w:r>
      <w:r w:rsidR="00CC4612" w:rsidRPr="00985549">
        <w:rPr>
          <w:rFonts w:ascii="Arial" w:hAnsi="Arial" w:cs="Arial"/>
        </w:rPr>
        <w:t>Contratante</w:t>
      </w:r>
      <w:r w:rsidRPr="00985549">
        <w:rPr>
          <w:rFonts w:ascii="Arial" w:hAnsi="Arial" w:cs="Arial"/>
        </w:rPr>
        <w:t xml:space="preserve"> do andamento dos serviços;</w:t>
      </w:r>
    </w:p>
    <w:p w14:paraId="61C40729" w14:textId="3A4782A1" w:rsidR="00D31368" w:rsidRPr="00985549" w:rsidRDefault="00D31368" w:rsidP="00CC755D">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Arcar com todas as despesas relativas à retirada e à entrega dos bens, inclusive as relativas ao seu transporte.</w:t>
      </w:r>
    </w:p>
    <w:p w14:paraId="2AA34D66" w14:textId="602E6A26" w:rsidR="00C421E9" w:rsidRPr="00985549" w:rsidRDefault="00C421E9" w:rsidP="00CC755D">
      <w:pPr>
        <w:ind w:left="709"/>
        <w:jc w:val="both"/>
        <w:rPr>
          <w:rFonts w:ascii="Arial" w:hAnsi="Arial" w:cs="Arial"/>
          <w:sz w:val="22"/>
          <w:szCs w:val="22"/>
        </w:rPr>
      </w:pPr>
      <w:r w:rsidRPr="00985549">
        <w:rPr>
          <w:rFonts w:ascii="Arial" w:hAnsi="Arial" w:cs="Arial"/>
          <w:b/>
          <w:sz w:val="22"/>
          <w:szCs w:val="22"/>
        </w:rPr>
        <w:t xml:space="preserve">Subcláusula </w:t>
      </w:r>
      <w:r w:rsidR="00BC2F2C" w:rsidRPr="00985549">
        <w:rPr>
          <w:rFonts w:ascii="Arial" w:hAnsi="Arial" w:cs="Arial"/>
          <w:b/>
          <w:sz w:val="22"/>
          <w:szCs w:val="22"/>
        </w:rPr>
        <w:t>T</w:t>
      </w:r>
      <w:r w:rsidRPr="00985549">
        <w:rPr>
          <w:rFonts w:ascii="Arial" w:hAnsi="Arial" w:cs="Arial"/>
          <w:b/>
          <w:sz w:val="22"/>
          <w:szCs w:val="22"/>
        </w:rPr>
        <w:t>erceira</w:t>
      </w:r>
      <w:r w:rsidRPr="00985549">
        <w:rPr>
          <w:rFonts w:ascii="Arial" w:hAnsi="Arial" w:cs="Arial"/>
          <w:sz w:val="22"/>
          <w:szCs w:val="22"/>
        </w:rPr>
        <w:t xml:space="preserve"> – Constituem obrigações pertinentes à LGPD:</w:t>
      </w:r>
    </w:p>
    <w:p w14:paraId="55DD18AC"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As partes deverão cumprir a </w:t>
      </w:r>
      <w:hyperlink r:id="rId41" w:history="1">
        <w:r w:rsidRPr="00985549">
          <w:rPr>
            <w:rStyle w:val="Hyperlink"/>
            <w:i w:val="0"/>
            <w:iCs w:val="0"/>
            <w:color w:val="auto"/>
            <w:sz w:val="22"/>
            <w:szCs w:val="22"/>
            <w:u w:val="none"/>
          </w:rPr>
          <w:t>Lei nº 13.709, de 14 de agosto de 2018 (LGPD)</w:t>
        </w:r>
      </w:hyperlink>
      <w:r w:rsidRPr="0098554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85549">
          <w:rPr>
            <w:rStyle w:val="Hyperlink"/>
            <w:i w:val="0"/>
            <w:iCs w:val="0"/>
            <w:color w:val="auto"/>
            <w:sz w:val="22"/>
            <w:szCs w:val="22"/>
            <w:u w:val="none"/>
          </w:rPr>
          <w:t>art. 6º da LGPD</w:t>
        </w:r>
      </w:hyperlink>
      <w:r w:rsidRPr="00985549">
        <w:rPr>
          <w:i w:val="0"/>
          <w:iCs w:val="0"/>
          <w:color w:val="auto"/>
          <w:sz w:val="22"/>
          <w:szCs w:val="22"/>
        </w:rPr>
        <w:t xml:space="preserve">. </w:t>
      </w:r>
    </w:p>
    <w:p w14:paraId="410EBB60"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É vedado o compartilhamento com terceiros dos dados obtidos fora das hipóteses permitidas em Lei.</w:t>
      </w:r>
    </w:p>
    <w:p w14:paraId="6D37365A"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Terminado o tratamento dos dados nos termos do </w:t>
      </w:r>
      <w:hyperlink r:id="rId43" w:anchor="art15" w:history="1">
        <w:r w:rsidRPr="00985549">
          <w:rPr>
            <w:rStyle w:val="Hyperlink"/>
            <w:i w:val="0"/>
            <w:iCs w:val="0"/>
            <w:color w:val="auto"/>
            <w:sz w:val="22"/>
            <w:szCs w:val="22"/>
            <w:u w:val="none"/>
          </w:rPr>
          <w:t>art. 15 da LGPD</w:t>
        </w:r>
      </w:hyperlink>
      <w:r w:rsidRPr="00985549">
        <w:rPr>
          <w:i w:val="0"/>
          <w:iCs w:val="0"/>
          <w:color w:val="auto"/>
          <w:sz w:val="22"/>
          <w:szCs w:val="22"/>
        </w:rPr>
        <w:t xml:space="preserve">, é dever da Contratada eliminá-los, com exceção das hipóteses do </w:t>
      </w:r>
      <w:hyperlink r:id="rId44" w:anchor="art16" w:history="1">
        <w:r w:rsidRPr="00985549">
          <w:rPr>
            <w:rStyle w:val="Hyperlink"/>
            <w:i w:val="0"/>
            <w:iCs w:val="0"/>
            <w:color w:val="auto"/>
            <w:sz w:val="22"/>
            <w:szCs w:val="22"/>
            <w:u w:val="none"/>
          </w:rPr>
          <w:t>art. 16 da LGPD</w:t>
        </w:r>
      </w:hyperlink>
      <w:r w:rsidRPr="0098554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lastRenderedPageBreak/>
        <w:t>A Contratada deverá exigir de suboperadores e subcontratados o cumprimento dos deveres da presente cláusula, permanecendo integralmente responsável por garantir sua observância.</w:t>
      </w:r>
    </w:p>
    <w:p w14:paraId="248FF65F"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85549">
          <w:rPr>
            <w:rStyle w:val="Hyperlink"/>
            <w:i w:val="0"/>
            <w:iCs w:val="0"/>
            <w:color w:val="auto"/>
            <w:sz w:val="22"/>
            <w:szCs w:val="22"/>
            <w:u w:val="none"/>
          </w:rPr>
          <w:t>LGPD, art. 37</w:t>
        </w:r>
      </w:hyperlink>
      <w:r w:rsidRPr="0098554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985549" w:rsidRDefault="00C421E9" w:rsidP="00CC755D">
      <w:pPr>
        <w:pStyle w:val="Nvel3-R"/>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85549" w:rsidRDefault="00C421E9" w:rsidP="00CC755D">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Os contratos e convênios de que trata o </w:t>
      </w:r>
      <w:hyperlink r:id="rId46" w:anchor="art26§1" w:history="1">
        <w:r w:rsidRPr="00985549">
          <w:rPr>
            <w:rStyle w:val="Hyperlink"/>
            <w:i w:val="0"/>
            <w:iCs w:val="0"/>
            <w:color w:val="auto"/>
            <w:sz w:val="22"/>
            <w:szCs w:val="22"/>
            <w:u w:val="none"/>
          </w:rPr>
          <w:t>§ 1º do art. 26 da LGPD</w:t>
        </w:r>
      </w:hyperlink>
      <w:r w:rsidRPr="00985549">
        <w:rPr>
          <w:i w:val="0"/>
          <w:iCs w:val="0"/>
          <w:color w:val="auto"/>
          <w:sz w:val="22"/>
          <w:szCs w:val="22"/>
        </w:rPr>
        <w:t xml:space="preserve"> deverão ser comunicados à autoridade nacional.</w:t>
      </w:r>
    </w:p>
    <w:p w14:paraId="256513C1" w14:textId="77777777" w:rsidR="00C421E9" w:rsidRPr="00985549" w:rsidRDefault="00C421E9" w:rsidP="00CC755D">
      <w:pPr>
        <w:jc w:val="both"/>
        <w:rPr>
          <w:rFonts w:ascii="Arial" w:hAnsi="Arial" w:cs="Arial"/>
          <w:bCs/>
          <w:sz w:val="22"/>
          <w:szCs w:val="22"/>
        </w:rPr>
      </w:pPr>
    </w:p>
    <w:p w14:paraId="31B3A756"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 SANÇÕES ADMINISTRATIVAS</w:t>
      </w:r>
    </w:p>
    <w:p w14:paraId="54275383" w14:textId="77777777" w:rsidR="00C421E9" w:rsidRPr="00985549" w:rsidRDefault="00C421E9" w:rsidP="00CC755D">
      <w:pPr>
        <w:jc w:val="both"/>
        <w:rPr>
          <w:rFonts w:ascii="Arial" w:hAnsi="Arial" w:cs="Arial"/>
          <w:b/>
          <w:sz w:val="22"/>
          <w:szCs w:val="22"/>
        </w:rPr>
      </w:pPr>
    </w:p>
    <w:p w14:paraId="03BBB2CE" w14:textId="61038E2D"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BC2F2C"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Comete infração administrativa, nos termos da </w:t>
      </w:r>
      <w:hyperlink r:id="rId47" w:history="1">
        <w:r w:rsidRPr="00985549">
          <w:rPr>
            <w:rStyle w:val="Hyperlink"/>
            <w:rFonts w:ascii="Arial" w:hAnsi="Arial" w:cs="Arial"/>
            <w:color w:val="auto"/>
            <w:sz w:val="22"/>
            <w:szCs w:val="22"/>
            <w:u w:val="none"/>
          </w:rPr>
          <w:t>Lei nº 14.133, de 2021</w:t>
        </w:r>
      </w:hyperlink>
      <w:r w:rsidRPr="00985549">
        <w:rPr>
          <w:rFonts w:ascii="Arial" w:hAnsi="Arial" w:cs="Arial"/>
          <w:sz w:val="22"/>
          <w:szCs w:val="22"/>
        </w:rPr>
        <w:t>, o contratado que:</w:t>
      </w:r>
    </w:p>
    <w:p w14:paraId="52C73B56"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parcial do contrato;</w:t>
      </w:r>
    </w:p>
    <w:p w14:paraId="403C3C6A"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total do contrato;</w:t>
      </w:r>
    </w:p>
    <w:p w14:paraId="663FD686"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ensejar o retardamento da execução ou da entrega do objeto da contratação sem motivo justificado;</w:t>
      </w:r>
    </w:p>
    <w:p w14:paraId="3A15CC37"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apresentar documentação falsa ou prestar declaração falsa durante a execução do contrato;</w:t>
      </w:r>
    </w:p>
    <w:p w14:paraId="71482548"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praticar ato fraudulento na execução do contrato;</w:t>
      </w:r>
    </w:p>
    <w:p w14:paraId="77CB2A0C"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comportar-se de modo inidôneo ou cometer fraude de qualquer natureza;</w:t>
      </w:r>
    </w:p>
    <w:p w14:paraId="481907F8" w14:textId="77777777" w:rsidR="00C421E9" w:rsidRPr="00985549" w:rsidRDefault="00C421E9" w:rsidP="00CC755D">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praticar ato lesivo previsto no art. 5º da Lei nº 12.846, de 1º de agosto de 2013.</w:t>
      </w:r>
    </w:p>
    <w:p w14:paraId="03538772" w14:textId="77777777" w:rsidR="00C421E9" w:rsidRPr="00985549" w:rsidRDefault="00C421E9" w:rsidP="00CC755D">
      <w:pPr>
        <w:pStyle w:val="Nivel2"/>
        <w:numPr>
          <w:ilvl w:val="0"/>
          <w:numId w:val="0"/>
        </w:numPr>
        <w:spacing w:before="0" w:after="0" w:line="240" w:lineRule="auto"/>
        <w:ind w:left="431" w:hanging="431"/>
        <w:rPr>
          <w:color w:val="auto"/>
          <w:sz w:val="22"/>
          <w:szCs w:val="22"/>
        </w:rPr>
      </w:pPr>
    </w:p>
    <w:p w14:paraId="367FC56E" w14:textId="189EEAE3"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BC2F2C"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Serão aplicadas ao contratado que incorrer nas infrações acima descritas as seguintes sanções:</w:t>
      </w:r>
    </w:p>
    <w:p w14:paraId="5EC5DC76" w14:textId="77777777" w:rsidR="00C421E9" w:rsidRPr="00985549" w:rsidRDefault="00C421E9" w:rsidP="00CC755D">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Advertência</w:t>
      </w:r>
      <w:r w:rsidRPr="00985549">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985549">
          <w:rPr>
            <w:rStyle w:val="Hyperlink"/>
            <w:rFonts w:ascii="Arial" w:eastAsia="Arial" w:hAnsi="Arial" w:cs="Arial"/>
            <w:color w:val="auto"/>
            <w:sz w:val="22"/>
            <w:szCs w:val="22"/>
            <w:u w:val="none"/>
          </w:rPr>
          <w:t xml:space="preserve">art. 156, §2º, da </w:t>
        </w:r>
        <w:bookmarkStart w:id="23" w:name="_Hlk114504069"/>
        <w:r w:rsidRPr="00985549">
          <w:rPr>
            <w:rStyle w:val="Hyperlink"/>
            <w:rFonts w:ascii="Arial" w:eastAsia="Arial" w:hAnsi="Arial" w:cs="Arial"/>
            <w:color w:val="auto"/>
            <w:sz w:val="22"/>
            <w:szCs w:val="22"/>
            <w:u w:val="none"/>
          </w:rPr>
          <w:t>Lei nº 14.133, de 2021</w:t>
        </w:r>
        <w:bookmarkEnd w:id="23"/>
      </w:hyperlink>
      <w:r w:rsidRPr="00985549">
        <w:rPr>
          <w:rFonts w:ascii="Arial" w:eastAsia="Arial" w:hAnsi="Arial" w:cs="Arial"/>
          <w:sz w:val="22"/>
          <w:szCs w:val="22"/>
        </w:rPr>
        <w:t>);</w:t>
      </w:r>
    </w:p>
    <w:p w14:paraId="67A780FE" w14:textId="77777777" w:rsidR="00C421E9" w:rsidRPr="00985549" w:rsidRDefault="00C421E9" w:rsidP="00CC755D">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Impedimento de licitar e contratar</w:t>
      </w:r>
      <w:r w:rsidRPr="0098554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985549">
          <w:rPr>
            <w:rStyle w:val="Hyperlink"/>
            <w:rFonts w:ascii="Arial" w:eastAsia="Arial" w:hAnsi="Arial" w:cs="Arial"/>
            <w:color w:val="auto"/>
            <w:sz w:val="22"/>
            <w:szCs w:val="22"/>
            <w:u w:val="none"/>
          </w:rPr>
          <w:t>art. 156, § 4º, da Lei nº 14.133, de 2021</w:t>
        </w:r>
      </w:hyperlink>
      <w:r w:rsidRPr="00985549">
        <w:rPr>
          <w:rFonts w:ascii="Arial" w:eastAsia="Arial" w:hAnsi="Arial" w:cs="Arial"/>
          <w:sz w:val="22"/>
          <w:szCs w:val="22"/>
        </w:rPr>
        <w:t>);</w:t>
      </w:r>
    </w:p>
    <w:p w14:paraId="200C8038" w14:textId="77777777" w:rsidR="00C421E9" w:rsidRPr="00985549" w:rsidRDefault="00C421E9" w:rsidP="00CC755D">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Declaração de inidoneidade para licitar e contratar</w:t>
      </w:r>
      <w:r w:rsidRPr="0098554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985549">
          <w:rPr>
            <w:rStyle w:val="Hyperlink"/>
            <w:rFonts w:ascii="Arial" w:eastAsia="Arial" w:hAnsi="Arial" w:cs="Arial"/>
            <w:color w:val="auto"/>
            <w:sz w:val="22"/>
            <w:szCs w:val="22"/>
            <w:u w:val="none"/>
          </w:rPr>
          <w:t>art. 156, §5º, da Lei nº 14.133, de 2021</w:t>
        </w:r>
      </w:hyperlink>
      <w:r w:rsidRPr="00985549">
        <w:rPr>
          <w:rFonts w:ascii="Arial" w:eastAsia="Arial" w:hAnsi="Arial" w:cs="Arial"/>
          <w:sz w:val="22"/>
          <w:szCs w:val="22"/>
        </w:rPr>
        <w:t>).</w:t>
      </w:r>
    </w:p>
    <w:p w14:paraId="1A9FA60F" w14:textId="77777777" w:rsidR="00C421E9" w:rsidRPr="00985549" w:rsidRDefault="00C421E9" w:rsidP="00CC755D">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Multa</w:t>
      </w:r>
      <w:r w:rsidRPr="00985549">
        <w:rPr>
          <w:rFonts w:ascii="Arial" w:eastAsia="Arial" w:hAnsi="Arial" w:cs="Arial"/>
          <w:sz w:val="22"/>
          <w:szCs w:val="22"/>
        </w:rPr>
        <w:t>, com observância do percentual mínimo de 0,5% e de percentual máximo de 30%.</w:t>
      </w:r>
    </w:p>
    <w:p w14:paraId="482961FC" w14:textId="243202C5" w:rsidR="00C421E9" w:rsidRPr="00985549" w:rsidRDefault="00C421E9" w:rsidP="00CC755D">
      <w:pPr>
        <w:pStyle w:val="Nivel2"/>
        <w:numPr>
          <w:ilvl w:val="0"/>
          <w:numId w:val="0"/>
        </w:numPr>
        <w:spacing w:before="0" w:after="0" w:line="240" w:lineRule="auto"/>
        <w:rPr>
          <w:color w:val="auto"/>
          <w:sz w:val="22"/>
          <w:szCs w:val="22"/>
        </w:rPr>
      </w:pPr>
      <w:r w:rsidRPr="00985549">
        <w:rPr>
          <w:color w:val="auto"/>
          <w:sz w:val="22"/>
          <w:szCs w:val="22"/>
        </w:rPr>
        <w:lastRenderedPageBreak/>
        <w:tab/>
      </w:r>
      <w:r w:rsidRPr="00985549">
        <w:rPr>
          <w:b/>
          <w:bCs/>
          <w:color w:val="auto"/>
          <w:sz w:val="22"/>
          <w:szCs w:val="22"/>
        </w:rPr>
        <w:t xml:space="preserve">Subcláusula </w:t>
      </w:r>
      <w:r w:rsidR="00BC2F2C" w:rsidRPr="00985549">
        <w:rPr>
          <w:b/>
          <w:bCs/>
          <w:color w:val="auto"/>
          <w:sz w:val="22"/>
          <w:szCs w:val="22"/>
        </w:rPr>
        <w:t>Terceir</w:t>
      </w:r>
      <w:r w:rsidRPr="00985549">
        <w:rPr>
          <w:b/>
          <w:bCs/>
          <w:color w:val="auto"/>
          <w:sz w:val="22"/>
          <w:szCs w:val="22"/>
        </w:rPr>
        <w:t>a</w:t>
      </w:r>
      <w:r w:rsidRPr="00985549">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985549">
          <w:rPr>
            <w:rStyle w:val="Hyperlink"/>
            <w:color w:val="auto"/>
            <w:sz w:val="22"/>
            <w:szCs w:val="22"/>
            <w:u w:val="none"/>
          </w:rPr>
          <w:t>art. 156, §9º, da Lei nº 14.133, de 2021</w:t>
        </w:r>
      </w:hyperlink>
      <w:r w:rsidRPr="00985549">
        <w:rPr>
          <w:color w:val="auto"/>
          <w:sz w:val="22"/>
          <w:szCs w:val="22"/>
        </w:rPr>
        <w:t>)</w:t>
      </w:r>
      <w:r w:rsidR="000F799C" w:rsidRPr="00985549">
        <w:rPr>
          <w:color w:val="auto"/>
          <w:sz w:val="22"/>
          <w:szCs w:val="22"/>
        </w:rPr>
        <w:t>.</w:t>
      </w:r>
    </w:p>
    <w:p w14:paraId="76A0C94D" w14:textId="77777777" w:rsidR="00C421E9" w:rsidRPr="00985549" w:rsidRDefault="00C421E9" w:rsidP="00CC755D">
      <w:pPr>
        <w:pStyle w:val="Nivel2"/>
        <w:numPr>
          <w:ilvl w:val="0"/>
          <w:numId w:val="0"/>
        </w:numPr>
        <w:spacing w:before="0" w:after="0" w:line="240" w:lineRule="auto"/>
        <w:rPr>
          <w:color w:val="auto"/>
          <w:sz w:val="22"/>
          <w:szCs w:val="22"/>
        </w:rPr>
      </w:pPr>
    </w:p>
    <w:p w14:paraId="11577720" w14:textId="0F537C16" w:rsidR="00C421E9" w:rsidRPr="00985549" w:rsidRDefault="00C421E9" w:rsidP="00CC755D">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Quarta</w:t>
      </w:r>
      <w:r w:rsidRPr="00985549">
        <w:rPr>
          <w:color w:val="auto"/>
          <w:sz w:val="22"/>
          <w:szCs w:val="22"/>
        </w:rPr>
        <w:t xml:space="preserve"> – Todas as sanções previstas neste Contrato poderão ser aplicadas cumulativamente com a multa (</w:t>
      </w:r>
      <w:hyperlink r:id="rId52" w:anchor="art156§7" w:history="1">
        <w:r w:rsidRPr="00985549">
          <w:rPr>
            <w:rStyle w:val="Hyperlink"/>
            <w:color w:val="auto"/>
            <w:sz w:val="22"/>
            <w:szCs w:val="22"/>
            <w:u w:val="none"/>
          </w:rPr>
          <w:t>art. 156, §7º, da Lei nº 14.133, de 2021</w:t>
        </w:r>
      </w:hyperlink>
      <w:r w:rsidRPr="00985549">
        <w:rPr>
          <w:color w:val="auto"/>
          <w:sz w:val="22"/>
          <w:szCs w:val="22"/>
        </w:rPr>
        <w:t>).</w:t>
      </w:r>
    </w:p>
    <w:p w14:paraId="2DC534F5" w14:textId="77777777" w:rsidR="002E59E6" w:rsidRPr="00985549" w:rsidRDefault="002E59E6" w:rsidP="00CC755D">
      <w:pPr>
        <w:pStyle w:val="Nivel2"/>
        <w:numPr>
          <w:ilvl w:val="0"/>
          <w:numId w:val="0"/>
        </w:numPr>
        <w:spacing w:before="0" w:after="0" w:line="240" w:lineRule="auto"/>
        <w:rPr>
          <w:color w:val="auto"/>
          <w:sz w:val="22"/>
          <w:szCs w:val="22"/>
        </w:rPr>
      </w:pPr>
    </w:p>
    <w:p w14:paraId="0596290C" w14:textId="2DA1076D"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Quint</w:t>
      </w:r>
      <w:r w:rsidRPr="00985549">
        <w:rPr>
          <w:b/>
          <w:bCs/>
          <w:color w:val="auto"/>
          <w:sz w:val="22"/>
          <w:szCs w:val="22"/>
        </w:rPr>
        <w:t>a</w:t>
      </w:r>
      <w:r w:rsidRPr="00985549">
        <w:rPr>
          <w:color w:val="auto"/>
          <w:sz w:val="22"/>
          <w:szCs w:val="22"/>
        </w:rPr>
        <w:t xml:space="preserve"> – Antes da aplicação da multa será facultada a defesa do interessado no prazo de 15 (quinze) dias úteis, contado da data de sua intimação (</w:t>
      </w:r>
      <w:hyperlink r:id="rId53" w:anchor="art157" w:history="1">
        <w:r w:rsidRPr="00985549">
          <w:rPr>
            <w:rStyle w:val="Hyperlink"/>
            <w:color w:val="auto"/>
            <w:sz w:val="22"/>
            <w:szCs w:val="22"/>
            <w:u w:val="none"/>
          </w:rPr>
          <w:t>art. 157, da Lei nº 14.133, de 2021</w:t>
        </w:r>
      </w:hyperlink>
      <w:r w:rsidRPr="00985549">
        <w:rPr>
          <w:color w:val="auto"/>
          <w:sz w:val="22"/>
          <w:szCs w:val="22"/>
        </w:rPr>
        <w:t>)</w:t>
      </w:r>
      <w:r w:rsidR="000F799C" w:rsidRPr="00985549">
        <w:rPr>
          <w:color w:val="auto"/>
          <w:sz w:val="22"/>
          <w:szCs w:val="22"/>
        </w:rPr>
        <w:t>.</w:t>
      </w:r>
    </w:p>
    <w:p w14:paraId="6CB1722C" w14:textId="77777777" w:rsidR="00C421E9" w:rsidRPr="00985549" w:rsidRDefault="00C421E9" w:rsidP="00CC755D">
      <w:pPr>
        <w:pStyle w:val="Nivel3"/>
        <w:numPr>
          <w:ilvl w:val="0"/>
          <w:numId w:val="0"/>
        </w:numPr>
        <w:spacing w:before="0" w:after="0" w:line="240" w:lineRule="auto"/>
        <w:rPr>
          <w:color w:val="auto"/>
          <w:sz w:val="22"/>
          <w:szCs w:val="22"/>
        </w:rPr>
      </w:pPr>
    </w:p>
    <w:p w14:paraId="6E75E064" w14:textId="6CE41811"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Sexta</w:t>
      </w:r>
      <w:r w:rsidRPr="0098554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85549">
          <w:rPr>
            <w:rStyle w:val="Hyperlink"/>
            <w:color w:val="auto"/>
            <w:sz w:val="22"/>
            <w:szCs w:val="22"/>
            <w:u w:val="none"/>
          </w:rPr>
          <w:t>art. 156, §8º, da Lei nº 14.133, de 2021</w:t>
        </w:r>
      </w:hyperlink>
      <w:r w:rsidRPr="00985549">
        <w:rPr>
          <w:color w:val="auto"/>
          <w:sz w:val="22"/>
          <w:szCs w:val="22"/>
        </w:rPr>
        <w:t>).</w:t>
      </w:r>
    </w:p>
    <w:p w14:paraId="3B2E5770" w14:textId="77777777" w:rsidR="00C421E9" w:rsidRPr="00985549" w:rsidRDefault="00C421E9" w:rsidP="00CC755D">
      <w:pPr>
        <w:pStyle w:val="Nivel3"/>
        <w:numPr>
          <w:ilvl w:val="0"/>
          <w:numId w:val="0"/>
        </w:numPr>
        <w:spacing w:before="0" w:after="0" w:line="240" w:lineRule="auto"/>
        <w:rPr>
          <w:color w:val="auto"/>
          <w:sz w:val="22"/>
          <w:szCs w:val="22"/>
        </w:rPr>
      </w:pPr>
    </w:p>
    <w:p w14:paraId="7BDD27F2" w14:textId="74F78D1E"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Subcláusula</w:t>
      </w:r>
      <w:r w:rsidR="00A01727" w:rsidRPr="00985549">
        <w:rPr>
          <w:b/>
          <w:bCs/>
          <w:color w:val="auto"/>
          <w:sz w:val="22"/>
          <w:szCs w:val="22"/>
        </w:rPr>
        <w:t xml:space="preserve"> Sétim</w:t>
      </w:r>
      <w:r w:rsidRPr="00985549">
        <w:rPr>
          <w:b/>
          <w:bCs/>
          <w:color w:val="auto"/>
          <w:sz w:val="22"/>
          <w:szCs w:val="22"/>
        </w:rPr>
        <w:t>a</w:t>
      </w:r>
      <w:r w:rsidRPr="00985549">
        <w:rPr>
          <w:color w:val="auto"/>
          <w:sz w:val="22"/>
          <w:szCs w:val="22"/>
        </w:rPr>
        <w:t xml:space="preserve"> – Previamente ao encaminhamento à cobrança judicial, a multa poderá ser recolhida administrativamente no prazo máximo de 30 (trinta)</w:t>
      </w:r>
      <w:r w:rsidRPr="00985549">
        <w:rPr>
          <w:i/>
          <w:iCs/>
          <w:color w:val="auto"/>
          <w:sz w:val="22"/>
          <w:szCs w:val="22"/>
        </w:rPr>
        <w:t xml:space="preserve"> </w:t>
      </w:r>
      <w:r w:rsidRPr="00985549">
        <w:rPr>
          <w:color w:val="auto"/>
          <w:sz w:val="22"/>
          <w:szCs w:val="22"/>
        </w:rPr>
        <w:t>dias, a contar da data do recebimento da comunicação enviada pela autoridade competente.</w:t>
      </w:r>
      <w:bookmarkStart w:id="24" w:name="_Hlk78351618"/>
      <w:bookmarkEnd w:id="24"/>
    </w:p>
    <w:p w14:paraId="6E525AF5" w14:textId="77777777" w:rsidR="00C421E9" w:rsidRPr="00985549" w:rsidRDefault="00C421E9" w:rsidP="00CC755D">
      <w:pPr>
        <w:pStyle w:val="Nivel2"/>
        <w:numPr>
          <w:ilvl w:val="0"/>
          <w:numId w:val="0"/>
        </w:numPr>
        <w:spacing w:before="0" w:after="0" w:line="240" w:lineRule="auto"/>
        <w:rPr>
          <w:color w:val="auto"/>
          <w:sz w:val="22"/>
          <w:szCs w:val="22"/>
        </w:rPr>
      </w:pPr>
    </w:p>
    <w:p w14:paraId="68786682" w14:textId="3D188B28" w:rsidR="00C421E9" w:rsidRPr="00985549" w:rsidRDefault="00C421E9" w:rsidP="00CC755D">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Oitava</w:t>
      </w:r>
      <w:r w:rsidRPr="00985549">
        <w:rPr>
          <w:color w:val="auto"/>
          <w:sz w:val="22"/>
          <w:szCs w:val="22"/>
        </w:rPr>
        <w:t xml:space="preserve"> – A aplicação das sanções realizar-se-á em processo administrativo que assegure o contraditório e a ampla defesa ao Contratado, observando-se o procedimento previsto no </w:t>
      </w:r>
      <w:r w:rsidRPr="00985549">
        <w:rPr>
          <w:b/>
          <w:bCs/>
          <w:color w:val="auto"/>
          <w:sz w:val="22"/>
          <w:szCs w:val="22"/>
        </w:rPr>
        <w:t xml:space="preserve">caput </w:t>
      </w:r>
      <w:r w:rsidRPr="00985549">
        <w:rPr>
          <w:color w:val="auto"/>
          <w:sz w:val="22"/>
          <w:szCs w:val="22"/>
        </w:rPr>
        <w:t xml:space="preserve">e parágrafos do </w:t>
      </w:r>
      <w:hyperlink r:id="rId55" w:anchor="art158" w:history="1">
        <w:r w:rsidRPr="00985549">
          <w:rPr>
            <w:rStyle w:val="Hyperlink"/>
            <w:color w:val="auto"/>
            <w:sz w:val="22"/>
            <w:szCs w:val="22"/>
            <w:u w:val="none"/>
          </w:rPr>
          <w:t>art. 158 da Lei nº 14.133, de 2021</w:t>
        </w:r>
      </w:hyperlink>
      <w:r w:rsidRPr="00985549">
        <w:rPr>
          <w:color w:val="auto"/>
          <w:sz w:val="22"/>
          <w:szCs w:val="22"/>
        </w:rPr>
        <w:t>, para as penalidades de impedimento de licitar e contratar e de declaração de inidoneidade para licitar ou contratar.</w:t>
      </w:r>
    </w:p>
    <w:p w14:paraId="6E016CA7" w14:textId="77777777" w:rsidR="00C421E9" w:rsidRPr="00985549" w:rsidRDefault="00C421E9" w:rsidP="00CC755D">
      <w:pPr>
        <w:pStyle w:val="Nivel2"/>
        <w:numPr>
          <w:ilvl w:val="0"/>
          <w:numId w:val="0"/>
        </w:numPr>
        <w:spacing w:before="0" w:after="0" w:line="240" w:lineRule="auto"/>
        <w:rPr>
          <w:color w:val="auto"/>
          <w:sz w:val="22"/>
          <w:szCs w:val="22"/>
        </w:rPr>
      </w:pPr>
    </w:p>
    <w:p w14:paraId="47B2444B" w14:textId="46F26A8B" w:rsidR="00C421E9" w:rsidRPr="00985549" w:rsidRDefault="00C421E9" w:rsidP="00CC755D">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Nona</w:t>
      </w:r>
      <w:r w:rsidRPr="00985549">
        <w:rPr>
          <w:color w:val="auto"/>
          <w:sz w:val="22"/>
          <w:szCs w:val="22"/>
        </w:rPr>
        <w:t xml:space="preserve"> – Na aplicação das sanções serão considerados (</w:t>
      </w:r>
      <w:hyperlink r:id="rId56" w:anchor="art156§1" w:history="1">
        <w:r w:rsidRPr="00985549">
          <w:rPr>
            <w:rStyle w:val="Hyperlink"/>
            <w:color w:val="auto"/>
            <w:sz w:val="22"/>
            <w:szCs w:val="22"/>
            <w:u w:val="none"/>
          </w:rPr>
          <w:t>art. 156, §1º, da Lei nº 14.133, de 2021</w:t>
        </w:r>
      </w:hyperlink>
      <w:r w:rsidRPr="00985549">
        <w:rPr>
          <w:color w:val="auto"/>
          <w:sz w:val="22"/>
          <w:szCs w:val="22"/>
        </w:rPr>
        <w:t>):</w:t>
      </w:r>
    </w:p>
    <w:p w14:paraId="1CF2D461" w14:textId="77777777" w:rsidR="00C421E9" w:rsidRPr="00985549" w:rsidRDefault="00C421E9" w:rsidP="00CC755D">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 natureza e a gravidade da infração cometida;</w:t>
      </w:r>
    </w:p>
    <w:p w14:paraId="2ACA4CA1" w14:textId="77777777" w:rsidR="00C421E9" w:rsidRPr="00985549" w:rsidRDefault="00C421E9" w:rsidP="00CC755D">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as peculiaridades do caso concreto;</w:t>
      </w:r>
    </w:p>
    <w:p w14:paraId="2DEA8997" w14:textId="77777777" w:rsidR="00C421E9" w:rsidRPr="00985549" w:rsidRDefault="00C421E9" w:rsidP="00CC755D">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as circunstâncias agravantes ou atenuantes;</w:t>
      </w:r>
    </w:p>
    <w:p w14:paraId="19AD3C2D" w14:textId="77777777" w:rsidR="00C421E9" w:rsidRPr="00985549" w:rsidRDefault="00C421E9" w:rsidP="00CC755D">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os danos que dela provierem para o Contratante;</w:t>
      </w:r>
    </w:p>
    <w:p w14:paraId="25EA476B" w14:textId="77777777" w:rsidR="00C421E9" w:rsidRPr="00985549" w:rsidRDefault="00C421E9" w:rsidP="00CC755D">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85549" w:rsidRDefault="00C421E9" w:rsidP="00CC755D">
      <w:pPr>
        <w:pStyle w:val="Nivel2"/>
        <w:numPr>
          <w:ilvl w:val="0"/>
          <w:numId w:val="0"/>
        </w:numPr>
        <w:spacing w:before="0" w:after="0" w:line="240" w:lineRule="auto"/>
        <w:rPr>
          <w:color w:val="auto"/>
          <w:sz w:val="22"/>
          <w:szCs w:val="22"/>
        </w:rPr>
      </w:pPr>
    </w:p>
    <w:p w14:paraId="6D05D08B" w14:textId="40FB077C"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A01727" w:rsidRPr="00985549">
        <w:rPr>
          <w:rFonts w:ascii="Arial" w:hAnsi="Arial" w:cs="Arial"/>
          <w:b/>
          <w:bCs/>
          <w:sz w:val="22"/>
          <w:szCs w:val="22"/>
        </w:rPr>
        <w:t>D</w:t>
      </w:r>
      <w:r w:rsidRPr="00985549">
        <w:rPr>
          <w:rFonts w:ascii="Arial" w:hAnsi="Arial" w:cs="Arial"/>
          <w:b/>
          <w:bCs/>
          <w:sz w:val="22"/>
          <w:szCs w:val="22"/>
        </w:rPr>
        <w:t>écima</w:t>
      </w:r>
      <w:r w:rsidR="00A01727" w:rsidRPr="00985549">
        <w:rPr>
          <w:rFonts w:ascii="Arial" w:hAnsi="Arial" w:cs="Arial"/>
          <w:b/>
          <w:bCs/>
          <w:sz w:val="22"/>
          <w:szCs w:val="22"/>
        </w:rPr>
        <w:t xml:space="preserve"> </w:t>
      </w:r>
      <w:r w:rsidRPr="00985549">
        <w:rPr>
          <w:rFonts w:ascii="Arial" w:hAnsi="Arial" w:cs="Arial"/>
          <w:sz w:val="22"/>
          <w:szCs w:val="22"/>
        </w:rPr>
        <w:t xml:space="preserve">– Os atos previstos como infrações administrativas na </w:t>
      </w:r>
      <w:hyperlink r:id="rId57" w:history="1">
        <w:r w:rsidRPr="00985549">
          <w:rPr>
            <w:rStyle w:val="Hyperlink"/>
            <w:rFonts w:ascii="Arial" w:hAnsi="Arial" w:cs="Arial"/>
            <w:color w:val="auto"/>
            <w:sz w:val="22"/>
            <w:szCs w:val="22"/>
            <w:u w:val="none"/>
          </w:rPr>
          <w:t>Lei nº 14.133, de 2021</w:t>
        </w:r>
      </w:hyperlink>
      <w:r w:rsidRPr="00985549">
        <w:rPr>
          <w:rFonts w:ascii="Arial" w:hAnsi="Arial" w:cs="Arial"/>
          <w:sz w:val="22"/>
          <w:szCs w:val="22"/>
        </w:rPr>
        <w:t xml:space="preserve">, ou em outras leis de licitações e contratos da Administração Pública que também sejam tipificados como atos lesivos </w:t>
      </w:r>
      <w:hyperlink r:id="rId58" w:history="1">
        <w:r w:rsidRPr="00985549">
          <w:rPr>
            <w:rStyle w:val="Hyperlink"/>
            <w:rFonts w:ascii="Arial" w:hAnsi="Arial" w:cs="Arial"/>
            <w:color w:val="auto"/>
            <w:sz w:val="22"/>
            <w:szCs w:val="22"/>
            <w:u w:val="none"/>
          </w:rPr>
          <w:t>na Lei nº 12.846, de 2013</w:t>
        </w:r>
      </w:hyperlink>
      <w:r w:rsidRPr="00985549">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985549">
          <w:rPr>
            <w:rStyle w:val="Hyperlink"/>
            <w:rFonts w:ascii="Arial" w:hAnsi="Arial" w:cs="Arial"/>
            <w:color w:val="auto"/>
            <w:sz w:val="22"/>
            <w:szCs w:val="22"/>
            <w:u w:val="none"/>
          </w:rPr>
          <w:t>Lei (art. 159</w:t>
        </w:r>
      </w:hyperlink>
      <w:r w:rsidRPr="00985549">
        <w:rPr>
          <w:rFonts w:ascii="Arial" w:hAnsi="Arial" w:cs="Arial"/>
          <w:sz w:val="22"/>
          <w:szCs w:val="22"/>
        </w:rPr>
        <w:t>).</w:t>
      </w:r>
    </w:p>
    <w:p w14:paraId="131E62AE" w14:textId="77777777" w:rsidR="00C421E9" w:rsidRPr="00985549" w:rsidRDefault="00C421E9" w:rsidP="00CC755D">
      <w:pPr>
        <w:pStyle w:val="Nivel2"/>
        <w:numPr>
          <w:ilvl w:val="0"/>
          <w:numId w:val="0"/>
        </w:numPr>
        <w:spacing w:before="0" w:after="0" w:line="240" w:lineRule="auto"/>
        <w:rPr>
          <w:color w:val="auto"/>
          <w:sz w:val="22"/>
          <w:szCs w:val="22"/>
        </w:rPr>
      </w:pPr>
    </w:p>
    <w:p w14:paraId="0FBC5C32" w14:textId="33A801C6" w:rsidR="00C421E9" w:rsidRPr="00985549" w:rsidRDefault="00C421E9" w:rsidP="00CC755D">
      <w:pPr>
        <w:pStyle w:val="Nivel2"/>
        <w:numPr>
          <w:ilvl w:val="0"/>
          <w:numId w:val="0"/>
        </w:numPr>
        <w:spacing w:before="0" w:after="0" w:line="240" w:lineRule="auto"/>
        <w:rPr>
          <w:i/>
          <w:iCs/>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 Primeira</w:t>
      </w:r>
      <w:r w:rsidRPr="0098554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85549">
          <w:rPr>
            <w:rStyle w:val="Hyperlink"/>
            <w:color w:val="auto"/>
            <w:sz w:val="22"/>
            <w:szCs w:val="22"/>
            <w:u w:val="none"/>
          </w:rPr>
          <w:t>art. 160, da Lei nº 14.133, de 2021</w:t>
        </w:r>
      </w:hyperlink>
      <w:r w:rsidRPr="00985549">
        <w:rPr>
          <w:color w:val="auto"/>
          <w:sz w:val="22"/>
          <w:szCs w:val="22"/>
        </w:rPr>
        <w:t>)</w:t>
      </w:r>
      <w:r w:rsidR="000F799C" w:rsidRPr="00985549">
        <w:rPr>
          <w:color w:val="auto"/>
          <w:sz w:val="22"/>
          <w:szCs w:val="22"/>
        </w:rPr>
        <w:t>.</w:t>
      </w:r>
    </w:p>
    <w:p w14:paraId="4829995E" w14:textId="77777777" w:rsidR="00C421E9" w:rsidRPr="00985549" w:rsidRDefault="00C421E9" w:rsidP="00CC755D">
      <w:pPr>
        <w:pStyle w:val="Nivel2"/>
        <w:numPr>
          <w:ilvl w:val="0"/>
          <w:numId w:val="0"/>
        </w:numPr>
        <w:spacing w:before="0" w:after="0" w:line="240" w:lineRule="auto"/>
        <w:rPr>
          <w:color w:val="auto"/>
          <w:sz w:val="22"/>
          <w:szCs w:val="22"/>
        </w:rPr>
      </w:pPr>
    </w:p>
    <w:p w14:paraId="7EED959E" w14:textId="15A69B7F" w:rsidR="00C421E9" w:rsidRPr="00985549" w:rsidRDefault="00C421E9" w:rsidP="00CC755D">
      <w:pPr>
        <w:pStyle w:val="Nivel2"/>
        <w:numPr>
          <w:ilvl w:val="0"/>
          <w:numId w:val="0"/>
        </w:numPr>
        <w:spacing w:before="0" w:after="0" w:line="240" w:lineRule="auto"/>
        <w:rPr>
          <w:i/>
          <w:iCs/>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 Segunda</w:t>
      </w:r>
      <w:r w:rsidRPr="0098554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85549">
        <w:rPr>
          <w:color w:val="auto"/>
          <w:sz w:val="22"/>
          <w:szCs w:val="22"/>
        </w:rPr>
        <w:t>Ceis</w:t>
      </w:r>
      <w:proofErr w:type="spellEnd"/>
      <w:r w:rsidRPr="00985549">
        <w:rPr>
          <w:color w:val="auto"/>
          <w:sz w:val="22"/>
          <w:szCs w:val="22"/>
        </w:rPr>
        <w:t>) e no Cadastro Nacional de Empresas Punidas (</w:t>
      </w:r>
      <w:proofErr w:type="spellStart"/>
      <w:r w:rsidRPr="00985549">
        <w:rPr>
          <w:color w:val="auto"/>
          <w:sz w:val="22"/>
          <w:szCs w:val="22"/>
        </w:rPr>
        <w:t>Cnep</w:t>
      </w:r>
      <w:proofErr w:type="spellEnd"/>
      <w:r w:rsidRPr="00985549">
        <w:rPr>
          <w:color w:val="auto"/>
          <w:sz w:val="22"/>
          <w:szCs w:val="22"/>
        </w:rPr>
        <w:t>), instituídos no âmbito do Poder Executivo Federal. (</w:t>
      </w:r>
      <w:hyperlink r:id="rId61" w:anchor="art161" w:history="1">
        <w:r w:rsidRPr="00985549">
          <w:rPr>
            <w:rStyle w:val="Hyperlink"/>
            <w:color w:val="auto"/>
            <w:sz w:val="22"/>
            <w:szCs w:val="22"/>
            <w:u w:val="none"/>
          </w:rPr>
          <w:t>Art. 161, da Lei nº 14.133, de 2021</w:t>
        </w:r>
      </w:hyperlink>
      <w:r w:rsidRPr="00985549">
        <w:rPr>
          <w:color w:val="auto"/>
          <w:sz w:val="22"/>
          <w:szCs w:val="22"/>
        </w:rPr>
        <w:t>)</w:t>
      </w:r>
      <w:r w:rsidR="000F799C" w:rsidRPr="00985549">
        <w:rPr>
          <w:color w:val="auto"/>
          <w:sz w:val="22"/>
          <w:szCs w:val="22"/>
        </w:rPr>
        <w:t>.</w:t>
      </w:r>
    </w:p>
    <w:p w14:paraId="2453943F" w14:textId="28857CFA" w:rsidR="00C421E9" w:rsidRPr="00985549" w:rsidRDefault="00C421E9" w:rsidP="00CC755D">
      <w:pPr>
        <w:pStyle w:val="Nivel2"/>
        <w:numPr>
          <w:ilvl w:val="0"/>
          <w:numId w:val="0"/>
        </w:numPr>
        <w:spacing w:before="0" w:after="0" w:line="240" w:lineRule="auto"/>
        <w:rPr>
          <w:rStyle w:val="Hyperlink"/>
          <w:color w:val="auto"/>
          <w:sz w:val="22"/>
          <w:szCs w:val="22"/>
          <w:u w:val="none"/>
        </w:rPr>
      </w:pPr>
      <w:r w:rsidRPr="00985549">
        <w:rPr>
          <w:color w:val="auto"/>
          <w:sz w:val="22"/>
          <w:szCs w:val="22"/>
        </w:rPr>
        <w:lastRenderedPageBreak/>
        <w:tab/>
      </w:r>
      <w:r w:rsidRPr="00985549">
        <w:rPr>
          <w:b/>
          <w:bCs/>
          <w:color w:val="auto"/>
          <w:sz w:val="22"/>
          <w:szCs w:val="22"/>
        </w:rPr>
        <w:t xml:space="preserve">Subcláusula </w:t>
      </w:r>
      <w:r w:rsidR="00A01727" w:rsidRPr="00985549">
        <w:rPr>
          <w:b/>
          <w:bCs/>
          <w:color w:val="auto"/>
          <w:sz w:val="22"/>
          <w:szCs w:val="22"/>
        </w:rPr>
        <w:t>Décima Terceira</w:t>
      </w:r>
      <w:r w:rsidRPr="00985549">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985549">
          <w:rPr>
            <w:rStyle w:val="Hyperlink"/>
            <w:color w:val="auto"/>
            <w:sz w:val="22"/>
            <w:szCs w:val="22"/>
            <w:u w:val="none"/>
          </w:rPr>
          <w:t>art. 163 da Lei nº 14.133/21.</w:t>
        </w:r>
      </w:hyperlink>
    </w:p>
    <w:p w14:paraId="5265AF16" w14:textId="77777777" w:rsidR="00BF7E69" w:rsidRPr="00985549" w:rsidRDefault="00BF7E69" w:rsidP="00CC755D">
      <w:pPr>
        <w:pStyle w:val="Nivel2"/>
        <w:numPr>
          <w:ilvl w:val="0"/>
          <w:numId w:val="0"/>
        </w:numPr>
        <w:spacing w:before="0" w:after="0" w:line="240" w:lineRule="auto"/>
        <w:rPr>
          <w:i/>
          <w:iCs/>
          <w:color w:val="auto"/>
          <w:sz w:val="22"/>
          <w:szCs w:val="22"/>
        </w:rPr>
      </w:pPr>
    </w:p>
    <w:p w14:paraId="665D5009" w14:textId="7245F253" w:rsidR="00C421E9" w:rsidRPr="00985549" w:rsidRDefault="00C421E9" w:rsidP="00CC755D">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w:t>
      </w:r>
      <w:r w:rsidRPr="00985549">
        <w:rPr>
          <w:b/>
          <w:bCs/>
          <w:color w:val="auto"/>
          <w:sz w:val="22"/>
          <w:szCs w:val="22"/>
        </w:rPr>
        <w:t xml:space="preserve"> </w:t>
      </w:r>
      <w:r w:rsidR="00A01727" w:rsidRPr="00985549">
        <w:rPr>
          <w:b/>
          <w:bCs/>
          <w:color w:val="auto"/>
          <w:sz w:val="22"/>
          <w:szCs w:val="22"/>
        </w:rPr>
        <w:t>Quarta</w:t>
      </w:r>
      <w:r w:rsidRPr="0098554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CC4612" w:rsidRPr="00985549">
        <w:rPr>
          <w:color w:val="auto"/>
          <w:sz w:val="22"/>
          <w:szCs w:val="22"/>
        </w:rPr>
        <w:t>Contratante</w:t>
      </w:r>
      <w:r w:rsidRPr="00985549">
        <w:rPr>
          <w:color w:val="auto"/>
          <w:sz w:val="22"/>
          <w:szCs w:val="22"/>
        </w:rPr>
        <w:t xml:space="preserve">. </w:t>
      </w:r>
    </w:p>
    <w:p w14:paraId="2878B418" w14:textId="77777777" w:rsidR="00334A63" w:rsidRPr="00985549" w:rsidRDefault="00334A63" w:rsidP="00CC755D">
      <w:pPr>
        <w:pStyle w:val="Nivel2"/>
        <w:numPr>
          <w:ilvl w:val="0"/>
          <w:numId w:val="0"/>
        </w:numPr>
        <w:spacing w:before="0" w:after="0" w:line="240" w:lineRule="auto"/>
        <w:rPr>
          <w:color w:val="auto"/>
          <w:sz w:val="22"/>
          <w:szCs w:val="22"/>
        </w:rPr>
      </w:pPr>
    </w:p>
    <w:p w14:paraId="7FCE8771"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PRIMEIRA – EXTINÇÃO DO CONTRATO</w:t>
      </w:r>
    </w:p>
    <w:p w14:paraId="312EF575" w14:textId="77777777" w:rsidR="00C421E9" w:rsidRPr="00985549" w:rsidRDefault="00C421E9" w:rsidP="00CC755D">
      <w:pPr>
        <w:jc w:val="both"/>
        <w:rPr>
          <w:rFonts w:ascii="Arial" w:hAnsi="Arial" w:cs="Arial"/>
          <w:b/>
          <w:sz w:val="22"/>
          <w:szCs w:val="22"/>
        </w:rPr>
      </w:pPr>
    </w:p>
    <w:p w14:paraId="718B69A2" w14:textId="77777777" w:rsidR="00C421E9" w:rsidRPr="00985549" w:rsidRDefault="00C421E9" w:rsidP="00CC755D">
      <w:pPr>
        <w:jc w:val="both"/>
        <w:rPr>
          <w:rFonts w:ascii="Arial" w:hAnsi="Arial" w:cs="Arial"/>
          <w:iCs/>
          <w:sz w:val="22"/>
          <w:szCs w:val="22"/>
        </w:rPr>
      </w:pPr>
      <w:r w:rsidRPr="00985549">
        <w:rPr>
          <w:rFonts w:ascii="Arial" w:hAnsi="Arial" w:cs="Arial"/>
          <w:sz w:val="22"/>
          <w:szCs w:val="22"/>
        </w:rPr>
        <w:tab/>
      </w:r>
      <w:r w:rsidRPr="0098554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85549" w:rsidRDefault="00C421E9" w:rsidP="00CC755D">
      <w:pPr>
        <w:jc w:val="both"/>
        <w:rPr>
          <w:rFonts w:ascii="Arial" w:hAnsi="Arial" w:cs="Arial"/>
          <w:iCs/>
          <w:sz w:val="22"/>
          <w:szCs w:val="22"/>
        </w:rPr>
      </w:pPr>
    </w:p>
    <w:p w14:paraId="6A6043EE" w14:textId="33E0ADA8" w:rsidR="00C421E9" w:rsidRPr="00985549" w:rsidRDefault="00C421E9" w:rsidP="00CC755D">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P</w:t>
      </w:r>
      <w:r w:rsidRPr="00985549">
        <w:rPr>
          <w:rFonts w:ascii="Arial" w:hAnsi="Arial" w:cs="Arial"/>
          <w:b/>
          <w:bCs/>
          <w:iCs/>
          <w:sz w:val="22"/>
          <w:szCs w:val="22"/>
        </w:rPr>
        <w:t>rimeira</w:t>
      </w:r>
      <w:r w:rsidRPr="0098554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85549" w:rsidRDefault="00C421E9" w:rsidP="00CC755D">
      <w:pPr>
        <w:jc w:val="both"/>
        <w:rPr>
          <w:rFonts w:ascii="Arial" w:hAnsi="Arial" w:cs="Arial"/>
          <w:iCs/>
          <w:sz w:val="22"/>
          <w:szCs w:val="22"/>
        </w:rPr>
      </w:pPr>
    </w:p>
    <w:p w14:paraId="486C5051" w14:textId="4703EDB9" w:rsidR="00C421E9" w:rsidRPr="00985549" w:rsidRDefault="00C421E9" w:rsidP="00CC755D">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S</w:t>
      </w:r>
      <w:r w:rsidRPr="00985549">
        <w:rPr>
          <w:rFonts w:ascii="Arial" w:hAnsi="Arial" w:cs="Arial"/>
          <w:b/>
          <w:bCs/>
          <w:iCs/>
          <w:sz w:val="22"/>
          <w:szCs w:val="22"/>
        </w:rPr>
        <w:t>egunda</w:t>
      </w:r>
      <w:r w:rsidRPr="0098554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85549" w:rsidRDefault="00C421E9" w:rsidP="00CC755D">
      <w:pPr>
        <w:jc w:val="both"/>
        <w:rPr>
          <w:rFonts w:ascii="Arial" w:hAnsi="Arial" w:cs="Arial"/>
          <w:iCs/>
          <w:sz w:val="22"/>
          <w:szCs w:val="22"/>
        </w:rPr>
      </w:pPr>
    </w:p>
    <w:p w14:paraId="2FEFF78E" w14:textId="7AFF4AC4" w:rsidR="00C421E9" w:rsidRPr="00985549" w:rsidRDefault="00C421E9" w:rsidP="00CC755D">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T</w:t>
      </w:r>
      <w:r w:rsidRPr="00985549">
        <w:rPr>
          <w:rFonts w:ascii="Arial" w:hAnsi="Arial" w:cs="Arial"/>
          <w:b/>
          <w:bCs/>
          <w:iCs/>
          <w:sz w:val="22"/>
          <w:szCs w:val="22"/>
        </w:rPr>
        <w:t>erceira</w:t>
      </w:r>
      <w:r w:rsidRPr="0098554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85549" w:rsidRDefault="00C421E9" w:rsidP="00CC755D">
      <w:pPr>
        <w:jc w:val="both"/>
        <w:rPr>
          <w:rFonts w:ascii="Arial" w:hAnsi="Arial" w:cs="Arial"/>
          <w:iCs/>
          <w:sz w:val="22"/>
          <w:szCs w:val="22"/>
        </w:rPr>
      </w:pPr>
    </w:p>
    <w:p w14:paraId="0976F252" w14:textId="018D553A" w:rsidR="00C421E9" w:rsidRPr="00985549" w:rsidRDefault="00C421E9" w:rsidP="00CC755D">
      <w:pPr>
        <w:jc w:val="both"/>
        <w:rPr>
          <w:rFonts w:ascii="Arial" w:hAnsi="Arial" w:cs="Arial"/>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Q</w:t>
      </w:r>
      <w:r w:rsidRPr="00985549">
        <w:rPr>
          <w:rFonts w:ascii="Arial" w:hAnsi="Arial" w:cs="Arial"/>
          <w:b/>
          <w:bCs/>
          <w:iCs/>
          <w:sz w:val="22"/>
          <w:szCs w:val="22"/>
        </w:rPr>
        <w:t>uarta</w:t>
      </w:r>
      <w:r w:rsidRPr="00985549">
        <w:rPr>
          <w:rFonts w:ascii="Arial" w:hAnsi="Arial" w:cs="Arial"/>
          <w:iCs/>
          <w:sz w:val="22"/>
          <w:szCs w:val="22"/>
        </w:rPr>
        <w:t xml:space="preserve"> – </w:t>
      </w:r>
      <w:r w:rsidRPr="00985549">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985549">
          <w:rPr>
            <w:rStyle w:val="Hyperlink"/>
            <w:rFonts w:ascii="Arial" w:hAnsi="Arial" w:cs="Arial"/>
            <w:color w:val="auto"/>
            <w:sz w:val="22"/>
            <w:szCs w:val="22"/>
            <w:u w:val="none"/>
          </w:rPr>
          <w:t>artigo 137 da Lei nº 14.133/21</w:t>
        </w:r>
      </w:hyperlink>
      <w:r w:rsidRPr="00985549">
        <w:rPr>
          <w:rFonts w:ascii="Arial" w:hAnsi="Arial" w:cs="Arial"/>
          <w:sz w:val="22"/>
          <w:szCs w:val="22"/>
        </w:rPr>
        <w:t xml:space="preserve">, bem como amigavelmente, assegurados o contraditório e a ampla defesa. Nesta hipótese, aplicam-se também os </w:t>
      </w:r>
      <w:hyperlink r:id="rId64" w:anchor="art138" w:history="1">
        <w:r w:rsidRPr="00985549">
          <w:rPr>
            <w:rStyle w:val="Hyperlink"/>
            <w:rFonts w:ascii="Arial" w:hAnsi="Arial" w:cs="Arial"/>
            <w:color w:val="auto"/>
            <w:sz w:val="22"/>
            <w:szCs w:val="22"/>
            <w:u w:val="none"/>
          </w:rPr>
          <w:t>artigos 138 e 139</w:t>
        </w:r>
      </w:hyperlink>
      <w:r w:rsidRPr="00985549">
        <w:rPr>
          <w:rFonts w:ascii="Arial" w:hAnsi="Arial" w:cs="Arial"/>
          <w:sz w:val="22"/>
          <w:szCs w:val="22"/>
        </w:rPr>
        <w:t xml:space="preserve"> da mesma Lei.</w:t>
      </w:r>
    </w:p>
    <w:p w14:paraId="08BAD65B" w14:textId="77777777" w:rsidR="00BF7E69" w:rsidRPr="00985549" w:rsidRDefault="00BF7E69" w:rsidP="00CC755D">
      <w:pPr>
        <w:jc w:val="both"/>
        <w:rPr>
          <w:sz w:val="22"/>
          <w:szCs w:val="22"/>
        </w:rPr>
      </w:pPr>
    </w:p>
    <w:p w14:paraId="333AE23F" w14:textId="5A6C4CF7"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iCs/>
          <w:sz w:val="22"/>
          <w:szCs w:val="22"/>
        </w:rPr>
        <w:t xml:space="preserve">Subcláusula </w:t>
      </w:r>
      <w:r w:rsidR="00A01727" w:rsidRPr="00985549">
        <w:rPr>
          <w:b/>
          <w:bCs/>
          <w:iCs/>
          <w:sz w:val="22"/>
          <w:szCs w:val="22"/>
        </w:rPr>
        <w:t>Q</w:t>
      </w:r>
      <w:r w:rsidRPr="00985549">
        <w:rPr>
          <w:b/>
          <w:bCs/>
          <w:iCs/>
          <w:sz w:val="22"/>
          <w:szCs w:val="22"/>
        </w:rPr>
        <w:t>uinta</w:t>
      </w:r>
      <w:r w:rsidRPr="00985549">
        <w:rPr>
          <w:iCs/>
          <w:sz w:val="22"/>
          <w:szCs w:val="22"/>
        </w:rPr>
        <w:t xml:space="preserve"> – </w:t>
      </w:r>
      <w:r w:rsidRPr="0098554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85549" w:rsidRDefault="00C421E9" w:rsidP="00CC755D">
      <w:pPr>
        <w:pStyle w:val="Nivel3"/>
        <w:numPr>
          <w:ilvl w:val="0"/>
          <w:numId w:val="0"/>
        </w:numPr>
        <w:spacing w:before="0" w:after="0" w:line="240" w:lineRule="auto"/>
        <w:rPr>
          <w:color w:val="auto"/>
          <w:sz w:val="22"/>
          <w:szCs w:val="22"/>
        </w:rPr>
      </w:pPr>
    </w:p>
    <w:p w14:paraId="0F1F9E98" w14:textId="6705C6FD"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iCs/>
          <w:sz w:val="22"/>
          <w:szCs w:val="22"/>
        </w:rPr>
        <w:t xml:space="preserve">Subcláusula </w:t>
      </w:r>
      <w:r w:rsidR="00A01727" w:rsidRPr="00985549">
        <w:rPr>
          <w:b/>
          <w:bCs/>
          <w:iCs/>
          <w:sz w:val="22"/>
          <w:szCs w:val="22"/>
        </w:rPr>
        <w:t>S</w:t>
      </w:r>
      <w:r w:rsidRPr="00985549">
        <w:rPr>
          <w:b/>
          <w:bCs/>
          <w:iCs/>
          <w:sz w:val="22"/>
          <w:szCs w:val="22"/>
        </w:rPr>
        <w:t>exta</w:t>
      </w:r>
      <w:r w:rsidRPr="00985549">
        <w:rPr>
          <w:iCs/>
          <w:sz w:val="22"/>
          <w:szCs w:val="22"/>
        </w:rPr>
        <w:t xml:space="preserve"> – </w:t>
      </w:r>
      <w:r w:rsidRPr="00985549">
        <w:rPr>
          <w:color w:val="auto"/>
          <w:sz w:val="22"/>
          <w:szCs w:val="22"/>
        </w:rPr>
        <w:t>Se a operação implicar mudança da pessoa jurídica Contratada, deverá ser formalizado termo aditivo para alteração subjetiva.</w:t>
      </w:r>
    </w:p>
    <w:p w14:paraId="4B13E27E" w14:textId="77777777" w:rsidR="00C421E9" w:rsidRPr="00985549" w:rsidRDefault="00C421E9" w:rsidP="00CC755D">
      <w:pPr>
        <w:pStyle w:val="Nivel3"/>
        <w:numPr>
          <w:ilvl w:val="0"/>
          <w:numId w:val="0"/>
        </w:numPr>
        <w:spacing w:before="0" w:after="0" w:line="240" w:lineRule="auto"/>
        <w:rPr>
          <w:color w:val="auto"/>
          <w:sz w:val="22"/>
          <w:szCs w:val="22"/>
        </w:rPr>
      </w:pPr>
    </w:p>
    <w:p w14:paraId="54E4DB3B" w14:textId="46EB2D76" w:rsidR="00C421E9" w:rsidRPr="00985549" w:rsidRDefault="00C421E9" w:rsidP="00CC755D">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S</w:t>
      </w:r>
      <w:r w:rsidRPr="00985549">
        <w:rPr>
          <w:b/>
          <w:bCs/>
          <w:color w:val="auto"/>
          <w:sz w:val="22"/>
          <w:szCs w:val="22"/>
        </w:rPr>
        <w:t>étima</w:t>
      </w:r>
      <w:r w:rsidRPr="00985549">
        <w:rPr>
          <w:color w:val="auto"/>
          <w:sz w:val="22"/>
          <w:szCs w:val="22"/>
        </w:rPr>
        <w:t xml:space="preserve"> – O termo de rescisão, sempre que possível, será precedido de:</w:t>
      </w:r>
    </w:p>
    <w:p w14:paraId="6ABB5001" w14:textId="77777777" w:rsidR="00C421E9" w:rsidRPr="00985549" w:rsidRDefault="00C421E9" w:rsidP="00CC755D">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Balanço dos eventos contratuais já cumpridos ou parcialmente cumpridos;</w:t>
      </w:r>
    </w:p>
    <w:p w14:paraId="2EF933F2" w14:textId="77777777" w:rsidR="00C421E9" w:rsidRPr="00985549" w:rsidRDefault="00C421E9" w:rsidP="00CC755D">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Relação dos pagamentos já efetuados e ainda devidos;</w:t>
      </w:r>
    </w:p>
    <w:p w14:paraId="294A8EE0" w14:textId="77777777" w:rsidR="00C421E9" w:rsidRPr="00985549" w:rsidRDefault="00C421E9" w:rsidP="00CC755D">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Indenizações e multas.</w:t>
      </w:r>
    </w:p>
    <w:p w14:paraId="2C57F78D" w14:textId="77777777" w:rsidR="00C421E9" w:rsidRPr="00985549" w:rsidRDefault="00C421E9" w:rsidP="00CC755D">
      <w:pPr>
        <w:pStyle w:val="Nivel2"/>
        <w:numPr>
          <w:ilvl w:val="0"/>
          <w:numId w:val="0"/>
        </w:numPr>
        <w:spacing w:before="0" w:after="0" w:line="240" w:lineRule="auto"/>
        <w:rPr>
          <w:color w:val="auto"/>
          <w:sz w:val="22"/>
          <w:szCs w:val="22"/>
        </w:rPr>
      </w:pPr>
    </w:p>
    <w:p w14:paraId="45C09D56" w14:textId="62202DF7"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O</w:t>
      </w:r>
      <w:r w:rsidRPr="00985549">
        <w:rPr>
          <w:rFonts w:ascii="Arial" w:hAnsi="Arial" w:cs="Arial"/>
          <w:b/>
          <w:bCs/>
          <w:iCs/>
          <w:sz w:val="22"/>
          <w:szCs w:val="22"/>
        </w:rPr>
        <w:t>itava</w:t>
      </w:r>
      <w:r w:rsidRPr="00985549">
        <w:rPr>
          <w:rFonts w:ascii="Arial" w:hAnsi="Arial" w:cs="Arial"/>
          <w:iCs/>
          <w:sz w:val="22"/>
          <w:szCs w:val="22"/>
        </w:rPr>
        <w:t xml:space="preserve"> – </w:t>
      </w:r>
      <w:r w:rsidRPr="0098554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85549">
          <w:rPr>
            <w:rStyle w:val="Hyperlink"/>
            <w:rFonts w:ascii="Arial" w:hAnsi="Arial" w:cs="Arial"/>
            <w:color w:val="auto"/>
            <w:sz w:val="22"/>
            <w:szCs w:val="22"/>
            <w:u w:val="none"/>
          </w:rPr>
          <w:t xml:space="preserve">art. 131, </w:t>
        </w:r>
        <w:r w:rsidRPr="00985549">
          <w:rPr>
            <w:rStyle w:val="Hyperlink"/>
            <w:rFonts w:ascii="Arial" w:hAnsi="Arial" w:cs="Arial"/>
            <w:i/>
            <w:iCs/>
            <w:color w:val="auto"/>
            <w:sz w:val="22"/>
            <w:szCs w:val="22"/>
            <w:u w:val="none"/>
          </w:rPr>
          <w:t xml:space="preserve">caput, </w:t>
        </w:r>
        <w:r w:rsidRPr="00985549">
          <w:rPr>
            <w:rStyle w:val="Hyperlink"/>
            <w:rFonts w:ascii="Arial" w:hAnsi="Arial" w:cs="Arial"/>
            <w:color w:val="auto"/>
            <w:sz w:val="22"/>
            <w:szCs w:val="22"/>
            <w:u w:val="none"/>
          </w:rPr>
          <w:t>da Lei n.º 14.133, de 2021).</w:t>
        </w:r>
      </w:hyperlink>
      <w:r w:rsidRPr="00985549">
        <w:rPr>
          <w:rFonts w:ascii="Arial" w:hAnsi="Arial" w:cs="Arial"/>
          <w:sz w:val="22"/>
          <w:szCs w:val="22"/>
        </w:rPr>
        <w:t xml:space="preserve"> </w:t>
      </w:r>
    </w:p>
    <w:p w14:paraId="0960C02A" w14:textId="77777777" w:rsidR="00C421E9" w:rsidRPr="00985549" w:rsidRDefault="00C421E9" w:rsidP="00CC755D">
      <w:pPr>
        <w:jc w:val="both"/>
        <w:rPr>
          <w:rFonts w:ascii="Arial" w:hAnsi="Arial" w:cs="Arial"/>
          <w:sz w:val="22"/>
          <w:szCs w:val="22"/>
        </w:rPr>
      </w:pPr>
    </w:p>
    <w:p w14:paraId="5FB8CF84" w14:textId="6CE4AC5A"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SEGUNDA – DAS ALTERAÇÕES</w:t>
      </w:r>
    </w:p>
    <w:p w14:paraId="4FFDE700" w14:textId="77777777" w:rsidR="00C421E9" w:rsidRPr="00985549" w:rsidRDefault="00C421E9" w:rsidP="00CC755D">
      <w:pPr>
        <w:jc w:val="both"/>
        <w:rPr>
          <w:rFonts w:ascii="Arial" w:hAnsi="Arial" w:cs="Arial"/>
          <w:sz w:val="22"/>
          <w:szCs w:val="22"/>
        </w:rPr>
      </w:pPr>
    </w:p>
    <w:p w14:paraId="5A93C1FE" w14:textId="77777777" w:rsidR="00C421E9" w:rsidRPr="00985549" w:rsidRDefault="00C421E9" w:rsidP="00CC755D">
      <w:pPr>
        <w:jc w:val="both"/>
        <w:rPr>
          <w:rFonts w:ascii="Arial" w:hAnsi="Arial" w:cs="Arial"/>
          <w:sz w:val="22"/>
          <w:szCs w:val="22"/>
        </w:rPr>
      </w:pPr>
      <w:r w:rsidRPr="00985549">
        <w:rPr>
          <w:rFonts w:ascii="Arial" w:hAnsi="Arial" w:cs="Arial"/>
          <w:sz w:val="22"/>
          <w:szCs w:val="22"/>
        </w:rPr>
        <w:tab/>
        <w:t xml:space="preserve">Eventuais alterações contratuais reger-se-ão pela disciplina dos </w:t>
      </w:r>
      <w:hyperlink r:id="rId66" w:anchor="art124" w:history="1">
        <w:r w:rsidRPr="00985549">
          <w:rPr>
            <w:rStyle w:val="Hyperlink"/>
            <w:rFonts w:ascii="Arial" w:hAnsi="Arial" w:cs="Arial"/>
            <w:color w:val="auto"/>
            <w:sz w:val="22"/>
            <w:szCs w:val="22"/>
            <w:u w:val="none"/>
          </w:rPr>
          <w:t>arts. 124 e seguintes da Lei nº 14.133, de 2021</w:t>
        </w:r>
      </w:hyperlink>
      <w:r w:rsidRPr="00985549">
        <w:rPr>
          <w:rFonts w:ascii="Arial" w:hAnsi="Arial" w:cs="Arial"/>
          <w:sz w:val="22"/>
          <w:szCs w:val="22"/>
        </w:rPr>
        <w:t>.</w:t>
      </w:r>
    </w:p>
    <w:p w14:paraId="718602B0" w14:textId="77777777" w:rsidR="00C421E9" w:rsidRPr="00985549" w:rsidRDefault="00C421E9" w:rsidP="00CC755D">
      <w:pPr>
        <w:jc w:val="both"/>
        <w:rPr>
          <w:rFonts w:ascii="Arial" w:hAnsi="Arial" w:cs="Arial"/>
          <w:sz w:val="22"/>
          <w:szCs w:val="22"/>
        </w:rPr>
      </w:pPr>
    </w:p>
    <w:p w14:paraId="3D221CD6" w14:textId="42AFAF08" w:rsidR="00C421E9" w:rsidRPr="00985549" w:rsidRDefault="00C421E9" w:rsidP="00CC755D">
      <w:pPr>
        <w:jc w:val="both"/>
        <w:rPr>
          <w:rFonts w:ascii="Arial" w:hAnsi="Arial" w:cs="Arial"/>
          <w:sz w:val="22"/>
          <w:szCs w:val="22"/>
        </w:rPr>
      </w:pPr>
      <w:r w:rsidRPr="00985549">
        <w:rPr>
          <w:rFonts w:ascii="Arial" w:hAnsi="Arial" w:cs="Arial"/>
          <w:sz w:val="22"/>
          <w:szCs w:val="22"/>
        </w:rPr>
        <w:lastRenderedPageBreak/>
        <w:tab/>
      </w:r>
      <w:r w:rsidRPr="00985549">
        <w:rPr>
          <w:rFonts w:ascii="Arial" w:hAnsi="Arial" w:cs="Arial"/>
          <w:b/>
          <w:bCs/>
          <w:sz w:val="22"/>
          <w:szCs w:val="22"/>
        </w:rPr>
        <w:t xml:space="preserve">Subcláusula </w:t>
      </w:r>
      <w:r w:rsidR="00A01727"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85549" w:rsidRDefault="00C421E9" w:rsidP="00CC755D">
      <w:pPr>
        <w:jc w:val="both"/>
        <w:rPr>
          <w:rFonts w:ascii="Arial" w:hAnsi="Arial" w:cs="Arial"/>
          <w:sz w:val="22"/>
          <w:szCs w:val="22"/>
        </w:rPr>
      </w:pPr>
    </w:p>
    <w:p w14:paraId="39AD6B13" w14:textId="23D66F17" w:rsidR="00C421E9" w:rsidRPr="00985549" w:rsidRDefault="00C421E9" w:rsidP="00CC755D">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A01727"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985549">
          <w:rPr>
            <w:rStyle w:val="Hyperlink"/>
            <w:rFonts w:ascii="Arial" w:hAnsi="Arial" w:cs="Arial"/>
            <w:color w:val="auto"/>
            <w:sz w:val="22"/>
            <w:szCs w:val="22"/>
            <w:u w:val="none"/>
          </w:rPr>
          <w:t>art. 136 da Lei nº 14.133, de 2021</w:t>
        </w:r>
      </w:hyperlink>
      <w:r w:rsidRPr="00985549">
        <w:rPr>
          <w:rFonts w:ascii="Arial" w:hAnsi="Arial" w:cs="Arial"/>
          <w:sz w:val="22"/>
          <w:szCs w:val="22"/>
        </w:rPr>
        <w:t>.</w:t>
      </w:r>
    </w:p>
    <w:p w14:paraId="5BCF48FA" w14:textId="77777777" w:rsidR="0002226F" w:rsidRPr="00985549" w:rsidRDefault="0002226F" w:rsidP="00CC755D">
      <w:pPr>
        <w:jc w:val="both"/>
        <w:rPr>
          <w:rFonts w:ascii="Arial" w:hAnsi="Arial" w:cs="Arial"/>
          <w:sz w:val="22"/>
          <w:szCs w:val="22"/>
        </w:rPr>
      </w:pPr>
    </w:p>
    <w:p w14:paraId="6A1ABB93"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TERCEIRA – LEGISLAÇÃO APLICÁVEL</w:t>
      </w:r>
    </w:p>
    <w:p w14:paraId="1E9AD856" w14:textId="77777777" w:rsidR="00C421E9" w:rsidRPr="00985549" w:rsidRDefault="00C421E9" w:rsidP="00CC755D">
      <w:pPr>
        <w:jc w:val="both"/>
        <w:rPr>
          <w:rFonts w:ascii="Arial" w:hAnsi="Arial" w:cs="Arial"/>
          <w:b/>
          <w:sz w:val="22"/>
          <w:szCs w:val="22"/>
        </w:rPr>
      </w:pPr>
    </w:p>
    <w:p w14:paraId="356A1E3B" w14:textId="77777777" w:rsidR="00C421E9" w:rsidRPr="00985549" w:rsidRDefault="00C421E9" w:rsidP="00CC755D">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85549" w:rsidRDefault="00C421E9" w:rsidP="00CC755D">
      <w:pPr>
        <w:jc w:val="both"/>
        <w:rPr>
          <w:rFonts w:ascii="Arial" w:hAnsi="Arial" w:cs="Arial"/>
          <w:sz w:val="22"/>
          <w:szCs w:val="22"/>
        </w:rPr>
      </w:pPr>
    </w:p>
    <w:p w14:paraId="512F92B6" w14:textId="77777777"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QUARTA – DA INTEGRIDADE E DAS MEDIDAS ANTICORRUPÇÃO</w:t>
      </w:r>
    </w:p>
    <w:p w14:paraId="291C1F2B" w14:textId="77777777" w:rsidR="00C421E9" w:rsidRPr="00985549" w:rsidRDefault="00C421E9" w:rsidP="00CC755D">
      <w:pPr>
        <w:jc w:val="both"/>
        <w:rPr>
          <w:rFonts w:ascii="Arial" w:hAnsi="Arial" w:cs="Arial"/>
          <w:b/>
          <w:sz w:val="22"/>
          <w:szCs w:val="22"/>
        </w:rPr>
      </w:pPr>
    </w:p>
    <w:p w14:paraId="36E4804D" w14:textId="77777777" w:rsidR="00C421E9" w:rsidRPr="00985549" w:rsidRDefault="00C421E9" w:rsidP="00CC755D">
      <w:pPr>
        <w:jc w:val="both"/>
        <w:rPr>
          <w:rFonts w:ascii="Arial" w:hAnsi="Arial" w:cs="Arial"/>
          <w:sz w:val="22"/>
          <w:szCs w:val="22"/>
        </w:rPr>
      </w:pPr>
      <w:r w:rsidRPr="00985549">
        <w:rPr>
          <w:rFonts w:ascii="Arial" w:hAnsi="Arial" w:cs="Arial"/>
          <w:b/>
          <w:sz w:val="22"/>
          <w:szCs w:val="22"/>
        </w:rPr>
        <w:tab/>
        <w:t>Subcláusula Primeira</w:t>
      </w:r>
      <w:r w:rsidRPr="0098554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85549" w:rsidRDefault="00C421E9" w:rsidP="00CC755D">
      <w:pPr>
        <w:jc w:val="both"/>
        <w:rPr>
          <w:rFonts w:ascii="Arial" w:hAnsi="Arial" w:cs="Arial"/>
          <w:sz w:val="22"/>
          <w:szCs w:val="22"/>
        </w:rPr>
      </w:pPr>
    </w:p>
    <w:p w14:paraId="5A835830" w14:textId="77777777" w:rsidR="00C421E9" w:rsidRPr="00985549" w:rsidRDefault="00C421E9" w:rsidP="00CC755D">
      <w:pPr>
        <w:jc w:val="both"/>
        <w:rPr>
          <w:rFonts w:ascii="Arial" w:hAnsi="Arial" w:cs="Arial"/>
          <w:iCs/>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xml:space="preserve">– </w:t>
      </w:r>
      <w:r w:rsidRPr="0098554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985549" w:rsidRDefault="00BF7E69" w:rsidP="00CC755D">
      <w:pPr>
        <w:jc w:val="both"/>
        <w:rPr>
          <w:rFonts w:ascii="Arial" w:hAnsi="Arial" w:cs="Arial"/>
          <w:b/>
          <w:sz w:val="22"/>
          <w:szCs w:val="22"/>
        </w:rPr>
      </w:pPr>
    </w:p>
    <w:p w14:paraId="5E471B14" w14:textId="086869B4"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QUINTA – CASOS OMISSOS</w:t>
      </w:r>
    </w:p>
    <w:p w14:paraId="629663B5" w14:textId="77777777" w:rsidR="00FF078B" w:rsidRPr="00985549" w:rsidRDefault="00C421E9" w:rsidP="00CC755D">
      <w:pPr>
        <w:jc w:val="both"/>
        <w:rPr>
          <w:rFonts w:ascii="Arial" w:hAnsi="Arial" w:cs="Arial"/>
          <w:b/>
          <w:sz w:val="22"/>
          <w:szCs w:val="22"/>
        </w:rPr>
      </w:pPr>
      <w:r w:rsidRPr="00985549">
        <w:rPr>
          <w:rFonts w:ascii="Arial" w:hAnsi="Arial" w:cs="Arial"/>
          <w:b/>
          <w:sz w:val="22"/>
          <w:szCs w:val="22"/>
        </w:rPr>
        <w:tab/>
      </w:r>
    </w:p>
    <w:p w14:paraId="68E6B451" w14:textId="28ABD1A5" w:rsidR="00C421E9" w:rsidRPr="00985549" w:rsidRDefault="00C421E9" w:rsidP="00CC755D">
      <w:pPr>
        <w:ind w:firstLine="709"/>
        <w:jc w:val="both"/>
        <w:rPr>
          <w:rFonts w:ascii="Arial" w:hAnsi="Arial" w:cs="Arial"/>
          <w:sz w:val="22"/>
          <w:szCs w:val="22"/>
        </w:rPr>
      </w:pPr>
      <w:r w:rsidRPr="00985549">
        <w:rPr>
          <w:rFonts w:ascii="Arial" w:hAnsi="Arial" w:cs="Arial"/>
          <w:sz w:val="22"/>
          <w:szCs w:val="22"/>
        </w:rPr>
        <w:t xml:space="preserve">Os casos omissos serão decididos pelo Contratante, segundo as disposições contidas na </w:t>
      </w:r>
      <w:hyperlink r:id="rId68" w:history="1">
        <w:r w:rsidRPr="00985549">
          <w:rPr>
            <w:rStyle w:val="Hyperlink"/>
            <w:rFonts w:ascii="Arial" w:hAnsi="Arial" w:cs="Arial"/>
            <w:color w:val="auto"/>
            <w:sz w:val="22"/>
            <w:szCs w:val="22"/>
            <w:u w:val="none"/>
          </w:rPr>
          <w:t>Lei nº 14.133/2021</w:t>
        </w:r>
      </w:hyperlink>
      <w:r w:rsidRPr="00985549">
        <w:rPr>
          <w:rFonts w:ascii="Arial" w:hAnsi="Arial" w:cs="Arial"/>
          <w:sz w:val="22"/>
          <w:szCs w:val="22"/>
        </w:rPr>
        <w:t xml:space="preserve">, e demais normas federais aplicáveis e, subsidiariamente, segundo as disposições contidas na </w:t>
      </w:r>
      <w:hyperlink r:id="rId69" w:history="1">
        <w:r w:rsidRPr="00985549">
          <w:rPr>
            <w:rStyle w:val="Hyperlink"/>
            <w:rFonts w:ascii="Arial" w:hAnsi="Arial" w:cs="Arial"/>
            <w:color w:val="auto"/>
            <w:sz w:val="22"/>
            <w:szCs w:val="22"/>
            <w:u w:val="none"/>
          </w:rPr>
          <w:t>Lei nº 8.078, de 1990 – Código de Defesa do Consumidor</w:t>
        </w:r>
      </w:hyperlink>
      <w:r w:rsidRPr="00985549">
        <w:rPr>
          <w:rFonts w:ascii="Arial" w:hAnsi="Arial" w:cs="Arial"/>
          <w:sz w:val="22"/>
          <w:szCs w:val="22"/>
        </w:rPr>
        <w:t xml:space="preserve"> – e normas e princípios gerais dos contratos</w:t>
      </w:r>
      <w:r w:rsidR="002E59E6" w:rsidRPr="00985549">
        <w:rPr>
          <w:rFonts w:ascii="Arial" w:hAnsi="Arial" w:cs="Arial"/>
          <w:sz w:val="22"/>
          <w:szCs w:val="22"/>
        </w:rPr>
        <w:t>.</w:t>
      </w:r>
    </w:p>
    <w:p w14:paraId="75A07066" w14:textId="77777777" w:rsidR="00C421E9" w:rsidRPr="00985549" w:rsidRDefault="00C421E9" w:rsidP="00CC755D">
      <w:pPr>
        <w:ind w:firstLine="709"/>
        <w:jc w:val="both"/>
        <w:rPr>
          <w:rFonts w:ascii="Arial" w:hAnsi="Arial" w:cs="Arial"/>
          <w:sz w:val="22"/>
          <w:szCs w:val="22"/>
        </w:rPr>
      </w:pPr>
    </w:p>
    <w:p w14:paraId="638F8AE3" w14:textId="4C4C3D64"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SEXTA – PUBLICIDADE</w:t>
      </w:r>
    </w:p>
    <w:p w14:paraId="3592D454" w14:textId="77777777" w:rsidR="00FF078B" w:rsidRPr="00985549" w:rsidRDefault="00C421E9" w:rsidP="00CC755D">
      <w:pPr>
        <w:jc w:val="both"/>
        <w:rPr>
          <w:rFonts w:ascii="Arial" w:hAnsi="Arial" w:cs="Arial"/>
          <w:sz w:val="22"/>
          <w:szCs w:val="22"/>
        </w:rPr>
      </w:pPr>
      <w:r w:rsidRPr="00985549">
        <w:rPr>
          <w:rFonts w:ascii="Arial" w:hAnsi="Arial" w:cs="Arial"/>
          <w:sz w:val="22"/>
          <w:szCs w:val="22"/>
        </w:rPr>
        <w:tab/>
      </w:r>
    </w:p>
    <w:p w14:paraId="31D59AAA" w14:textId="3E7BFC82" w:rsidR="00A01727" w:rsidRPr="00985549" w:rsidRDefault="00C421E9" w:rsidP="00CC755D">
      <w:pPr>
        <w:ind w:firstLine="709"/>
        <w:jc w:val="both"/>
        <w:rPr>
          <w:rFonts w:ascii="Arial" w:hAnsi="Arial" w:cs="Arial"/>
          <w:sz w:val="22"/>
          <w:szCs w:val="22"/>
        </w:rPr>
      </w:pPr>
      <w:r w:rsidRPr="00985549">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985549">
          <w:rPr>
            <w:rStyle w:val="Hyperlink"/>
            <w:rFonts w:ascii="Arial" w:hAnsi="Arial" w:cs="Arial"/>
            <w:color w:val="auto"/>
            <w:sz w:val="22"/>
            <w:szCs w:val="22"/>
            <w:u w:val="none"/>
          </w:rPr>
          <w:t>art. 94 da Lei 14.133, de 2021</w:t>
        </w:r>
      </w:hyperlink>
      <w:r w:rsidRPr="00985549">
        <w:rPr>
          <w:rFonts w:ascii="Arial" w:hAnsi="Arial" w:cs="Arial"/>
          <w:sz w:val="22"/>
          <w:szCs w:val="22"/>
        </w:rPr>
        <w:t xml:space="preserve">, bem como no respectivo sítio oficial na Internet, em atenção ao </w:t>
      </w:r>
      <w:hyperlink r:id="rId71" w:anchor="art8§2" w:history="1">
        <w:r w:rsidRPr="00985549">
          <w:rPr>
            <w:rStyle w:val="Hyperlink"/>
            <w:rFonts w:ascii="Arial" w:hAnsi="Arial" w:cs="Arial"/>
            <w:color w:val="auto"/>
            <w:sz w:val="22"/>
            <w:szCs w:val="22"/>
            <w:u w:val="none"/>
          </w:rPr>
          <w:t>art. 8º, §2º, da Lei n. 12.527, de 2011</w:t>
        </w:r>
      </w:hyperlink>
      <w:r w:rsidRPr="00985549">
        <w:rPr>
          <w:rStyle w:val="Hyperlink"/>
          <w:rFonts w:ascii="Arial" w:hAnsi="Arial" w:cs="Arial"/>
          <w:sz w:val="22"/>
          <w:szCs w:val="22"/>
          <w:u w:val="none"/>
        </w:rPr>
        <w:t>.</w:t>
      </w:r>
    </w:p>
    <w:p w14:paraId="617C33BE" w14:textId="77777777" w:rsidR="00A01727" w:rsidRPr="00985549" w:rsidRDefault="00A01727" w:rsidP="00CC755D">
      <w:pPr>
        <w:jc w:val="both"/>
        <w:rPr>
          <w:rFonts w:ascii="Arial" w:hAnsi="Arial" w:cs="Arial"/>
          <w:b/>
          <w:sz w:val="22"/>
          <w:szCs w:val="22"/>
        </w:rPr>
      </w:pPr>
    </w:p>
    <w:p w14:paraId="51A9DF62" w14:textId="354AC4A0" w:rsidR="00C421E9" w:rsidRPr="00985549" w:rsidRDefault="00C421E9" w:rsidP="00CC755D">
      <w:pPr>
        <w:jc w:val="both"/>
        <w:rPr>
          <w:rFonts w:ascii="Arial" w:hAnsi="Arial" w:cs="Arial"/>
          <w:b/>
          <w:sz w:val="22"/>
          <w:szCs w:val="22"/>
        </w:rPr>
      </w:pPr>
      <w:r w:rsidRPr="00985549">
        <w:rPr>
          <w:rFonts w:ascii="Arial" w:hAnsi="Arial" w:cs="Arial"/>
          <w:b/>
          <w:sz w:val="22"/>
          <w:szCs w:val="22"/>
        </w:rPr>
        <w:t>CLÁUSULA DÉCIMA SÉTIMA – FORO</w:t>
      </w:r>
    </w:p>
    <w:p w14:paraId="7CEB92E2" w14:textId="77777777" w:rsidR="00C421E9" w:rsidRPr="00985549" w:rsidRDefault="00C421E9" w:rsidP="00CC755D">
      <w:pPr>
        <w:jc w:val="both"/>
        <w:rPr>
          <w:rFonts w:ascii="Arial" w:hAnsi="Arial" w:cs="Arial"/>
          <w:b/>
          <w:sz w:val="22"/>
          <w:szCs w:val="22"/>
        </w:rPr>
      </w:pPr>
    </w:p>
    <w:p w14:paraId="746ED199" w14:textId="77777777" w:rsidR="00C421E9" w:rsidRPr="00985549" w:rsidRDefault="00C421E9" w:rsidP="00CC755D">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Fica eleito o foro central da Comarca da Região Metropolitana de Maringá, Estado do Paraná, para dirimir dúvidas ou questões oriundas do presente Contrato.</w:t>
      </w:r>
    </w:p>
    <w:p w14:paraId="5A6BD131" w14:textId="7B27BACA" w:rsidR="00C421E9" w:rsidRDefault="00C421E9" w:rsidP="00CC755D">
      <w:pPr>
        <w:jc w:val="both"/>
        <w:rPr>
          <w:rFonts w:ascii="Arial" w:hAnsi="Arial" w:cs="Arial"/>
          <w:sz w:val="22"/>
          <w:szCs w:val="22"/>
        </w:rPr>
      </w:pPr>
    </w:p>
    <w:p w14:paraId="3E35DCD5" w14:textId="33659E30" w:rsidR="00A413F4" w:rsidRDefault="00A413F4" w:rsidP="00CC755D">
      <w:pPr>
        <w:jc w:val="both"/>
        <w:rPr>
          <w:rFonts w:ascii="Arial" w:hAnsi="Arial" w:cs="Arial"/>
          <w:sz w:val="22"/>
          <w:szCs w:val="22"/>
        </w:rPr>
      </w:pPr>
    </w:p>
    <w:p w14:paraId="5C7263DD" w14:textId="77777777" w:rsidR="00A413F4" w:rsidRPr="00985549" w:rsidRDefault="00A413F4" w:rsidP="00CC755D">
      <w:pPr>
        <w:jc w:val="both"/>
        <w:rPr>
          <w:rFonts w:ascii="Arial" w:hAnsi="Arial" w:cs="Arial"/>
          <w:sz w:val="22"/>
          <w:szCs w:val="22"/>
        </w:rPr>
      </w:pPr>
    </w:p>
    <w:p w14:paraId="75453351" w14:textId="77777777" w:rsidR="00C421E9" w:rsidRPr="00985549" w:rsidRDefault="00C421E9" w:rsidP="00CC755D">
      <w:pPr>
        <w:jc w:val="both"/>
        <w:rPr>
          <w:rFonts w:ascii="Arial" w:hAnsi="Arial" w:cs="Arial"/>
          <w:sz w:val="22"/>
          <w:szCs w:val="22"/>
        </w:rPr>
      </w:pPr>
      <w:r w:rsidRPr="00985549">
        <w:rPr>
          <w:rFonts w:ascii="Arial" w:hAnsi="Arial" w:cs="Arial"/>
          <w:sz w:val="22"/>
          <w:szCs w:val="22"/>
        </w:rPr>
        <w:lastRenderedPageBreak/>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85549" w:rsidRDefault="00C421E9" w:rsidP="00CC755D">
      <w:pPr>
        <w:jc w:val="right"/>
        <w:rPr>
          <w:rFonts w:ascii="Arial" w:hAnsi="Arial" w:cs="Arial"/>
          <w:sz w:val="22"/>
          <w:szCs w:val="22"/>
        </w:rPr>
      </w:pPr>
    </w:p>
    <w:p w14:paraId="64FED99C" w14:textId="77777777" w:rsidR="00C421E9" w:rsidRPr="00985549" w:rsidRDefault="00C421E9" w:rsidP="00CC755D">
      <w:pPr>
        <w:jc w:val="right"/>
        <w:rPr>
          <w:rFonts w:ascii="Arial" w:hAnsi="Arial" w:cs="Arial"/>
          <w:sz w:val="22"/>
          <w:szCs w:val="22"/>
        </w:rPr>
      </w:pPr>
    </w:p>
    <w:p w14:paraId="1FEF2C96" w14:textId="4AF782A0" w:rsidR="00C421E9" w:rsidRDefault="00C421E9" w:rsidP="00CC755D">
      <w:pPr>
        <w:jc w:val="right"/>
        <w:rPr>
          <w:rFonts w:ascii="Arial" w:hAnsi="Arial" w:cs="Arial"/>
          <w:sz w:val="22"/>
          <w:szCs w:val="22"/>
        </w:rPr>
      </w:pPr>
      <w:r w:rsidRPr="00985549">
        <w:rPr>
          <w:rFonts w:ascii="Arial" w:hAnsi="Arial" w:cs="Arial"/>
          <w:sz w:val="22"/>
          <w:szCs w:val="22"/>
        </w:rPr>
        <w:t xml:space="preserve">Maringá (PR), em ____ de ___________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202</w:t>
      </w:r>
      <w:r w:rsidR="00E1501B" w:rsidRPr="00985549">
        <w:rPr>
          <w:rFonts w:ascii="Arial" w:hAnsi="Arial" w:cs="Arial"/>
          <w:sz w:val="22"/>
          <w:szCs w:val="22"/>
        </w:rPr>
        <w:t>4</w:t>
      </w:r>
      <w:r w:rsidRPr="00985549">
        <w:rPr>
          <w:rFonts w:ascii="Arial" w:hAnsi="Arial" w:cs="Arial"/>
          <w:sz w:val="22"/>
          <w:szCs w:val="22"/>
        </w:rPr>
        <w:t>.</w:t>
      </w:r>
    </w:p>
    <w:p w14:paraId="145B15FC" w14:textId="05672091" w:rsidR="00CC755D" w:rsidRDefault="00CC755D" w:rsidP="00CC755D">
      <w:pPr>
        <w:jc w:val="right"/>
        <w:rPr>
          <w:rFonts w:ascii="Arial" w:hAnsi="Arial" w:cs="Arial"/>
          <w:sz w:val="22"/>
          <w:szCs w:val="22"/>
        </w:rPr>
      </w:pPr>
    </w:p>
    <w:p w14:paraId="6059211B" w14:textId="4CA97755" w:rsidR="00CC755D" w:rsidRDefault="00CC755D" w:rsidP="00CC755D">
      <w:pPr>
        <w:jc w:val="right"/>
        <w:rPr>
          <w:rFonts w:ascii="Arial" w:hAnsi="Arial" w:cs="Arial"/>
          <w:sz w:val="22"/>
          <w:szCs w:val="22"/>
        </w:rPr>
      </w:pPr>
    </w:p>
    <w:p w14:paraId="1C53D8FD" w14:textId="77777777" w:rsidR="00CC755D" w:rsidRDefault="00CC755D" w:rsidP="00CC755D">
      <w:pPr>
        <w:jc w:val="right"/>
        <w:rPr>
          <w:rFonts w:ascii="Arial" w:hAnsi="Arial" w:cs="Arial"/>
          <w:sz w:val="22"/>
          <w:szCs w:val="22"/>
        </w:rPr>
      </w:pPr>
    </w:p>
    <w:p w14:paraId="08E31AD6" w14:textId="5461EF3E" w:rsidR="00CC755D" w:rsidRDefault="00CC755D" w:rsidP="00CC755D">
      <w:pPr>
        <w:jc w:val="right"/>
        <w:rPr>
          <w:rFonts w:ascii="Arial" w:hAnsi="Arial" w:cs="Arial"/>
          <w:sz w:val="22"/>
          <w:szCs w:val="22"/>
        </w:rPr>
      </w:pPr>
    </w:p>
    <w:p w14:paraId="4C240CB7" w14:textId="77777777" w:rsidR="00CC755D" w:rsidRDefault="00CC755D" w:rsidP="00CC755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850"/>
        <w:gridCol w:w="4389"/>
      </w:tblGrid>
      <w:tr w:rsidR="00CC755D" w14:paraId="39C872EF" w14:textId="77777777" w:rsidTr="00CC755D">
        <w:tc>
          <w:tcPr>
            <w:tcW w:w="4815" w:type="dxa"/>
            <w:tcBorders>
              <w:top w:val="single" w:sz="4" w:space="0" w:color="auto"/>
            </w:tcBorders>
          </w:tcPr>
          <w:p w14:paraId="780A291D" w14:textId="77777777" w:rsidR="00CC755D" w:rsidRPr="00985549" w:rsidRDefault="00CC755D" w:rsidP="00CC755D">
            <w:pPr>
              <w:jc w:val="center"/>
              <w:rPr>
                <w:rFonts w:ascii="Arial" w:hAnsi="Arial" w:cs="Arial"/>
                <w:sz w:val="22"/>
                <w:szCs w:val="22"/>
              </w:rPr>
            </w:pPr>
            <w:r w:rsidRPr="00985549">
              <w:rPr>
                <w:rFonts w:ascii="Arial" w:hAnsi="Arial" w:cs="Arial"/>
                <w:sz w:val="22"/>
                <w:szCs w:val="22"/>
              </w:rPr>
              <w:t>Consórcio Público Intermunicipal de Saúde do</w:t>
            </w:r>
          </w:p>
          <w:p w14:paraId="38D828C2" w14:textId="77777777" w:rsidR="00CC755D" w:rsidRPr="00985549" w:rsidRDefault="00CC755D" w:rsidP="00CC755D">
            <w:pPr>
              <w:jc w:val="center"/>
              <w:rPr>
                <w:rFonts w:ascii="Arial" w:hAnsi="Arial" w:cs="Arial"/>
                <w:sz w:val="22"/>
                <w:szCs w:val="22"/>
              </w:rPr>
            </w:pPr>
            <w:r w:rsidRPr="00985549">
              <w:rPr>
                <w:rFonts w:ascii="Arial" w:hAnsi="Arial" w:cs="Arial"/>
                <w:sz w:val="22"/>
                <w:szCs w:val="22"/>
              </w:rPr>
              <w:t>Setentrião Paranaense – CISAMUSEP</w:t>
            </w:r>
          </w:p>
          <w:p w14:paraId="10CB680D" w14:textId="57A0719E" w:rsidR="00CC755D" w:rsidRDefault="00CC755D" w:rsidP="00CC755D">
            <w:pPr>
              <w:jc w:val="center"/>
              <w:rPr>
                <w:rFonts w:ascii="Arial" w:hAnsi="Arial" w:cs="Arial"/>
                <w:sz w:val="22"/>
                <w:szCs w:val="22"/>
              </w:rPr>
            </w:pPr>
            <w:r w:rsidRPr="00985549">
              <w:rPr>
                <w:rFonts w:ascii="Arial" w:hAnsi="Arial" w:cs="Arial"/>
                <w:b/>
                <w:sz w:val="22"/>
                <w:szCs w:val="22"/>
              </w:rPr>
              <w:t>Sonia Regina Gomes Celestino</w:t>
            </w:r>
          </w:p>
        </w:tc>
        <w:tc>
          <w:tcPr>
            <w:tcW w:w="850" w:type="dxa"/>
          </w:tcPr>
          <w:p w14:paraId="66636EDF" w14:textId="77777777" w:rsidR="00CC755D" w:rsidRDefault="00CC755D" w:rsidP="00CC755D">
            <w:pPr>
              <w:jc w:val="center"/>
              <w:rPr>
                <w:rFonts w:ascii="Arial" w:hAnsi="Arial" w:cs="Arial"/>
                <w:sz w:val="22"/>
                <w:szCs w:val="22"/>
              </w:rPr>
            </w:pPr>
          </w:p>
        </w:tc>
        <w:tc>
          <w:tcPr>
            <w:tcW w:w="4389" w:type="dxa"/>
            <w:tcBorders>
              <w:top w:val="single" w:sz="4" w:space="0" w:color="auto"/>
            </w:tcBorders>
          </w:tcPr>
          <w:p w14:paraId="0FA14B0A" w14:textId="744A963F" w:rsidR="00CC755D" w:rsidRDefault="00CC755D" w:rsidP="00CC755D">
            <w:pPr>
              <w:jc w:val="center"/>
              <w:rPr>
                <w:rFonts w:ascii="Arial" w:hAnsi="Arial" w:cs="Arial"/>
                <w:sz w:val="22"/>
                <w:szCs w:val="22"/>
              </w:rPr>
            </w:pPr>
            <w:r>
              <w:rPr>
                <w:rFonts w:ascii="Arial" w:hAnsi="Arial" w:cs="Arial"/>
                <w:sz w:val="22"/>
                <w:szCs w:val="22"/>
              </w:rPr>
              <w:t>Contratada</w:t>
            </w:r>
          </w:p>
        </w:tc>
      </w:tr>
    </w:tbl>
    <w:p w14:paraId="2B0F65E5" w14:textId="77777777" w:rsidR="00CC755D" w:rsidRPr="00985549" w:rsidRDefault="00CC755D" w:rsidP="00CC755D">
      <w:pPr>
        <w:jc w:val="center"/>
        <w:rPr>
          <w:rFonts w:ascii="Arial" w:hAnsi="Arial" w:cs="Arial"/>
          <w:sz w:val="22"/>
          <w:szCs w:val="22"/>
        </w:rPr>
      </w:pPr>
    </w:p>
    <w:p w14:paraId="358E3416" w14:textId="77777777" w:rsidR="00C421E9" w:rsidRPr="00985549" w:rsidRDefault="00C421E9" w:rsidP="00CC755D">
      <w:pPr>
        <w:jc w:val="right"/>
        <w:rPr>
          <w:rFonts w:ascii="Arial" w:hAnsi="Arial" w:cs="Arial"/>
          <w:sz w:val="22"/>
          <w:szCs w:val="22"/>
        </w:rPr>
      </w:pPr>
    </w:p>
    <w:p w14:paraId="2B70EF4F" w14:textId="77777777" w:rsidR="00C421E9" w:rsidRPr="00985549" w:rsidRDefault="00C421E9" w:rsidP="00CC755D">
      <w:pPr>
        <w:jc w:val="right"/>
        <w:rPr>
          <w:rFonts w:ascii="Arial" w:hAnsi="Arial" w:cs="Arial"/>
          <w:sz w:val="22"/>
          <w:szCs w:val="22"/>
        </w:rPr>
      </w:pPr>
    </w:p>
    <w:p w14:paraId="26996FD5" w14:textId="77777777" w:rsidR="00C421E9" w:rsidRPr="00985549" w:rsidRDefault="00C421E9" w:rsidP="00CC755D">
      <w:pPr>
        <w:jc w:val="right"/>
        <w:rPr>
          <w:rFonts w:ascii="Arial" w:hAnsi="Arial" w:cs="Arial"/>
          <w:sz w:val="22"/>
          <w:szCs w:val="22"/>
        </w:rPr>
      </w:pPr>
    </w:p>
    <w:p w14:paraId="676418D1" w14:textId="77777777" w:rsidR="00C421E9" w:rsidRPr="00985549" w:rsidRDefault="00C421E9" w:rsidP="00CC755D">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85549" w14:paraId="407BDCB4" w14:textId="77777777" w:rsidTr="00BB36D4">
        <w:trPr>
          <w:trHeight w:val="317"/>
          <w:jc w:val="center"/>
        </w:trPr>
        <w:tc>
          <w:tcPr>
            <w:tcW w:w="5188" w:type="dxa"/>
            <w:vAlign w:val="center"/>
          </w:tcPr>
          <w:p w14:paraId="6A8929DA" w14:textId="77777777" w:rsidR="00C421E9" w:rsidRPr="00985549" w:rsidRDefault="00C421E9" w:rsidP="00CC755D">
            <w:pPr>
              <w:rPr>
                <w:rFonts w:ascii="Arial" w:hAnsi="Arial" w:cs="Arial"/>
                <w:b/>
                <w:sz w:val="22"/>
                <w:szCs w:val="22"/>
              </w:rPr>
            </w:pPr>
            <w:r w:rsidRPr="00985549">
              <w:rPr>
                <w:rFonts w:ascii="Arial" w:hAnsi="Arial" w:cs="Arial"/>
                <w:b/>
                <w:sz w:val="22"/>
                <w:szCs w:val="22"/>
              </w:rPr>
              <w:t>Testemunhas:</w:t>
            </w:r>
          </w:p>
        </w:tc>
        <w:tc>
          <w:tcPr>
            <w:tcW w:w="3945" w:type="dxa"/>
            <w:vAlign w:val="center"/>
          </w:tcPr>
          <w:p w14:paraId="2B1785FC" w14:textId="77777777" w:rsidR="00C421E9" w:rsidRPr="00985549" w:rsidRDefault="00C421E9" w:rsidP="00CC755D">
            <w:pPr>
              <w:rPr>
                <w:rFonts w:ascii="Arial" w:hAnsi="Arial" w:cs="Arial"/>
                <w:sz w:val="22"/>
                <w:szCs w:val="22"/>
              </w:rPr>
            </w:pPr>
          </w:p>
        </w:tc>
      </w:tr>
      <w:tr w:rsidR="00C421E9" w:rsidRPr="00985549" w14:paraId="00154BC3" w14:textId="77777777" w:rsidTr="00BB36D4">
        <w:trPr>
          <w:jc w:val="center"/>
        </w:trPr>
        <w:tc>
          <w:tcPr>
            <w:tcW w:w="5188" w:type="dxa"/>
            <w:vAlign w:val="center"/>
          </w:tcPr>
          <w:p w14:paraId="3541B900" w14:textId="77777777" w:rsidR="00CC755D" w:rsidRDefault="00CC755D" w:rsidP="00CC755D">
            <w:pPr>
              <w:rPr>
                <w:rFonts w:ascii="Arial" w:hAnsi="Arial" w:cs="Arial"/>
                <w:sz w:val="22"/>
                <w:szCs w:val="22"/>
              </w:rPr>
            </w:pPr>
          </w:p>
          <w:p w14:paraId="6ACEBC28" w14:textId="10DE2518" w:rsidR="00C421E9" w:rsidRPr="00985549" w:rsidRDefault="00C421E9" w:rsidP="00CC755D">
            <w:pPr>
              <w:rPr>
                <w:rFonts w:ascii="Arial" w:hAnsi="Arial" w:cs="Arial"/>
                <w:sz w:val="22"/>
                <w:szCs w:val="22"/>
              </w:rPr>
            </w:pPr>
            <w:r w:rsidRPr="00985549">
              <w:rPr>
                <w:rFonts w:ascii="Arial" w:hAnsi="Arial" w:cs="Arial"/>
                <w:sz w:val="22"/>
                <w:szCs w:val="22"/>
              </w:rPr>
              <w:t xml:space="preserve">Nome: </w:t>
            </w:r>
            <w:r w:rsidRPr="00985549">
              <w:rPr>
                <w:rFonts w:ascii="Arial" w:hAnsi="Arial" w:cs="Arial"/>
                <w:sz w:val="22"/>
                <w:szCs w:val="22"/>
              </w:rPr>
              <w:tab/>
              <w:t xml:space="preserve">                                                                 </w:t>
            </w:r>
          </w:p>
        </w:tc>
        <w:tc>
          <w:tcPr>
            <w:tcW w:w="3945" w:type="dxa"/>
            <w:vAlign w:val="center"/>
          </w:tcPr>
          <w:p w14:paraId="3206D941" w14:textId="77777777" w:rsidR="00CC755D" w:rsidRDefault="00CC755D" w:rsidP="00CC755D">
            <w:pPr>
              <w:rPr>
                <w:rFonts w:ascii="Arial" w:hAnsi="Arial" w:cs="Arial"/>
                <w:sz w:val="22"/>
                <w:szCs w:val="22"/>
              </w:rPr>
            </w:pPr>
          </w:p>
          <w:p w14:paraId="18153169" w14:textId="35630014" w:rsidR="00C421E9" w:rsidRPr="00985549" w:rsidRDefault="00C421E9" w:rsidP="00CC755D">
            <w:pPr>
              <w:rPr>
                <w:rFonts w:ascii="Arial" w:hAnsi="Arial" w:cs="Arial"/>
                <w:b/>
                <w:sz w:val="22"/>
                <w:szCs w:val="22"/>
              </w:rPr>
            </w:pPr>
            <w:r w:rsidRPr="00985549">
              <w:rPr>
                <w:rFonts w:ascii="Arial" w:hAnsi="Arial" w:cs="Arial"/>
                <w:sz w:val="22"/>
                <w:szCs w:val="22"/>
              </w:rPr>
              <w:t xml:space="preserve">Nome: </w:t>
            </w:r>
            <w:r w:rsidRPr="00985549">
              <w:rPr>
                <w:rFonts w:ascii="Arial" w:hAnsi="Arial" w:cs="Arial"/>
                <w:sz w:val="22"/>
                <w:szCs w:val="22"/>
              </w:rPr>
              <w:tab/>
            </w:r>
          </w:p>
        </w:tc>
      </w:tr>
      <w:tr w:rsidR="00C421E9" w:rsidRPr="009468AC" w14:paraId="7337F94C" w14:textId="77777777" w:rsidTr="00BB36D4">
        <w:trPr>
          <w:jc w:val="center"/>
        </w:trPr>
        <w:tc>
          <w:tcPr>
            <w:tcW w:w="5188" w:type="dxa"/>
            <w:vAlign w:val="center"/>
          </w:tcPr>
          <w:p w14:paraId="4C08174F" w14:textId="77777777" w:rsidR="00C421E9" w:rsidRPr="00985549" w:rsidRDefault="00C421E9" w:rsidP="00CC755D">
            <w:pPr>
              <w:rPr>
                <w:rFonts w:ascii="Arial" w:hAnsi="Arial" w:cs="Arial"/>
                <w:b/>
                <w:sz w:val="22"/>
                <w:szCs w:val="22"/>
              </w:rPr>
            </w:pPr>
            <w:r w:rsidRPr="00985549">
              <w:rPr>
                <w:rFonts w:ascii="Arial" w:hAnsi="Arial" w:cs="Arial"/>
                <w:sz w:val="22"/>
                <w:szCs w:val="22"/>
              </w:rPr>
              <w:t>Assinatura:</w:t>
            </w:r>
            <w:r w:rsidRPr="00985549">
              <w:rPr>
                <w:rFonts w:ascii="Arial" w:hAnsi="Arial" w:cs="Arial"/>
                <w:b/>
                <w:sz w:val="22"/>
                <w:szCs w:val="22"/>
              </w:rPr>
              <w:tab/>
              <w:t xml:space="preserve">  </w:t>
            </w:r>
          </w:p>
        </w:tc>
        <w:tc>
          <w:tcPr>
            <w:tcW w:w="3945" w:type="dxa"/>
            <w:vAlign w:val="center"/>
          </w:tcPr>
          <w:p w14:paraId="6D7316A0" w14:textId="77777777" w:rsidR="00C421E9" w:rsidRPr="009468AC" w:rsidRDefault="00C421E9" w:rsidP="00CC755D">
            <w:pPr>
              <w:rPr>
                <w:rFonts w:ascii="Arial" w:hAnsi="Arial" w:cs="Arial"/>
                <w:sz w:val="22"/>
                <w:szCs w:val="22"/>
              </w:rPr>
            </w:pPr>
            <w:r w:rsidRPr="00985549">
              <w:rPr>
                <w:rFonts w:ascii="Arial" w:hAnsi="Arial" w:cs="Arial"/>
                <w:sz w:val="22"/>
                <w:szCs w:val="22"/>
              </w:rPr>
              <w:t>Assinatura:</w:t>
            </w:r>
          </w:p>
        </w:tc>
      </w:tr>
      <w:tr w:rsidR="00C421E9" w:rsidRPr="009468AC" w14:paraId="1865A7C0" w14:textId="77777777" w:rsidTr="0042096E">
        <w:trPr>
          <w:trHeight w:val="89"/>
          <w:jc w:val="center"/>
        </w:trPr>
        <w:tc>
          <w:tcPr>
            <w:tcW w:w="5188" w:type="dxa"/>
            <w:vAlign w:val="center"/>
          </w:tcPr>
          <w:p w14:paraId="4563DE82" w14:textId="59ADB1BF" w:rsidR="00C421E9" w:rsidRPr="009468AC" w:rsidRDefault="00C421E9" w:rsidP="00CC755D">
            <w:pPr>
              <w:rPr>
                <w:rFonts w:ascii="Arial" w:hAnsi="Arial" w:cs="Arial"/>
                <w:sz w:val="22"/>
                <w:szCs w:val="22"/>
              </w:rPr>
            </w:pPr>
          </w:p>
        </w:tc>
        <w:tc>
          <w:tcPr>
            <w:tcW w:w="3945" w:type="dxa"/>
            <w:vAlign w:val="center"/>
          </w:tcPr>
          <w:p w14:paraId="235BEB7C" w14:textId="7788CF70" w:rsidR="00C421E9" w:rsidRPr="009468AC" w:rsidRDefault="00C421E9" w:rsidP="00CC755D">
            <w:pPr>
              <w:rPr>
                <w:rFonts w:ascii="Arial" w:hAnsi="Arial" w:cs="Arial"/>
                <w:b/>
                <w:sz w:val="22"/>
                <w:szCs w:val="22"/>
              </w:rPr>
            </w:pPr>
          </w:p>
        </w:tc>
      </w:tr>
    </w:tbl>
    <w:p w14:paraId="09360835" w14:textId="0ECC6825" w:rsidR="00C421E9" w:rsidRPr="009468AC" w:rsidRDefault="00C421E9" w:rsidP="00CC755D">
      <w:pPr>
        <w:spacing w:after="200"/>
        <w:jc w:val="both"/>
        <w:rPr>
          <w:rFonts w:ascii="Arial" w:hAnsi="Arial" w:cs="Arial"/>
          <w:sz w:val="22"/>
          <w:szCs w:val="22"/>
        </w:rPr>
      </w:pPr>
    </w:p>
    <w:sectPr w:rsidR="00C421E9" w:rsidRPr="009468AC" w:rsidSect="00CC755D">
      <w:headerReference w:type="default" r:id="rId72"/>
      <w:footerReference w:type="default" r:id="rId73"/>
      <w:pgSz w:w="11906" w:h="16838"/>
      <w:pgMar w:top="1135" w:right="991" w:bottom="141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BB36D4" w:rsidRDefault="00BB36D4" w:rsidP="00331D03">
      <w:r>
        <w:separator/>
      </w:r>
    </w:p>
  </w:endnote>
  <w:endnote w:type="continuationSeparator" w:id="0">
    <w:p w14:paraId="645D7E07" w14:textId="77777777" w:rsidR="00BB36D4" w:rsidRDefault="00BB36D4"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4075E9B3" w:rsidR="00BB36D4" w:rsidRDefault="00BB36D4">
    <w:pPr>
      <w:pStyle w:val="Rodap"/>
    </w:pPr>
    <w:r>
      <w:rPr>
        <w:noProof/>
      </w:rPr>
      <w:drawing>
        <wp:inline distT="0" distB="0" distL="0" distR="0" wp14:anchorId="477DF456" wp14:editId="1FE4EE73">
          <wp:extent cx="6390640" cy="574040"/>
          <wp:effectExtent l="0" t="0" r="0" b="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BB36D4" w:rsidRDefault="00BB36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BB36D4" w:rsidRDefault="00BB36D4" w:rsidP="00331D03">
      <w:r>
        <w:separator/>
      </w:r>
    </w:p>
  </w:footnote>
  <w:footnote w:type="continuationSeparator" w:id="0">
    <w:p w14:paraId="5BF71148" w14:textId="77777777" w:rsidR="00BB36D4" w:rsidRDefault="00BB36D4"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BB36D4" w:rsidRDefault="00BB36D4" w:rsidP="00331D03">
    <w:pPr>
      <w:pStyle w:val="Cabealho"/>
      <w:jc w:val="center"/>
    </w:pPr>
    <w:r>
      <w:rPr>
        <w:noProof/>
      </w:rPr>
      <w:drawing>
        <wp:inline distT="0" distB="0" distL="0" distR="0" wp14:anchorId="0FC0D930" wp14:editId="7458B80A">
          <wp:extent cx="2571750" cy="657225"/>
          <wp:effectExtent l="0" t="0" r="0"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BB36D4" w:rsidRDefault="00BB36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3119"/>
        </w:tabs>
        <w:ind w:left="4555" w:hanging="360"/>
      </w:pPr>
    </w:lvl>
    <w:lvl w:ilvl="1">
      <w:start w:val="1"/>
      <w:numFmt w:val="lowerLetter"/>
      <w:lvlText w:val="%2."/>
      <w:lvlJc w:val="left"/>
      <w:pPr>
        <w:tabs>
          <w:tab w:val="num" w:pos="3119"/>
        </w:tabs>
        <w:ind w:left="5275" w:hanging="360"/>
      </w:pPr>
    </w:lvl>
    <w:lvl w:ilvl="2">
      <w:start w:val="1"/>
      <w:numFmt w:val="lowerRoman"/>
      <w:lvlText w:val="%3."/>
      <w:lvlJc w:val="right"/>
      <w:pPr>
        <w:tabs>
          <w:tab w:val="num" w:pos="3119"/>
        </w:tabs>
        <w:ind w:left="5995" w:hanging="180"/>
      </w:pPr>
    </w:lvl>
    <w:lvl w:ilvl="3">
      <w:start w:val="1"/>
      <w:numFmt w:val="decimal"/>
      <w:lvlText w:val="%4."/>
      <w:lvlJc w:val="left"/>
      <w:pPr>
        <w:tabs>
          <w:tab w:val="num" w:pos="3119"/>
        </w:tabs>
        <w:ind w:left="6715" w:hanging="360"/>
      </w:pPr>
    </w:lvl>
    <w:lvl w:ilvl="4">
      <w:start w:val="1"/>
      <w:numFmt w:val="lowerLetter"/>
      <w:lvlText w:val="%5."/>
      <w:lvlJc w:val="left"/>
      <w:pPr>
        <w:tabs>
          <w:tab w:val="num" w:pos="3119"/>
        </w:tabs>
        <w:ind w:left="7435" w:hanging="360"/>
      </w:pPr>
    </w:lvl>
    <w:lvl w:ilvl="5">
      <w:start w:val="1"/>
      <w:numFmt w:val="lowerRoman"/>
      <w:lvlText w:val="%6."/>
      <w:lvlJc w:val="right"/>
      <w:pPr>
        <w:tabs>
          <w:tab w:val="num" w:pos="3119"/>
        </w:tabs>
        <w:ind w:left="8155" w:hanging="180"/>
      </w:pPr>
    </w:lvl>
    <w:lvl w:ilvl="6">
      <w:start w:val="1"/>
      <w:numFmt w:val="decimal"/>
      <w:lvlText w:val="%7."/>
      <w:lvlJc w:val="left"/>
      <w:pPr>
        <w:tabs>
          <w:tab w:val="num" w:pos="3119"/>
        </w:tabs>
        <w:ind w:left="8875" w:hanging="360"/>
      </w:pPr>
    </w:lvl>
    <w:lvl w:ilvl="7">
      <w:start w:val="1"/>
      <w:numFmt w:val="lowerLetter"/>
      <w:lvlText w:val="%8."/>
      <w:lvlJc w:val="left"/>
      <w:pPr>
        <w:tabs>
          <w:tab w:val="num" w:pos="3119"/>
        </w:tabs>
        <w:ind w:left="9595" w:hanging="360"/>
      </w:pPr>
    </w:lvl>
    <w:lvl w:ilvl="8">
      <w:start w:val="1"/>
      <w:numFmt w:val="lowerRoman"/>
      <w:lvlText w:val="%9."/>
      <w:lvlJc w:val="right"/>
      <w:pPr>
        <w:tabs>
          <w:tab w:val="num" w:pos="3119"/>
        </w:tabs>
        <w:ind w:left="10315" w:hanging="180"/>
      </w:pPr>
    </w:lvl>
  </w:abstractNum>
  <w:abstractNum w:abstractNumId="1" w15:restartNumberingAfterBreak="0">
    <w:nsid w:val="039E62E9"/>
    <w:multiLevelType w:val="multilevel"/>
    <w:tmpl w:val="802A5B68"/>
    <w:lvl w:ilvl="0">
      <w:start w:val="11"/>
      <w:numFmt w:val="decimal"/>
      <w:lvlText w:val="%1."/>
      <w:lvlJc w:val="left"/>
      <w:pPr>
        <w:ind w:left="930" w:hanging="930"/>
      </w:pPr>
      <w:rPr>
        <w:rFonts w:hint="default"/>
      </w:rPr>
    </w:lvl>
    <w:lvl w:ilvl="1">
      <w:start w:val="9"/>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2"/>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3985465"/>
    <w:multiLevelType w:val="multilevel"/>
    <w:tmpl w:val="68DA0E5E"/>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7F7030"/>
    <w:multiLevelType w:val="multilevel"/>
    <w:tmpl w:val="9CDE63F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9628B9"/>
    <w:multiLevelType w:val="multilevel"/>
    <w:tmpl w:val="8B4EBC98"/>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2A0833B3"/>
    <w:multiLevelType w:val="hybridMultilevel"/>
    <w:tmpl w:val="8E64F4B0"/>
    <w:lvl w:ilvl="0" w:tplc="7A6A9EB8">
      <w:start w:val="2"/>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2BAA42EF"/>
    <w:multiLevelType w:val="multilevel"/>
    <w:tmpl w:val="30D6D10E"/>
    <w:lvl w:ilvl="0">
      <w:start w:val="2"/>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3B2703"/>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20"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4B302F"/>
    <w:multiLevelType w:val="multilevel"/>
    <w:tmpl w:val="58E8151E"/>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11A31"/>
    <w:multiLevelType w:val="multilevel"/>
    <w:tmpl w:val="03F40B4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2"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4E5BD8"/>
    <w:multiLevelType w:val="hybridMultilevel"/>
    <w:tmpl w:val="3F3AE1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53889"/>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6"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A60E3"/>
    <w:multiLevelType w:val="multilevel"/>
    <w:tmpl w:val="B22A8422"/>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146D7B"/>
    <w:multiLevelType w:val="hybridMultilevel"/>
    <w:tmpl w:val="77F8D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0" w15:restartNumberingAfterBreak="0">
    <w:nsid w:val="730D0966"/>
    <w:multiLevelType w:val="hybridMultilevel"/>
    <w:tmpl w:val="74F68BA2"/>
    <w:lvl w:ilvl="0" w:tplc="06CC0538">
      <w:start w:val="1"/>
      <w:numFmt w:val="lowerLetter"/>
      <w:lvlText w:val="%1)"/>
      <w:lvlJc w:val="left"/>
      <w:pPr>
        <w:ind w:left="720" w:hanging="360"/>
      </w:pPr>
      <w:rPr>
        <w:rFonts w:ascii="Arial" w:eastAsia="Times New Roman"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EF6B87"/>
    <w:multiLevelType w:val="multilevel"/>
    <w:tmpl w:val="7378257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42" w15:restartNumberingAfterBreak="0">
    <w:nsid w:val="74025201"/>
    <w:multiLevelType w:val="multilevel"/>
    <w:tmpl w:val="5D62092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4" w15:restartNumberingAfterBreak="0">
    <w:nsid w:val="76CF46E6"/>
    <w:multiLevelType w:val="multilevel"/>
    <w:tmpl w:val="436852D2"/>
    <w:lvl w:ilvl="0">
      <w:start w:val="20"/>
      <w:numFmt w:val="decimal"/>
      <w:lvlText w:val="%1."/>
      <w:lvlJc w:val="left"/>
      <w:pPr>
        <w:ind w:left="435" w:hanging="435"/>
      </w:pPr>
      <w:rPr>
        <w:rFonts w:eastAsia="Times New Roman" w:hint="default"/>
        <w:b/>
        <w:bCs/>
        <w:sz w:val="22"/>
        <w:szCs w:val="22"/>
        <w:u w:val="none"/>
      </w:rPr>
    </w:lvl>
    <w:lvl w:ilvl="1">
      <w:start w:val="1"/>
      <w:numFmt w:val="decimal"/>
      <w:lvlText w:val="%1.%2."/>
      <w:lvlJc w:val="left"/>
      <w:pPr>
        <w:ind w:left="720" w:hanging="720"/>
      </w:pPr>
      <w:rPr>
        <w:rFonts w:eastAsia="Times New Roman" w:hint="default"/>
        <w:b/>
        <w:bCs/>
        <w:sz w:val="20"/>
        <w:u w:val="none"/>
      </w:rPr>
    </w:lvl>
    <w:lvl w:ilvl="2">
      <w:start w:val="1"/>
      <w:numFmt w:val="decimal"/>
      <w:lvlText w:val="%1.%2.%3."/>
      <w:lvlJc w:val="left"/>
      <w:pPr>
        <w:ind w:left="720" w:hanging="720"/>
      </w:pPr>
      <w:rPr>
        <w:rFonts w:eastAsia="Times New Roman" w:hint="default"/>
        <w:b w:val="0"/>
        <w:sz w:val="20"/>
        <w:u w:val="none"/>
      </w:rPr>
    </w:lvl>
    <w:lvl w:ilvl="3">
      <w:start w:val="1"/>
      <w:numFmt w:val="decimal"/>
      <w:lvlText w:val="%1.%2.%3.%4."/>
      <w:lvlJc w:val="left"/>
      <w:pPr>
        <w:ind w:left="1080" w:hanging="1080"/>
      </w:pPr>
      <w:rPr>
        <w:rFonts w:eastAsia="Times New Roman" w:hint="default"/>
        <w:b w:val="0"/>
        <w:sz w:val="20"/>
        <w:u w:val="none"/>
      </w:rPr>
    </w:lvl>
    <w:lvl w:ilvl="4">
      <w:start w:val="1"/>
      <w:numFmt w:val="decimal"/>
      <w:lvlText w:val="%1.%2.%3.%4.%5."/>
      <w:lvlJc w:val="left"/>
      <w:pPr>
        <w:ind w:left="1080" w:hanging="1080"/>
      </w:pPr>
      <w:rPr>
        <w:rFonts w:eastAsia="Times New Roman" w:hint="default"/>
        <w:b w:val="0"/>
        <w:sz w:val="20"/>
        <w:u w:val="none"/>
      </w:rPr>
    </w:lvl>
    <w:lvl w:ilvl="5">
      <w:start w:val="1"/>
      <w:numFmt w:val="decimal"/>
      <w:lvlText w:val="%1.%2.%3.%4.%5.%6."/>
      <w:lvlJc w:val="left"/>
      <w:pPr>
        <w:ind w:left="1440" w:hanging="1440"/>
      </w:pPr>
      <w:rPr>
        <w:rFonts w:eastAsia="Times New Roman" w:hint="default"/>
        <w:b w:val="0"/>
        <w:sz w:val="20"/>
        <w:u w:val="none"/>
      </w:rPr>
    </w:lvl>
    <w:lvl w:ilvl="6">
      <w:start w:val="1"/>
      <w:numFmt w:val="decimal"/>
      <w:lvlText w:val="%1.%2.%3.%4.%5.%6.%7."/>
      <w:lvlJc w:val="left"/>
      <w:pPr>
        <w:ind w:left="1440" w:hanging="1440"/>
      </w:pPr>
      <w:rPr>
        <w:rFonts w:eastAsia="Times New Roman" w:hint="default"/>
        <w:b w:val="0"/>
        <w:sz w:val="20"/>
        <w:u w:val="none"/>
      </w:rPr>
    </w:lvl>
    <w:lvl w:ilvl="7">
      <w:start w:val="1"/>
      <w:numFmt w:val="decimal"/>
      <w:lvlText w:val="%1.%2.%3.%4.%5.%6.%7.%8."/>
      <w:lvlJc w:val="left"/>
      <w:pPr>
        <w:ind w:left="1800" w:hanging="1800"/>
      </w:pPr>
      <w:rPr>
        <w:rFonts w:eastAsia="Times New Roman" w:hint="default"/>
        <w:b w:val="0"/>
        <w:sz w:val="20"/>
        <w:u w:val="none"/>
      </w:rPr>
    </w:lvl>
    <w:lvl w:ilvl="8">
      <w:start w:val="1"/>
      <w:numFmt w:val="decimal"/>
      <w:lvlText w:val="%1.%2.%3.%4.%5.%6.%7.%8.%9."/>
      <w:lvlJc w:val="left"/>
      <w:pPr>
        <w:ind w:left="2160" w:hanging="2160"/>
      </w:pPr>
      <w:rPr>
        <w:rFonts w:eastAsia="Times New Roman" w:hint="default"/>
        <w:b w:val="0"/>
        <w:sz w:val="20"/>
        <w:u w:val="none"/>
      </w:rPr>
    </w:lvl>
  </w:abstractNum>
  <w:abstractNum w:abstractNumId="4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4C69D5"/>
    <w:multiLevelType w:val="hybridMultilevel"/>
    <w:tmpl w:val="3F3AE10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9006D1"/>
    <w:multiLevelType w:val="hybridMultilevel"/>
    <w:tmpl w:val="77F8D72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9356812">
    <w:abstractNumId w:val="12"/>
  </w:num>
  <w:num w:numId="2" w16cid:durableId="2100785689">
    <w:abstractNumId w:val="9"/>
  </w:num>
  <w:num w:numId="3" w16cid:durableId="1062868404">
    <w:abstractNumId w:val="15"/>
  </w:num>
  <w:num w:numId="4" w16cid:durableId="2112243077">
    <w:abstractNumId w:val="0"/>
  </w:num>
  <w:num w:numId="5" w16cid:durableId="1689794240">
    <w:abstractNumId w:val="47"/>
  </w:num>
  <w:num w:numId="6" w16cid:durableId="1719620527">
    <w:abstractNumId w:val="27"/>
  </w:num>
  <w:num w:numId="7" w16cid:durableId="1817448185">
    <w:abstractNumId w:val="25"/>
  </w:num>
  <w:num w:numId="8" w16cid:durableId="8025582">
    <w:abstractNumId w:val="6"/>
  </w:num>
  <w:num w:numId="9" w16cid:durableId="534468560">
    <w:abstractNumId w:val="28"/>
  </w:num>
  <w:num w:numId="10" w16cid:durableId="79912028">
    <w:abstractNumId w:val="37"/>
  </w:num>
  <w:num w:numId="11" w16cid:durableId="435440681">
    <w:abstractNumId w:val="11"/>
  </w:num>
  <w:num w:numId="12" w16cid:durableId="2008972393">
    <w:abstractNumId w:val="46"/>
  </w:num>
  <w:num w:numId="13" w16cid:durableId="1295411283">
    <w:abstractNumId w:val="4"/>
  </w:num>
  <w:num w:numId="14" w16cid:durableId="601375061">
    <w:abstractNumId w:val="3"/>
  </w:num>
  <w:num w:numId="15" w16cid:durableId="324361498">
    <w:abstractNumId w:val="22"/>
  </w:num>
  <w:num w:numId="16" w16cid:durableId="1020357353">
    <w:abstractNumId w:val="24"/>
  </w:num>
  <w:num w:numId="17" w16cid:durableId="1695426834">
    <w:abstractNumId w:val="2"/>
  </w:num>
  <w:num w:numId="18" w16cid:durableId="1780760658">
    <w:abstractNumId w:val="29"/>
  </w:num>
  <w:num w:numId="19" w16cid:durableId="526020035">
    <w:abstractNumId w:val="32"/>
  </w:num>
  <w:num w:numId="20" w16cid:durableId="632180022">
    <w:abstractNumId w:val="45"/>
  </w:num>
  <w:num w:numId="21" w16cid:durableId="1352948857">
    <w:abstractNumId w:val="30"/>
  </w:num>
  <w:num w:numId="22" w16cid:durableId="53313390">
    <w:abstractNumId w:val="20"/>
  </w:num>
  <w:num w:numId="23" w16cid:durableId="1163007422">
    <w:abstractNumId w:val="36"/>
  </w:num>
  <w:num w:numId="24" w16cid:durableId="1726025335">
    <w:abstractNumId w:val="34"/>
  </w:num>
  <w:num w:numId="25" w16cid:durableId="2033796321">
    <w:abstractNumId w:val="39"/>
  </w:num>
  <w:num w:numId="26" w16cid:durableId="914975876">
    <w:abstractNumId w:val="21"/>
  </w:num>
  <w:num w:numId="27" w16cid:durableId="651374927">
    <w:abstractNumId w:val="7"/>
  </w:num>
  <w:num w:numId="28" w16cid:durableId="1868568192">
    <w:abstractNumId w:val="16"/>
  </w:num>
  <w:num w:numId="29" w16cid:durableId="1461923504">
    <w:abstractNumId w:val="13"/>
  </w:num>
  <w:num w:numId="30" w16cid:durableId="207182083">
    <w:abstractNumId w:val="43"/>
  </w:num>
  <w:num w:numId="31" w16cid:durableId="274018161">
    <w:abstractNumId w:val="18"/>
  </w:num>
  <w:num w:numId="32" w16cid:durableId="1372344036">
    <w:abstractNumId w:val="26"/>
  </w:num>
  <w:num w:numId="33" w16cid:durableId="1730611583">
    <w:abstractNumId w:val="23"/>
  </w:num>
  <w:num w:numId="34" w16cid:durableId="1675911494">
    <w:abstractNumId w:val="31"/>
  </w:num>
  <w:num w:numId="35" w16cid:durableId="945504063">
    <w:abstractNumId w:val="41"/>
  </w:num>
  <w:num w:numId="36" w16cid:durableId="45616105">
    <w:abstractNumId w:val="19"/>
  </w:num>
  <w:num w:numId="37" w16cid:durableId="542987550">
    <w:abstractNumId w:val="42"/>
  </w:num>
  <w:num w:numId="38" w16cid:durableId="1462914680">
    <w:abstractNumId w:val="1"/>
  </w:num>
  <w:num w:numId="39" w16cid:durableId="1658341194">
    <w:abstractNumId w:val="48"/>
  </w:num>
  <w:num w:numId="40" w16cid:durableId="1621912183">
    <w:abstractNumId w:val="49"/>
  </w:num>
  <w:num w:numId="41" w16cid:durableId="991179366">
    <w:abstractNumId w:val="44"/>
  </w:num>
  <w:num w:numId="42" w16cid:durableId="1991247423">
    <w:abstractNumId w:val="8"/>
  </w:num>
  <w:num w:numId="43" w16cid:durableId="919369592">
    <w:abstractNumId w:val="5"/>
  </w:num>
  <w:num w:numId="44" w16cid:durableId="19361802">
    <w:abstractNumId w:val="40"/>
  </w:num>
  <w:num w:numId="45" w16cid:durableId="386223270">
    <w:abstractNumId w:val="10"/>
  </w:num>
  <w:num w:numId="46" w16cid:durableId="28386355">
    <w:abstractNumId w:val="17"/>
  </w:num>
  <w:num w:numId="47" w16cid:durableId="104472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96507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0075066">
    <w:abstractNumId w:val="14"/>
  </w:num>
  <w:num w:numId="50" w16cid:durableId="1175720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27720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8304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6383859">
    <w:abstractNumId w:val="35"/>
  </w:num>
  <w:num w:numId="54" w16cid:durableId="1890651260">
    <w:abstractNumId w:val="33"/>
  </w:num>
  <w:num w:numId="55" w16cid:durableId="160079231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226F"/>
    <w:rsid w:val="00023485"/>
    <w:rsid w:val="00031FD3"/>
    <w:rsid w:val="000339A3"/>
    <w:rsid w:val="00034D79"/>
    <w:rsid w:val="0004001D"/>
    <w:rsid w:val="00052525"/>
    <w:rsid w:val="00052833"/>
    <w:rsid w:val="00053300"/>
    <w:rsid w:val="0005499D"/>
    <w:rsid w:val="00054BE4"/>
    <w:rsid w:val="00056867"/>
    <w:rsid w:val="0006018A"/>
    <w:rsid w:val="000605CC"/>
    <w:rsid w:val="0006081A"/>
    <w:rsid w:val="000968A8"/>
    <w:rsid w:val="000A3361"/>
    <w:rsid w:val="000A5DD7"/>
    <w:rsid w:val="000B236B"/>
    <w:rsid w:val="000C3B0E"/>
    <w:rsid w:val="000C6F6C"/>
    <w:rsid w:val="000C75D9"/>
    <w:rsid w:val="000D18A1"/>
    <w:rsid w:val="000D6AD1"/>
    <w:rsid w:val="000E1C5B"/>
    <w:rsid w:val="000E1D20"/>
    <w:rsid w:val="000E2BBC"/>
    <w:rsid w:val="000E4E8E"/>
    <w:rsid w:val="000E758E"/>
    <w:rsid w:val="000F07A6"/>
    <w:rsid w:val="000F3F6E"/>
    <w:rsid w:val="000F6800"/>
    <w:rsid w:val="000F799C"/>
    <w:rsid w:val="00106CFC"/>
    <w:rsid w:val="00107839"/>
    <w:rsid w:val="001102AB"/>
    <w:rsid w:val="00110B0D"/>
    <w:rsid w:val="00114D06"/>
    <w:rsid w:val="0011673F"/>
    <w:rsid w:val="001210FD"/>
    <w:rsid w:val="00122DFE"/>
    <w:rsid w:val="00123DBC"/>
    <w:rsid w:val="00130C09"/>
    <w:rsid w:val="00133275"/>
    <w:rsid w:val="0014251E"/>
    <w:rsid w:val="0016599F"/>
    <w:rsid w:val="001735AA"/>
    <w:rsid w:val="001901ED"/>
    <w:rsid w:val="001A69B9"/>
    <w:rsid w:val="001A6B2E"/>
    <w:rsid w:val="001B0673"/>
    <w:rsid w:val="001B626E"/>
    <w:rsid w:val="001C377F"/>
    <w:rsid w:val="001C61F2"/>
    <w:rsid w:val="001D578F"/>
    <w:rsid w:val="001E260A"/>
    <w:rsid w:val="001E3E62"/>
    <w:rsid w:val="001E681E"/>
    <w:rsid w:val="001E6D31"/>
    <w:rsid w:val="001F3B7B"/>
    <w:rsid w:val="001F419A"/>
    <w:rsid w:val="001F5B35"/>
    <w:rsid w:val="001F6A3C"/>
    <w:rsid w:val="00206B78"/>
    <w:rsid w:val="002079C2"/>
    <w:rsid w:val="00212A7A"/>
    <w:rsid w:val="00221468"/>
    <w:rsid w:val="0022369D"/>
    <w:rsid w:val="00230C5E"/>
    <w:rsid w:val="0023548A"/>
    <w:rsid w:val="002438ED"/>
    <w:rsid w:val="00247F6C"/>
    <w:rsid w:val="0025419F"/>
    <w:rsid w:val="0026279E"/>
    <w:rsid w:val="002674A8"/>
    <w:rsid w:val="00276B6B"/>
    <w:rsid w:val="00287D37"/>
    <w:rsid w:val="00287DB0"/>
    <w:rsid w:val="00292835"/>
    <w:rsid w:val="002A1498"/>
    <w:rsid w:val="002A42DC"/>
    <w:rsid w:val="002A7FE5"/>
    <w:rsid w:val="002B1D5C"/>
    <w:rsid w:val="002B44E2"/>
    <w:rsid w:val="002B7709"/>
    <w:rsid w:val="002C135C"/>
    <w:rsid w:val="002C1A03"/>
    <w:rsid w:val="002C65E5"/>
    <w:rsid w:val="002E30D8"/>
    <w:rsid w:val="002E59E6"/>
    <w:rsid w:val="002F0EC4"/>
    <w:rsid w:val="002F4539"/>
    <w:rsid w:val="00310897"/>
    <w:rsid w:val="00314B6A"/>
    <w:rsid w:val="00314DC3"/>
    <w:rsid w:val="0033162E"/>
    <w:rsid w:val="00331D03"/>
    <w:rsid w:val="00331DD7"/>
    <w:rsid w:val="00334A63"/>
    <w:rsid w:val="0034508C"/>
    <w:rsid w:val="00355A8D"/>
    <w:rsid w:val="00374DCE"/>
    <w:rsid w:val="00382966"/>
    <w:rsid w:val="003925C0"/>
    <w:rsid w:val="00392E3D"/>
    <w:rsid w:val="003A4351"/>
    <w:rsid w:val="003B2AD8"/>
    <w:rsid w:val="003C57EA"/>
    <w:rsid w:val="003C61E9"/>
    <w:rsid w:val="003D060E"/>
    <w:rsid w:val="003D1CBD"/>
    <w:rsid w:val="003D5529"/>
    <w:rsid w:val="003D5EB4"/>
    <w:rsid w:val="003E24C7"/>
    <w:rsid w:val="003F50B5"/>
    <w:rsid w:val="003F6063"/>
    <w:rsid w:val="00400572"/>
    <w:rsid w:val="004046E6"/>
    <w:rsid w:val="00407872"/>
    <w:rsid w:val="00415D78"/>
    <w:rsid w:val="00420439"/>
    <w:rsid w:val="0042096E"/>
    <w:rsid w:val="00422231"/>
    <w:rsid w:val="0042505C"/>
    <w:rsid w:val="004272CF"/>
    <w:rsid w:val="00427E61"/>
    <w:rsid w:val="00435210"/>
    <w:rsid w:val="00440D4E"/>
    <w:rsid w:val="00441A9D"/>
    <w:rsid w:val="00450BBF"/>
    <w:rsid w:val="00454B38"/>
    <w:rsid w:val="00461B48"/>
    <w:rsid w:val="00466013"/>
    <w:rsid w:val="00467772"/>
    <w:rsid w:val="00476502"/>
    <w:rsid w:val="00477270"/>
    <w:rsid w:val="004827E9"/>
    <w:rsid w:val="00482CD8"/>
    <w:rsid w:val="004831E1"/>
    <w:rsid w:val="00487855"/>
    <w:rsid w:val="0049041A"/>
    <w:rsid w:val="00492159"/>
    <w:rsid w:val="00496954"/>
    <w:rsid w:val="004A60C7"/>
    <w:rsid w:val="004B0FA6"/>
    <w:rsid w:val="004B5D1F"/>
    <w:rsid w:val="004D5A2A"/>
    <w:rsid w:val="004E3BD3"/>
    <w:rsid w:val="004E7D57"/>
    <w:rsid w:val="004F7E9B"/>
    <w:rsid w:val="00502D0A"/>
    <w:rsid w:val="0050667B"/>
    <w:rsid w:val="005134E0"/>
    <w:rsid w:val="00525657"/>
    <w:rsid w:val="00541160"/>
    <w:rsid w:val="0054572D"/>
    <w:rsid w:val="00553027"/>
    <w:rsid w:val="005645F1"/>
    <w:rsid w:val="0056499D"/>
    <w:rsid w:val="00564ED9"/>
    <w:rsid w:val="00565224"/>
    <w:rsid w:val="005664AE"/>
    <w:rsid w:val="005667A6"/>
    <w:rsid w:val="00584DA8"/>
    <w:rsid w:val="0059187D"/>
    <w:rsid w:val="00592C7D"/>
    <w:rsid w:val="00593D6D"/>
    <w:rsid w:val="00596EEB"/>
    <w:rsid w:val="005C1247"/>
    <w:rsid w:val="005C6DAA"/>
    <w:rsid w:val="005D732D"/>
    <w:rsid w:val="005F7997"/>
    <w:rsid w:val="006168AE"/>
    <w:rsid w:val="006204DF"/>
    <w:rsid w:val="00620681"/>
    <w:rsid w:val="006211C9"/>
    <w:rsid w:val="006221A5"/>
    <w:rsid w:val="00627179"/>
    <w:rsid w:val="00631ABE"/>
    <w:rsid w:val="006360FA"/>
    <w:rsid w:val="0064254F"/>
    <w:rsid w:val="00666526"/>
    <w:rsid w:val="00683D5E"/>
    <w:rsid w:val="006856F8"/>
    <w:rsid w:val="006909B8"/>
    <w:rsid w:val="006A7680"/>
    <w:rsid w:val="006D6B9F"/>
    <w:rsid w:val="00700C22"/>
    <w:rsid w:val="007040DB"/>
    <w:rsid w:val="00711BF4"/>
    <w:rsid w:val="00714943"/>
    <w:rsid w:val="0071622A"/>
    <w:rsid w:val="00717B16"/>
    <w:rsid w:val="007216F7"/>
    <w:rsid w:val="00731428"/>
    <w:rsid w:val="00733A00"/>
    <w:rsid w:val="00735826"/>
    <w:rsid w:val="007614B2"/>
    <w:rsid w:val="007660E9"/>
    <w:rsid w:val="007667CD"/>
    <w:rsid w:val="007714E5"/>
    <w:rsid w:val="00777A40"/>
    <w:rsid w:val="00783A46"/>
    <w:rsid w:val="00785C50"/>
    <w:rsid w:val="007A431D"/>
    <w:rsid w:val="007B0BA6"/>
    <w:rsid w:val="007B30E1"/>
    <w:rsid w:val="007B7500"/>
    <w:rsid w:val="007C028C"/>
    <w:rsid w:val="007C2D75"/>
    <w:rsid w:val="007C5374"/>
    <w:rsid w:val="007C7C4C"/>
    <w:rsid w:val="007D0487"/>
    <w:rsid w:val="007D24E5"/>
    <w:rsid w:val="007D266F"/>
    <w:rsid w:val="007D4D25"/>
    <w:rsid w:val="007D543D"/>
    <w:rsid w:val="007E3ABB"/>
    <w:rsid w:val="007E5ACD"/>
    <w:rsid w:val="007F49A5"/>
    <w:rsid w:val="007F5D25"/>
    <w:rsid w:val="007F7CF2"/>
    <w:rsid w:val="00804693"/>
    <w:rsid w:val="00813F0E"/>
    <w:rsid w:val="00816389"/>
    <w:rsid w:val="00840111"/>
    <w:rsid w:val="00841FA6"/>
    <w:rsid w:val="008421DC"/>
    <w:rsid w:val="008641C7"/>
    <w:rsid w:val="00865254"/>
    <w:rsid w:val="0086538C"/>
    <w:rsid w:val="00873405"/>
    <w:rsid w:val="00883770"/>
    <w:rsid w:val="00886318"/>
    <w:rsid w:val="0089544A"/>
    <w:rsid w:val="00895B1B"/>
    <w:rsid w:val="008A193F"/>
    <w:rsid w:val="008B015F"/>
    <w:rsid w:val="008B2FA8"/>
    <w:rsid w:val="008B44B5"/>
    <w:rsid w:val="008D014C"/>
    <w:rsid w:val="008D65D6"/>
    <w:rsid w:val="008D7F9D"/>
    <w:rsid w:val="008F7A8E"/>
    <w:rsid w:val="00916397"/>
    <w:rsid w:val="0092419E"/>
    <w:rsid w:val="00924DC5"/>
    <w:rsid w:val="0093069D"/>
    <w:rsid w:val="00937033"/>
    <w:rsid w:val="00942C9C"/>
    <w:rsid w:val="009468AC"/>
    <w:rsid w:val="00952CE1"/>
    <w:rsid w:val="00957C33"/>
    <w:rsid w:val="009605D3"/>
    <w:rsid w:val="009631FB"/>
    <w:rsid w:val="00965DF3"/>
    <w:rsid w:val="00972519"/>
    <w:rsid w:val="00985549"/>
    <w:rsid w:val="0098582A"/>
    <w:rsid w:val="009A1ED0"/>
    <w:rsid w:val="009A45B4"/>
    <w:rsid w:val="009A57EA"/>
    <w:rsid w:val="009B2888"/>
    <w:rsid w:val="009B28DD"/>
    <w:rsid w:val="009B4FDC"/>
    <w:rsid w:val="009C1D71"/>
    <w:rsid w:val="009D043E"/>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172F6"/>
    <w:rsid w:val="00A22337"/>
    <w:rsid w:val="00A37890"/>
    <w:rsid w:val="00A413F4"/>
    <w:rsid w:val="00A538FA"/>
    <w:rsid w:val="00A562EE"/>
    <w:rsid w:val="00A61397"/>
    <w:rsid w:val="00A61CB5"/>
    <w:rsid w:val="00A638F0"/>
    <w:rsid w:val="00A741B8"/>
    <w:rsid w:val="00A779A7"/>
    <w:rsid w:val="00AA767A"/>
    <w:rsid w:val="00AB294D"/>
    <w:rsid w:val="00AB2FC9"/>
    <w:rsid w:val="00AB5F36"/>
    <w:rsid w:val="00AC0AED"/>
    <w:rsid w:val="00AC0DD1"/>
    <w:rsid w:val="00AC4112"/>
    <w:rsid w:val="00AC44E1"/>
    <w:rsid w:val="00AD4F08"/>
    <w:rsid w:val="00AE4390"/>
    <w:rsid w:val="00AF26BF"/>
    <w:rsid w:val="00AF7B2F"/>
    <w:rsid w:val="00B072C1"/>
    <w:rsid w:val="00B0784D"/>
    <w:rsid w:val="00B17965"/>
    <w:rsid w:val="00B208ED"/>
    <w:rsid w:val="00B23E2E"/>
    <w:rsid w:val="00B25AF5"/>
    <w:rsid w:val="00B26F32"/>
    <w:rsid w:val="00B27DD1"/>
    <w:rsid w:val="00B36110"/>
    <w:rsid w:val="00B43C3F"/>
    <w:rsid w:val="00B47638"/>
    <w:rsid w:val="00B707A5"/>
    <w:rsid w:val="00B73374"/>
    <w:rsid w:val="00B73EBD"/>
    <w:rsid w:val="00B75C85"/>
    <w:rsid w:val="00B82AA4"/>
    <w:rsid w:val="00B83F6D"/>
    <w:rsid w:val="00B84177"/>
    <w:rsid w:val="00B940F8"/>
    <w:rsid w:val="00BA216B"/>
    <w:rsid w:val="00BB17A6"/>
    <w:rsid w:val="00BB2530"/>
    <w:rsid w:val="00BB36D4"/>
    <w:rsid w:val="00BB564C"/>
    <w:rsid w:val="00BC2F2C"/>
    <w:rsid w:val="00BC6C17"/>
    <w:rsid w:val="00BD2AFB"/>
    <w:rsid w:val="00BF2F53"/>
    <w:rsid w:val="00BF7E69"/>
    <w:rsid w:val="00C017BC"/>
    <w:rsid w:val="00C10212"/>
    <w:rsid w:val="00C10395"/>
    <w:rsid w:val="00C14314"/>
    <w:rsid w:val="00C31C0C"/>
    <w:rsid w:val="00C32933"/>
    <w:rsid w:val="00C34CE6"/>
    <w:rsid w:val="00C408AF"/>
    <w:rsid w:val="00C421E9"/>
    <w:rsid w:val="00C47D0C"/>
    <w:rsid w:val="00C50C34"/>
    <w:rsid w:val="00C52B91"/>
    <w:rsid w:val="00C54903"/>
    <w:rsid w:val="00C65167"/>
    <w:rsid w:val="00C709AE"/>
    <w:rsid w:val="00C746B0"/>
    <w:rsid w:val="00C74B49"/>
    <w:rsid w:val="00C74B99"/>
    <w:rsid w:val="00C7523C"/>
    <w:rsid w:val="00C77430"/>
    <w:rsid w:val="00C845D6"/>
    <w:rsid w:val="00C85EA0"/>
    <w:rsid w:val="00C9161B"/>
    <w:rsid w:val="00C9631F"/>
    <w:rsid w:val="00CA688E"/>
    <w:rsid w:val="00CB0688"/>
    <w:rsid w:val="00CB6FB7"/>
    <w:rsid w:val="00CC4612"/>
    <w:rsid w:val="00CC755D"/>
    <w:rsid w:val="00CD6870"/>
    <w:rsid w:val="00CD68F8"/>
    <w:rsid w:val="00CE0753"/>
    <w:rsid w:val="00CE5ADF"/>
    <w:rsid w:val="00CF0998"/>
    <w:rsid w:val="00CF6C16"/>
    <w:rsid w:val="00D008C1"/>
    <w:rsid w:val="00D0174E"/>
    <w:rsid w:val="00D034F5"/>
    <w:rsid w:val="00D0579A"/>
    <w:rsid w:val="00D076BE"/>
    <w:rsid w:val="00D121CF"/>
    <w:rsid w:val="00D138BD"/>
    <w:rsid w:val="00D139D7"/>
    <w:rsid w:val="00D20A81"/>
    <w:rsid w:val="00D24E83"/>
    <w:rsid w:val="00D31368"/>
    <w:rsid w:val="00D31754"/>
    <w:rsid w:val="00D40F74"/>
    <w:rsid w:val="00D419CB"/>
    <w:rsid w:val="00D42F56"/>
    <w:rsid w:val="00D43BAF"/>
    <w:rsid w:val="00D46207"/>
    <w:rsid w:val="00D51F71"/>
    <w:rsid w:val="00D5260E"/>
    <w:rsid w:val="00D5753A"/>
    <w:rsid w:val="00D65C58"/>
    <w:rsid w:val="00D704DF"/>
    <w:rsid w:val="00D772F0"/>
    <w:rsid w:val="00D867A8"/>
    <w:rsid w:val="00D86C85"/>
    <w:rsid w:val="00D928EA"/>
    <w:rsid w:val="00D92C9E"/>
    <w:rsid w:val="00DA5B1B"/>
    <w:rsid w:val="00DB1F61"/>
    <w:rsid w:val="00DB2830"/>
    <w:rsid w:val="00DC0B35"/>
    <w:rsid w:val="00DC5641"/>
    <w:rsid w:val="00DC6FDC"/>
    <w:rsid w:val="00DC7C38"/>
    <w:rsid w:val="00DD2CCE"/>
    <w:rsid w:val="00DD2DEF"/>
    <w:rsid w:val="00DE0832"/>
    <w:rsid w:val="00DF0589"/>
    <w:rsid w:val="00DF091B"/>
    <w:rsid w:val="00DF29DD"/>
    <w:rsid w:val="00DF6D85"/>
    <w:rsid w:val="00E00E84"/>
    <w:rsid w:val="00E04A9D"/>
    <w:rsid w:val="00E1308F"/>
    <w:rsid w:val="00E1501B"/>
    <w:rsid w:val="00E27059"/>
    <w:rsid w:val="00E30AAE"/>
    <w:rsid w:val="00E32A0B"/>
    <w:rsid w:val="00E377FF"/>
    <w:rsid w:val="00E40280"/>
    <w:rsid w:val="00E4149B"/>
    <w:rsid w:val="00E4474E"/>
    <w:rsid w:val="00E45E01"/>
    <w:rsid w:val="00E56D94"/>
    <w:rsid w:val="00E61EA5"/>
    <w:rsid w:val="00E64E83"/>
    <w:rsid w:val="00E852F9"/>
    <w:rsid w:val="00E90281"/>
    <w:rsid w:val="00E92091"/>
    <w:rsid w:val="00EA7E38"/>
    <w:rsid w:val="00EB28EA"/>
    <w:rsid w:val="00EB35D9"/>
    <w:rsid w:val="00EB3884"/>
    <w:rsid w:val="00EB7ED3"/>
    <w:rsid w:val="00EC33EB"/>
    <w:rsid w:val="00EC6375"/>
    <w:rsid w:val="00EC6C41"/>
    <w:rsid w:val="00EC6DBF"/>
    <w:rsid w:val="00ED19F9"/>
    <w:rsid w:val="00ED2F48"/>
    <w:rsid w:val="00ED7ECD"/>
    <w:rsid w:val="00EE0382"/>
    <w:rsid w:val="00EE1231"/>
    <w:rsid w:val="00EE34E1"/>
    <w:rsid w:val="00EE59A4"/>
    <w:rsid w:val="00EF2AEC"/>
    <w:rsid w:val="00EF62A2"/>
    <w:rsid w:val="00F02C0F"/>
    <w:rsid w:val="00F07161"/>
    <w:rsid w:val="00F107AF"/>
    <w:rsid w:val="00F16CF3"/>
    <w:rsid w:val="00F20A34"/>
    <w:rsid w:val="00F352C3"/>
    <w:rsid w:val="00F42EEF"/>
    <w:rsid w:val="00F4323C"/>
    <w:rsid w:val="00F43E31"/>
    <w:rsid w:val="00F44B68"/>
    <w:rsid w:val="00F53EE5"/>
    <w:rsid w:val="00F55B97"/>
    <w:rsid w:val="00F7526F"/>
    <w:rsid w:val="00F8000E"/>
    <w:rsid w:val="00F91D47"/>
    <w:rsid w:val="00F91FEC"/>
    <w:rsid w:val="00F9640A"/>
    <w:rsid w:val="00F96ECF"/>
    <w:rsid w:val="00FB45B7"/>
    <w:rsid w:val="00FB7BBA"/>
    <w:rsid w:val="00FC6BFD"/>
    <w:rsid w:val="00FD3859"/>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C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84964504">
      <w:bodyDiv w:val="1"/>
      <w:marLeft w:val="0"/>
      <w:marRight w:val="0"/>
      <w:marTop w:val="0"/>
      <w:marBottom w:val="0"/>
      <w:divBdr>
        <w:top w:val="none" w:sz="0" w:space="0" w:color="auto"/>
        <w:left w:val="none" w:sz="0" w:space="0" w:color="auto"/>
        <w:bottom w:val="none" w:sz="0" w:space="0" w:color="auto"/>
        <w:right w:val="none" w:sz="0" w:space="0" w:color="auto"/>
      </w:divBdr>
    </w:div>
    <w:div w:id="101414397">
      <w:bodyDiv w:val="1"/>
      <w:marLeft w:val="0"/>
      <w:marRight w:val="0"/>
      <w:marTop w:val="0"/>
      <w:marBottom w:val="0"/>
      <w:divBdr>
        <w:top w:val="none" w:sz="0" w:space="0" w:color="auto"/>
        <w:left w:val="none" w:sz="0" w:space="0" w:color="auto"/>
        <w:bottom w:val="none" w:sz="0" w:space="0" w:color="auto"/>
        <w:right w:val="none" w:sz="0" w:space="0" w:color="auto"/>
      </w:divBdr>
    </w:div>
    <w:div w:id="140587381">
      <w:bodyDiv w:val="1"/>
      <w:marLeft w:val="0"/>
      <w:marRight w:val="0"/>
      <w:marTop w:val="0"/>
      <w:marBottom w:val="0"/>
      <w:divBdr>
        <w:top w:val="none" w:sz="0" w:space="0" w:color="auto"/>
        <w:left w:val="none" w:sz="0" w:space="0" w:color="auto"/>
        <w:bottom w:val="none" w:sz="0" w:space="0" w:color="auto"/>
        <w:right w:val="none" w:sz="0" w:space="0" w:color="auto"/>
      </w:divBdr>
    </w:div>
    <w:div w:id="220289047">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7117922">
      <w:bodyDiv w:val="1"/>
      <w:marLeft w:val="0"/>
      <w:marRight w:val="0"/>
      <w:marTop w:val="0"/>
      <w:marBottom w:val="0"/>
      <w:divBdr>
        <w:top w:val="none" w:sz="0" w:space="0" w:color="auto"/>
        <w:left w:val="none" w:sz="0" w:space="0" w:color="auto"/>
        <w:bottom w:val="none" w:sz="0" w:space="0" w:color="auto"/>
        <w:right w:val="none" w:sz="0" w:space="0" w:color="auto"/>
      </w:divBdr>
    </w:div>
    <w:div w:id="884368548">
      <w:bodyDiv w:val="1"/>
      <w:marLeft w:val="0"/>
      <w:marRight w:val="0"/>
      <w:marTop w:val="0"/>
      <w:marBottom w:val="0"/>
      <w:divBdr>
        <w:top w:val="none" w:sz="0" w:space="0" w:color="auto"/>
        <w:left w:val="none" w:sz="0" w:space="0" w:color="auto"/>
        <w:bottom w:val="none" w:sz="0" w:space="0" w:color="auto"/>
        <w:right w:val="none" w:sz="0" w:space="0" w:color="auto"/>
      </w:divBdr>
    </w:div>
    <w:div w:id="963776807">
      <w:bodyDiv w:val="1"/>
      <w:marLeft w:val="0"/>
      <w:marRight w:val="0"/>
      <w:marTop w:val="0"/>
      <w:marBottom w:val="0"/>
      <w:divBdr>
        <w:top w:val="none" w:sz="0" w:space="0" w:color="auto"/>
        <w:left w:val="none" w:sz="0" w:space="0" w:color="auto"/>
        <w:bottom w:val="none" w:sz="0" w:space="0" w:color="auto"/>
        <w:right w:val="none" w:sz="0" w:space="0" w:color="auto"/>
      </w:divBdr>
    </w:div>
    <w:div w:id="972634369">
      <w:bodyDiv w:val="1"/>
      <w:marLeft w:val="0"/>
      <w:marRight w:val="0"/>
      <w:marTop w:val="0"/>
      <w:marBottom w:val="0"/>
      <w:divBdr>
        <w:top w:val="none" w:sz="0" w:space="0" w:color="auto"/>
        <w:left w:val="none" w:sz="0" w:space="0" w:color="auto"/>
        <w:bottom w:val="none" w:sz="0" w:space="0" w:color="auto"/>
        <w:right w:val="none" w:sz="0" w:space="0" w:color="auto"/>
      </w:divBdr>
    </w:div>
    <w:div w:id="984236966">
      <w:bodyDiv w:val="1"/>
      <w:marLeft w:val="0"/>
      <w:marRight w:val="0"/>
      <w:marTop w:val="0"/>
      <w:marBottom w:val="0"/>
      <w:divBdr>
        <w:top w:val="none" w:sz="0" w:space="0" w:color="auto"/>
        <w:left w:val="none" w:sz="0" w:space="0" w:color="auto"/>
        <w:bottom w:val="none" w:sz="0" w:space="0" w:color="auto"/>
        <w:right w:val="none" w:sz="0" w:space="0" w:color="auto"/>
      </w:divBdr>
    </w:div>
    <w:div w:id="1109281529">
      <w:bodyDiv w:val="1"/>
      <w:marLeft w:val="0"/>
      <w:marRight w:val="0"/>
      <w:marTop w:val="0"/>
      <w:marBottom w:val="0"/>
      <w:divBdr>
        <w:top w:val="none" w:sz="0" w:space="0" w:color="auto"/>
        <w:left w:val="none" w:sz="0" w:space="0" w:color="auto"/>
        <w:bottom w:val="none" w:sz="0" w:space="0" w:color="auto"/>
        <w:right w:val="none" w:sz="0" w:space="0" w:color="auto"/>
      </w:divBdr>
    </w:div>
    <w:div w:id="1221359007">
      <w:bodyDiv w:val="1"/>
      <w:marLeft w:val="0"/>
      <w:marRight w:val="0"/>
      <w:marTop w:val="0"/>
      <w:marBottom w:val="0"/>
      <w:divBdr>
        <w:top w:val="none" w:sz="0" w:space="0" w:color="auto"/>
        <w:left w:val="none" w:sz="0" w:space="0" w:color="auto"/>
        <w:bottom w:val="none" w:sz="0" w:space="0" w:color="auto"/>
        <w:right w:val="none" w:sz="0" w:space="0" w:color="auto"/>
      </w:divBdr>
    </w:div>
    <w:div w:id="1232304907">
      <w:bodyDiv w:val="1"/>
      <w:marLeft w:val="0"/>
      <w:marRight w:val="0"/>
      <w:marTop w:val="0"/>
      <w:marBottom w:val="0"/>
      <w:divBdr>
        <w:top w:val="none" w:sz="0" w:space="0" w:color="auto"/>
        <w:left w:val="none" w:sz="0" w:space="0" w:color="auto"/>
        <w:bottom w:val="none" w:sz="0" w:space="0" w:color="auto"/>
        <w:right w:val="none" w:sz="0" w:space="0" w:color="auto"/>
      </w:divBdr>
    </w:div>
    <w:div w:id="1233003647">
      <w:bodyDiv w:val="1"/>
      <w:marLeft w:val="0"/>
      <w:marRight w:val="0"/>
      <w:marTop w:val="0"/>
      <w:marBottom w:val="0"/>
      <w:divBdr>
        <w:top w:val="none" w:sz="0" w:space="0" w:color="auto"/>
        <w:left w:val="none" w:sz="0" w:space="0" w:color="auto"/>
        <w:bottom w:val="none" w:sz="0" w:space="0" w:color="auto"/>
        <w:right w:val="none" w:sz="0" w:space="0" w:color="auto"/>
      </w:divBdr>
    </w:div>
    <w:div w:id="1238979633">
      <w:bodyDiv w:val="1"/>
      <w:marLeft w:val="0"/>
      <w:marRight w:val="0"/>
      <w:marTop w:val="0"/>
      <w:marBottom w:val="0"/>
      <w:divBdr>
        <w:top w:val="none" w:sz="0" w:space="0" w:color="auto"/>
        <w:left w:val="none" w:sz="0" w:space="0" w:color="auto"/>
        <w:bottom w:val="none" w:sz="0" w:space="0" w:color="auto"/>
        <w:right w:val="none" w:sz="0" w:space="0" w:color="auto"/>
      </w:divBdr>
    </w:div>
    <w:div w:id="1243880258">
      <w:bodyDiv w:val="1"/>
      <w:marLeft w:val="0"/>
      <w:marRight w:val="0"/>
      <w:marTop w:val="0"/>
      <w:marBottom w:val="0"/>
      <w:divBdr>
        <w:top w:val="none" w:sz="0" w:space="0" w:color="auto"/>
        <w:left w:val="none" w:sz="0" w:space="0" w:color="auto"/>
        <w:bottom w:val="none" w:sz="0" w:space="0" w:color="auto"/>
        <w:right w:val="none" w:sz="0" w:space="0" w:color="auto"/>
      </w:divBdr>
    </w:div>
    <w:div w:id="1248922485">
      <w:bodyDiv w:val="1"/>
      <w:marLeft w:val="0"/>
      <w:marRight w:val="0"/>
      <w:marTop w:val="0"/>
      <w:marBottom w:val="0"/>
      <w:divBdr>
        <w:top w:val="none" w:sz="0" w:space="0" w:color="auto"/>
        <w:left w:val="none" w:sz="0" w:space="0" w:color="auto"/>
        <w:bottom w:val="none" w:sz="0" w:space="0" w:color="auto"/>
        <w:right w:val="none" w:sz="0" w:space="0" w:color="auto"/>
      </w:divBdr>
    </w:div>
    <w:div w:id="1280988923">
      <w:bodyDiv w:val="1"/>
      <w:marLeft w:val="0"/>
      <w:marRight w:val="0"/>
      <w:marTop w:val="0"/>
      <w:marBottom w:val="0"/>
      <w:divBdr>
        <w:top w:val="none" w:sz="0" w:space="0" w:color="auto"/>
        <w:left w:val="none" w:sz="0" w:space="0" w:color="auto"/>
        <w:bottom w:val="none" w:sz="0" w:space="0" w:color="auto"/>
        <w:right w:val="none" w:sz="0" w:space="0" w:color="auto"/>
      </w:divBdr>
    </w:div>
    <w:div w:id="1321041132">
      <w:bodyDiv w:val="1"/>
      <w:marLeft w:val="0"/>
      <w:marRight w:val="0"/>
      <w:marTop w:val="0"/>
      <w:marBottom w:val="0"/>
      <w:divBdr>
        <w:top w:val="none" w:sz="0" w:space="0" w:color="auto"/>
        <w:left w:val="none" w:sz="0" w:space="0" w:color="auto"/>
        <w:bottom w:val="none" w:sz="0" w:space="0" w:color="auto"/>
        <w:right w:val="none" w:sz="0" w:space="0" w:color="auto"/>
      </w:divBdr>
    </w:div>
    <w:div w:id="1375273054">
      <w:bodyDiv w:val="1"/>
      <w:marLeft w:val="0"/>
      <w:marRight w:val="0"/>
      <w:marTop w:val="0"/>
      <w:marBottom w:val="0"/>
      <w:divBdr>
        <w:top w:val="none" w:sz="0" w:space="0" w:color="auto"/>
        <w:left w:val="none" w:sz="0" w:space="0" w:color="auto"/>
        <w:bottom w:val="none" w:sz="0" w:space="0" w:color="auto"/>
        <w:right w:val="none" w:sz="0" w:space="0" w:color="auto"/>
      </w:divBdr>
    </w:div>
    <w:div w:id="1393625455">
      <w:bodyDiv w:val="1"/>
      <w:marLeft w:val="0"/>
      <w:marRight w:val="0"/>
      <w:marTop w:val="0"/>
      <w:marBottom w:val="0"/>
      <w:divBdr>
        <w:top w:val="none" w:sz="0" w:space="0" w:color="auto"/>
        <w:left w:val="none" w:sz="0" w:space="0" w:color="auto"/>
        <w:bottom w:val="none" w:sz="0" w:space="0" w:color="auto"/>
        <w:right w:val="none" w:sz="0" w:space="0" w:color="auto"/>
      </w:divBdr>
    </w:div>
    <w:div w:id="1497065326">
      <w:bodyDiv w:val="1"/>
      <w:marLeft w:val="0"/>
      <w:marRight w:val="0"/>
      <w:marTop w:val="0"/>
      <w:marBottom w:val="0"/>
      <w:divBdr>
        <w:top w:val="none" w:sz="0" w:space="0" w:color="auto"/>
        <w:left w:val="none" w:sz="0" w:space="0" w:color="auto"/>
        <w:bottom w:val="none" w:sz="0" w:space="0" w:color="auto"/>
        <w:right w:val="none" w:sz="0" w:space="0" w:color="auto"/>
      </w:divBdr>
    </w:div>
    <w:div w:id="1574240475">
      <w:bodyDiv w:val="1"/>
      <w:marLeft w:val="0"/>
      <w:marRight w:val="0"/>
      <w:marTop w:val="0"/>
      <w:marBottom w:val="0"/>
      <w:divBdr>
        <w:top w:val="none" w:sz="0" w:space="0" w:color="auto"/>
        <w:left w:val="none" w:sz="0" w:space="0" w:color="auto"/>
        <w:bottom w:val="none" w:sz="0" w:space="0" w:color="auto"/>
        <w:right w:val="none" w:sz="0" w:space="0" w:color="auto"/>
      </w:divBdr>
    </w:div>
    <w:div w:id="1631008422">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764566830">
      <w:bodyDiv w:val="1"/>
      <w:marLeft w:val="0"/>
      <w:marRight w:val="0"/>
      <w:marTop w:val="0"/>
      <w:marBottom w:val="0"/>
      <w:divBdr>
        <w:top w:val="none" w:sz="0" w:space="0" w:color="auto"/>
        <w:left w:val="none" w:sz="0" w:space="0" w:color="auto"/>
        <w:bottom w:val="none" w:sz="0" w:space="0" w:color="auto"/>
        <w:right w:val="none" w:sz="0" w:space="0" w:color="auto"/>
      </w:divBdr>
    </w:div>
    <w:div w:id="1773208828">
      <w:bodyDiv w:val="1"/>
      <w:marLeft w:val="0"/>
      <w:marRight w:val="0"/>
      <w:marTop w:val="0"/>
      <w:marBottom w:val="0"/>
      <w:divBdr>
        <w:top w:val="none" w:sz="0" w:space="0" w:color="auto"/>
        <w:left w:val="none" w:sz="0" w:space="0" w:color="auto"/>
        <w:bottom w:val="none" w:sz="0" w:space="0" w:color="auto"/>
        <w:right w:val="none" w:sz="0" w:space="0" w:color="auto"/>
      </w:divBdr>
    </w:div>
    <w:div w:id="1844274278">
      <w:bodyDiv w:val="1"/>
      <w:marLeft w:val="0"/>
      <w:marRight w:val="0"/>
      <w:marTop w:val="0"/>
      <w:marBottom w:val="0"/>
      <w:divBdr>
        <w:top w:val="none" w:sz="0" w:space="0" w:color="auto"/>
        <w:left w:val="none" w:sz="0" w:space="0" w:color="auto"/>
        <w:bottom w:val="none" w:sz="0" w:space="0" w:color="auto"/>
        <w:right w:val="none" w:sz="0" w:space="0" w:color="auto"/>
      </w:divBdr>
    </w:div>
    <w:div w:id="1851724396">
      <w:bodyDiv w:val="1"/>
      <w:marLeft w:val="0"/>
      <w:marRight w:val="0"/>
      <w:marTop w:val="0"/>
      <w:marBottom w:val="0"/>
      <w:divBdr>
        <w:top w:val="none" w:sz="0" w:space="0" w:color="auto"/>
        <w:left w:val="none" w:sz="0" w:space="0" w:color="auto"/>
        <w:bottom w:val="none" w:sz="0" w:space="0" w:color="auto"/>
        <w:right w:val="none" w:sz="0" w:space="0" w:color="auto"/>
      </w:divBdr>
    </w:div>
    <w:div w:id="1888949055">
      <w:bodyDiv w:val="1"/>
      <w:marLeft w:val="0"/>
      <w:marRight w:val="0"/>
      <w:marTop w:val="0"/>
      <w:marBottom w:val="0"/>
      <w:divBdr>
        <w:top w:val="none" w:sz="0" w:space="0" w:color="auto"/>
        <w:left w:val="none" w:sz="0" w:space="0" w:color="auto"/>
        <w:bottom w:val="none" w:sz="0" w:space="0" w:color="auto"/>
        <w:right w:val="none" w:sz="0" w:space="0" w:color="auto"/>
      </w:divBdr>
    </w:div>
    <w:div w:id="1980303566">
      <w:bodyDiv w:val="1"/>
      <w:marLeft w:val="0"/>
      <w:marRight w:val="0"/>
      <w:marTop w:val="0"/>
      <w:marBottom w:val="0"/>
      <w:divBdr>
        <w:top w:val="none" w:sz="0" w:space="0" w:color="auto"/>
        <w:left w:val="none" w:sz="0" w:space="0" w:color="auto"/>
        <w:bottom w:val="none" w:sz="0" w:space="0" w:color="auto"/>
        <w:right w:val="none" w:sz="0" w:space="0" w:color="auto"/>
      </w:divBdr>
    </w:div>
    <w:div w:id="2048989487">
      <w:bodyDiv w:val="1"/>
      <w:marLeft w:val="0"/>
      <w:marRight w:val="0"/>
      <w:marTop w:val="0"/>
      <w:marBottom w:val="0"/>
      <w:divBdr>
        <w:top w:val="none" w:sz="0" w:space="0" w:color="auto"/>
        <w:left w:val="none" w:sz="0" w:space="0" w:color="auto"/>
        <w:bottom w:val="none" w:sz="0" w:space="0" w:color="auto"/>
        <w:right w:val="none" w:sz="0" w:space="0" w:color="auto"/>
      </w:divBdr>
    </w:div>
    <w:div w:id="2062704484">
      <w:bodyDiv w:val="1"/>
      <w:marLeft w:val="0"/>
      <w:marRight w:val="0"/>
      <w:marTop w:val="0"/>
      <w:marBottom w:val="0"/>
      <w:divBdr>
        <w:top w:val="none" w:sz="0" w:space="0" w:color="auto"/>
        <w:left w:val="none" w:sz="0" w:space="0" w:color="auto"/>
        <w:bottom w:val="none" w:sz="0" w:space="0" w:color="auto"/>
        <w:right w:val="none" w:sz="0" w:space="0" w:color="auto"/>
      </w:divBdr>
    </w:div>
    <w:div w:id="2085295780">
      <w:bodyDiv w:val="1"/>
      <w:marLeft w:val="0"/>
      <w:marRight w:val="0"/>
      <w:marTop w:val="0"/>
      <w:marBottom w:val="0"/>
      <w:divBdr>
        <w:top w:val="none" w:sz="0" w:space="0" w:color="auto"/>
        <w:left w:val="none" w:sz="0" w:space="0" w:color="auto"/>
        <w:bottom w:val="none" w:sz="0" w:space="0" w:color="auto"/>
        <w:right w:val="none" w:sz="0" w:space="0" w:color="auto"/>
      </w:divBdr>
    </w:div>
    <w:div w:id="2125805135">
      <w:bodyDiv w:val="1"/>
      <w:marLeft w:val="0"/>
      <w:marRight w:val="0"/>
      <w:marTop w:val="0"/>
      <w:marBottom w:val="0"/>
      <w:divBdr>
        <w:top w:val="none" w:sz="0" w:space="0" w:color="auto"/>
        <w:left w:val="none" w:sz="0" w:space="0" w:color="auto"/>
        <w:bottom w:val="none" w:sz="0" w:space="0" w:color="auto"/>
        <w:right w:val="none" w:sz="0" w:space="0" w:color="auto"/>
      </w:divBdr>
    </w:div>
    <w:div w:id="2139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7125310364632A5C93CCA79746A0A"/>
        <w:category>
          <w:name w:val="Geral"/>
          <w:gallery w:val="placeholder"/>
        </w:category>
        <w:types>
          <w:type w:val="bbPlcHdr"/>
        </w:types>
        <w:behaviors>
          <w:behavior w:val="content"/>
        </w:behaviors>
        <w:guid w:val="{00021458-56B4-4B11-81F9-EF991E2FCDA2}"/>
      </w:docPartPr>
      <w:docPartBody>
        <w:p w:rsidR="00C66843" w:rsidRDefault="00566EF6" w:rsidP="00566EF6">
          <w:pPr>
            <w:pStyle w:val="E827125310364632A5C93CCA79746A0A"/>
          </w:pPr>
          <w:r>
            <w:rPr>
              <w:rStyle w:val="TextodoEspaoReservado"/>
            </w:rPr>
            <w:t>Clique ou toque aqui para inserir o texto.</w:t>
          </w:r>
        </w:p>
      </w:docPartBody>
    </w:docPart>
    <w:docPart>
      <w:docPartPr>
        <w:name w:val="094A7FF6D1FC4449888621B97E0DC01D"/>
        <w:category>
          <w:name w:val="Geral"/>
          <w:gallery w:val="placeholder"/>
        </w:category>
        <w:types>
          <w:type w:val="bbPlcHdr"/>
        </w:types>
        <w:behaviors>
          <w:behavior w:val="content"/>
        </w:behaviors>
        <w:guid w:val="{FF750196-2539-4067-862A-2D81C014D7B8}"/>
      </w:docPartPr>
      <w:docPartBody>
        <w:p w:rsidR="006B6656" w:rsidRDefault="005047AB" w:rsidP="005047AB">
          <w:pPr>
            <w:pStyle w:val="094A7FF6D1FC4449888621B97E0DC01D"/>
          </w:pPr>
          <w:r>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F6"/>
    <w:rsid w:val="000B35E0"/>
    <w:rsid w:val="0026668D"/>
    <w:rsid w:val="003C57EA"/>
    <w:rsid w:val="005047AB"/>
    <w:rsid w:val="00566EF6"/>
    <w:rsid w:val="00627AF9"/>
    <w:rsid w:val="006B6656"/>
    <w:rsid w:val="007B7500"/>
    <w:rsid w:val="008C0F38"/>
    <w:rsid w:val="008F1C10"/>
    <w:rsid w:val="009B2619"/>
    <w:rsid w:val="00AA767A"/>
    <w:rsid w:val="00AE3669"/>
    <w:rsid w:val="00C66843"/>
    <w:rsid w:val="00D8685A"/>
    <w:rsid w:val="00E31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047AB"/>
  </w:style>
  <w:style w:type="paragraph" w:customStyle="1" w:styleId="E827125310364632A5C93CCA79746A0A">
    <w:name w:val="E827125310364632A5C93CCA79746A0A"/>
    <w:rsid w:val="00566EF6"/>
  </w:style>
  <w:style w:type="paragraph" w:customStyle="1" w:styleId="094A7FF6D1FC4449888621B97E0DC01D">
    <w:name w:val="094A7FF6D1FC4449888621B97E0DC01D"/>
    <w:rsid w:val="00504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48</Pages>
  <Words>23619</Words>
  <Characters>127543</Characters>
  <Application>Microsoft Office Word</Application>
  <DocSecurity>0</DocSecurity>
  <Lines>1062</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46</cp:revision>
  <cp:lastPrinted>2024-05-02T14:12:00Z</cp:lastPrinted>
  <dcterms:created xsi:type="dcterms:W3CDTF">2024-04-12T14:29:00Z</dcterms:created>
  <dcterms:modified xsi:type="dcterms:W3CDTF">2024-06-25T12:59:00Z</dcterms:modified>
</cp:coreProperties>
</file>