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4B6D" w14:textId="021AC8FD" w:rsidR="003E177A" w:rsidRPr="003A08BB" w:rsidRDefault="003E177A" w:rsidP="003E177A">
      <w:pPr>
        <w:spacing w:after="0" w:line="240" w:lineRule="auto"/>
        <w:jc w:val="center"/>
        <w:rPr>
          <w:rFonts w:ascii="Arial" w:hAnsi="Arial" w:cs="Arial"/>
          <w:b/>
          <w:bCs/>
          <w:color w:val="000000" w:themeColor="text1"/>
        </w:rPr>
      </w:pPr>
      <w:r w:rsidRPr="008C66EB">
        <w:rPr>
          <w:rFonts w:ascii="Arial" w:hAnsi="Arial" w:cs="Arial"/>
          <w:b/>
          <w:bCs/>
          <w:color w:val="000000" w:themeColor="text1"/>
        </w:rPr>
        <w:t xml:space="preserve">AVISO DE </w:t>
      </w:r>
      <w:r w:rsidRPr="003A08BB">
        <w:rPr>
          <w:rFonts w:ascii="Arial" w:hAnsi="Arial" w:cs="Arial"/>
          <w:b/>
          <w:bCs/>
          <w:color w:val="000000" w:themeColor="text1"/>
        </w:rPr>
        <w:t>CONTRATAÇÃO DIRETA Nº 00</w:t>
      </w:r>
      <w:r w:rsidR="003A08BB" w:rsidRPr="003A08BB">
        <w:rPr>
          <w:rFonts w:ascii="Arial" w:hAnsi="Arial" w:cs="Arial"/>
          <w:b/>
          <w:bCs/>
          <w:color w:val="000000" w:themeColor="text1"/>
        </w:rPr>
        <w:t>5</w:t>
      </w:r>
      <w:r w:rsidRPr="003A08BB">
        <w:rPr>
          <w:rFonts w:ascii="Arial" w:hAnsi="Arial" w:cs="Arial"/>
          <w:b/>
          <w:bCs/>
          <w:color w:val="000000" w:themeColor="text1"/>
        </w:rPr>
        <w:t>/2024</w:t>
      </w:r>
      <w:r w:rsidRPr="003A08BB">
        <w:rPr>
          <w:b/>
          <w:bCs/>
          <w:sz w:val="28"/>
          <w:szCs w:val="28"/>
        </w:rPr>
        <w:t xml:space="preserve"> </w:t>
      </w:r>
    </w:p>
    <w:p w14:paraId="2A275EDA" w14:textId="2339C720" w:rsidR="003E177A" w:rsidRPr="00910CD3" w:rsidRDefault="003E177A" w:rsidP="003E177A">
      <w:pPr>
        <w:spacing w:after="0" w:line="240" w:lineRule="auto"/>
        <w:jc w:val="center"/>
        <w:rPr>
          <w:rFonts w:ascii="Arial" w:hAnsi="Arial" w:cs="Arial"/>
          <w:b/>
          <w:bCs/>
          <w:color w:val="000000" w:themeColor="text1"/>
        </w:rPr>
      </w:pPr>
      <w:r w:rsidRPr="003A08BB">
        <w:rPr>
          <w:rFonts w:ascii="Arial" w:hAnsi="Arial" w:cs="Arial"/>
          <w:b/>
          <w:bCs/>
          <w:color w:val="000000" w:themeColor="text1"/>
        </w:rPr>
        <w:t>COMPRASGOV 9000</w:t>
      </w:r>
      <w:r w:rsidR="003A08BB" w:rsidRPr="003A08BB">
        <w:rPr>
          <w:rFonts w:ascii="Arial" w:hAnsi="Arial" w:cs="Arial"/>
          <w:b/>
          <w:bCs/>
          <w:color w:val="000000" w:themeColor="text1"/>
        </w:rPr>
        <w:t>5</w:t>
      </w:r>
      <w:r w:rsidRPr="003A08BB">
        <w:rPr>
          <w:rFonts w:ascii="Arial" w:hAnsi="Arial" w:cs="Arial"/>
          <w:b/>
          <w:bCs/>
          <w:color w:val="000000" w:themeColor="text1"/>
        </w:rPr>
        <w:t>/2024</w:t>
      </w:r>
    </w:p>
    <w:p w14:paraId="4454BE5B" w14:textId="1D0C0DB4" w:rsidR="003E3920" w:rsidRPr="008C66EB" w:rsidRDefault="003E3920" w:rsidP="00A85DCE">
      <w:pPr>
        <w:spacing w:after="0" w:line="276" w:lineRule="auto"/>
        <w:rPr>
          <w:rFonts w:ascii="Arial" w:hAnsi="Arial" w:cs="Arial"/>
          <w:b/>
          <w:bCs/>
          <w:i/>
          <w:iCs/>
          <w:noProof/>
          <w:color w:val="FF0000"/>
        </w:rPr>
      </w:pPr>
    </w:p>
    <w:p w14:paraId="3F1F1726" w14:textId="77777777" w:rsidR="003D0BB6" w:rsidRPr="008C66EB" w:rsidRDefault="003D0BB6" w:rsidP="00A85DCE">
      <w:pPr>
        <w:spacing w:after="0" w:line="276" w:lineRule="auto"/>
        <w:rPr>
          <w:rFonts w:ascii="Arial" w:hAnsi="Arial" w:cs="Arial"/>
          <w:color w:val="405CA1"/>
        </w:rPr>
      </w:pPr>
    </w:p>
    <w:p w14:paraId="5E684AF0"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CONTRATANTE (UASG)</w:t>
      </w:r>
    </w:p>
    <w:p w14:paraId="10CF5426" w14:textId="13F9D144" w:rsidR="003E3920" w:rsidRPr="008C66EB" w:rsidRDefault="00882B85" w:rsidP="00A85DCE">
      <w:pPr>
        <w:spacing w:after="0" w:line="276" w:lineRule="auto"/>
        <w:rPr>
          <w:rFonts w:ascii="Arial" w:hAnsi="Arial" w:cs="Arial"/>
          <w:b/>
          <w:bCs/>
        </w:rPr>
      </w:pPr>
      <w:r w:rsidRPr="008C66EB">
        <w:rPr>
          <w:rFonts w:ascii="Arial" w:hAnsi="Arial" w:cs="Arial"/>
          <w:b/>
          <w:bCs/>
        </w:rPr>
        <w:t>Consórcio Público Intermunicipal de Saúde do Setentrião Paranaense – CISAMUSEP – 927763</w:t>
      </w:r>
    </w:p>
    <w:p w14:paraId="0A0BEACF" w14:textId="77777777" w:rsidR="003D0BB6" w:rsidRPr="008C66EB" w:rsidRDefault="003D0BB6" w:rsidP="00A85DCE">
      <w:pPr>
        <w:spacing w:after="0" w:line="276" w:lineRule="auto"/>
        <w:rPr>
          <w:rFonts w:ascii="Arial" w:hAnsi="Arial" w:cs="Arial"/>
        </w:rPr>
      </w:pPr>
    </w:p>
    <w:p w14:paraId="7CDBE1EF" w14:textId="7F539B3B" w:rsidR="003E3920" w:rsidRPr="008C66EB" w:rsidRDefault="003E3920" w:rsidP="00A85DCE">
      <w:pPr>
        <w:spacing w:after="0" w:line="276" w:lineRule="auto"/>
        <w:rPr>
          <w:rFonts w:ascii="Arial" w:hAnsi="Arial" w:cs="Arial"/>
          <w:color w:val="5B5B5F"/>
        </w:rPr>
      </w:pPr>
      <w:r w:rsidRPr="008C66EB">
        <w:rPr>
          <w:rFonts w:ascii="Arial" w:hAnsi="Arial" w:cs="Arial"/>
          <w:color w:val="405CA1"/>
        </w:rPr>
        <w:t>OBJETO</w:t>
      </w:r>
    </w:p>
    <w:p w14:paraId="3A58C115" w14:textId="79EBED6A" w:rsidR="00DE58FF" w:rsidRPr="005B581C" w:rsidRDefault="00B00FBA" w:rsidP="00DE58FF">
      <w:pPr>
        <w:jc w:val="both"/>
        <w:rPr>
          <w:rFonts w:ascii="Arial" w:hAnsi="Arial" w:cs="Arial"/>
        </w:rPr>
      </w:pPr>
      <w:bookmarkStart w:id="0" w:name="_Hlk152225117"/>
      <w:r w:rsidRPr="00E91B43">
        <w:rPr>
          <w:rFonts w:ascii="Arial" w:hAnsi="Arial" w:cs="Arial"/>
          <w:b/>
          <w:bCs/>
          <w:sz w:val="24"/>
          <w:szCs w:val="24"/>
        </w:rPr>
        <w:t xml:space="preserve">Contratação </w:t>
      </w:r>
      <w:r w:rsidR="00A97ED5" w:rsidRPr="00A97ED5">
        <w:rPr>
          <w:rFonts w:ascii="Arial" w:hAnsi="Arial" w:cs="Arial"/>
          <w:b/>
          <w:bCs/>
          <w:sz w:val="24"/>
          <w:szCs w:val="24"/>
        </w:rPr>
        <w:t>de empresa especializada para prestação de serviços de manutenção com fornecimentos de peças, caso necessário, nas bombas hidráulicas do Consórcio Público Intermunicipal de Saúde do Setentrião Paranaense – CISAMUSEP.</w:t>
      </w:r>
    </w:p>
    <w:bookmarkEnd w:id="0"/>
    <w:p w14:paraId="3044FB38" w14:textId="77777777" w:rsidR="00DE58FF" w:rsidRPr="008C66EB" w:rsidRDefault="00DE58FF" w:rsidP="00A85DCE">
      <w:pPr>
        <w:spacing w:after="0" w:line="276" w:lineRule="auto"/>
        <w:rPr>
          <w:rFonts w:ascii="Arial" w:eastAsia="Arial Unicode MS" w:hAnsi="Arial" w:cs="Arial"/>
          <w:noProof/>
        </w:rPr>
      </w:pPr>
    </w:p>
    <w:p w14:paraId="77DA5622" w14:textId="77777777" w:rsidR="003E3920" w:rsidRPr="003A08BB" w:rsidRDefault="003E3920" w:rsidP="00A85DCE">
      <w:pPr>
        <w:spacing w:after="0" w:line="276" w:lineRule="auto"/>
        <w:rPr>
          <w:rFonts w:ascii="Arial" w:hAnsi="Arial" w:cs="Arial"/>
          <w:color w:val="405CA1"/>
        </w:rPr>
      </w:pPr>
      <w:r w:rsidRPr="003A08BB">
        <w:rPr>
          <w:rFonts w:ascii="Arial" w:hAnsi="Arial" w:cs="Arial"/>
          <w:color w:val="405CA1"/>
        </w:rPr>
        <w:t>VALOR TOTAL DA CONTRATAÇÃO</w:t>
      </w:r>
    </w:p>
    <w:p w14:paraId="7FA4EA45" w14:textId="051B6D20" w:rsidR="003D0BB6" w:rsidRPr="003A08BB" w:rsidRDefault="006F3B6D" w:rsidP="00A85DCE">
      <w:pPr>
        <w:spacing w:after="0" w:line="276" w:lineRule="auto"/>
        <w:rPr>
          <w:rFonts w:ascii="Arial" w:eastAsia="Arial Unicode MS" w:hAnsi="Arial" w:cs="Arial"/>
          <w:b/>
          <w:bCs/>
          <w:noProof/>
        </w:rPr>
      </w:pPr>
      <w:bookmarkStart w:id="1" w:name="_Hlk162009291"/>
      <w:r w:rsidRPr="003A08BB">
        <w:rPr>
          <w:rFonts w:ascii="Arial" w:eastAsia="Arial Unicode MS" w:hAnsi="Arial" w:cs="Arial"/>
          <w:b/>
          <w:bCs/>
          <w:noProof/>
        </w:rPr>
        <w:t xml:space="preserve">R$ </w:t>
      </w:r>
      <w:r w:rsidR="003A08BB" w:rsidRPr="003A08BB">
        <w:rPr>
          <w:rFonts w:ascii="Arial" w:eastAsia="Arial Unicode MS" w:hAnsi="Arial" w:cs="Arial"/>
          <w:b/>
          <w:bCs/>
          <w:noProof/>
        </w:rPr>
        <w:t>3</w:t>
      </w:r>
      <w:r w:rsidR="00A97ED5" w:rsidRPr="003A08BB">
        <w:rPr>
          <w:rFonts w:ascii="Arial" w:eastAsia="Arial Unicode MS" w:hAnsi="Arial" w:cs="Arial"/>
          <w:b/>
          <w:bCs/>
          <w:noProof/>
        </w:rPr>
        <w:t>.</w:t>
      </w:r>
      <w:r w:rsidR="003A08BB" w:rsidRPr="003A08BB">
        <w:rPr>
          <w:rFonts w:ascii="Arial" w:eastAsia="Arial Unicode MS" w:hAnsi="Arial" w:cs="Arial"/>
          <w:b/>
          <w:bCs/>
          <w:noProof/>
        </w:rPr>
        <w:t>000</w:t>
      </w:r>
      <w:r w:rsidR="00A97ED5" w:rsidRPr="003A08BB">
        <w:rPr>
          <w:rFonts w:ascii="Arial" w:eastAsia="Arial Unicode MS" w:hAnsi="Arial" w:cs="Arial"/>
          <w:b/>
          <w:bCs/>
          <w:noProof/>
        </w:rPr>
        <w:t>,</w:t>
      </w:r>
      <w:r w:rsidR="003A08BB" w:rsidRPr="003A08BB">
        <w:rPr>
          <w:rFonts w:ascii="Arial" w:eastAsia="Arial Unicode MS" w:hAnsi="Arial" w:cs="Arial"/>
          <w:b/>
          <w:bCs/>
          <w:noProof/>
        </w:rPr>
        <w:t>00</w:t>
      </w:r>
      <w:r w:rsidRPr="003A08BB">
        <w:rPr>
          <w:rFonts w:ascii="Arial" w:eastAsia="Arial Unicode MS" w:hAnsi="Arial" w:cs="Arial"/>
          <w:b/>
          <w:bCs/>
          <w:noProof/>
        </w:rPr>
        <w:t xml:space="preserve"> </w:t>
      </w:r>
      <w:bookmarkEnd w:id="1"/>
    </w:p>
    <w:p w14:paraId="2D13DEE7" w14:textId="77777777" w:rsidR="006F3B6D" w:rsidRPr="003A08BB" w:rsidRDefault="006F3B6D" w:rsidP="00A85DCE">
      <w:pPr>
        <w:spacing w:after="0" w:line="276" w:lineRule="auto"/>
        <w:rPr>
          <w:rFonts w:ascii="Arial" w:hAnsi="Arial" w:cs="Arial"/>
          <w:color w:val="5B5B5F"/>
        </w:rPr>
      </w:pPr>
    </w:p>
    <w:p w14:paraId="627ED097" w14:textId="1D3AC57D" w:rsidR="00882B85" w:rsidRPr="003A08BB" w:rsidRDefault="00882B85" w:rsidP="00A85DCE">
      <w:pPr>
        <w:spacing w:after="0" w:line="276" w:lineRule="auto"/>
        <w:rPr>
          <w:rFonts w:ascii="Arial" w:hAnsi="Arial" w:cs="Arial"/>
          <w:color w:val="405CA1"/>
        </w:rPr>
      </w:pPr>
      <w:r w:rsidRPr="003A08BB">
        <w:rPr>
          <w:rFonts w:ascii="Arial" w:hAnsi="Arial" w:cs="Arial"/>
          <w:color w:val="405CA1"/>
        </w:rPr>
        <w:t>PERÍODO DE CADASTRO DE PROPOSTAS</w:t>
      </w:r>
    </w:p>
    <w:p w14:paraId="5B2B58CF" w14:textId="78A45ECC" w:rsidR="00882B85" w:rsidRPr="003A08BB" w:rsidRDefault="00882B85" w:rsidP="00A85DCE">
      <w:pPr>
        <w:spacing w:after="0" w:line="276" w:lineRule="auto"/>
        <w:rPr>
          <w:rFonts w:ascii="Arial" w:eastAsia="Arial Unicode MS" w:hAnsi="Arial" w:cs="Arial"/>
          <w:b/>
          <w:bCs/>
          <w:noProof/>
        </w:rPr>
      </w:pPr>
      <w:r w:rsidRPr="003A08BB">
        <w:rPr>
          <w:rFonts w:ascii="Arial" w:eastAsia="Arial Unicode MS" w:hAnsi="Arial" w:cs="Arial"/>
          <w:b/>
          <w:bCs/>
          <w:noProof/>
        </w:rPr>
        <w:t xml:space="preserve">De </w:t>
      </w:r>
      <w:r w:rsidR="003A08BB" w:rsidRPr="003A08BB">
        <w:rPr>
          <w:rFonts w:ascii="Arial" w:eastAsia="Arial Unicode MS" w:hAnsi="Arial" w:cs="Arial"/>
          <w:b/>
          <w:bCs/>
          <w:noProof/>
        </w:rPr>
        <w:t>16</w:t>
      </w:r>
      <w:r w:rsidR="00945976" w:rsidRPr="003A08BB">
        <w:rPr>
          <w:rFonts w:ascii="Arial" w:eastAsia="Arial Unicode MS" w:hAnsi="Arial" w:cs="Arial"/>
          <w:b/>
          <w:bCs/>
          <w:noProof/>
        </w:rPr>
        <w:t>/</w:t>
      </w:r>
      <w:r w:rsidR="00A97ED5" w:rsidRPr="003A08BB">
        <w:rPr>
          <w:rFonts w:ascii="Arial" w:eastAsia="Arial Unicode MS" w:hAnsi="Arial" w:cs="Arial"/>
          <w:b/>
          <w:bCs/>
          <w:noProof/>
        </w:rPr>
        <w:t>04</w:t>
      </w:r>
      <w:r w:rsidRPr="003A08BB">
        <w:rPr>
          <w:rFonts w:ascii="Arial" w:eastAsia="Arial Unicode MS" w:hAnsi="Arial" w:cs="Arial"/>
          <w:b/>
          <w:bCs/>
          <w:noProof/>
        </w:rPr>
        <w:t>/202</w:t>
      </w:r>
      <w:r w:rsidR="00716C30" w:rsidRPr="003A08BB">
        <w:rPr>
          <w:rFonts w:ascii="Arial" w:eastAsia="Arial Unicode MS" w:hAnsi="Arial" w:cs="Arial"/>
          <w:b/>
          <w:bCs/>
          <w:noProof/>
        </w:rPr>
        <w:t>4</w:t>
      </w:r>
      <w:r w:rsidRPr="003A08BB">
        <w:rPr>
          <w:rFonts w:ascii="Arial" w:eastAsia="Arial Unicode MS" w:hAnsi="Arial" w:cs="Arial"/>
          <w:b/>
          <w:bCs/>
          <w:noProof/>
        </w:rPr>
        <w:t xml:space="preserve"> às </w:t>
      </w:r>
      <w:r w:rsidR="0043636C" w:rsidRPr="003A08BB">
        <w:rPr>
          <w:rFonts w:ascii="Arial" w:eastAsia="Arial Unicode MS" w:hAnsi="Arial" w:cs="Arial"/>
          <w:b/>
          <w:bCs/>
          <w:noProof/>
        </w:rPr>
        <w:t>09</w:t>
      </w:r>
      <w:r w:rsidR="003B4941" w:rsidRPr="003A08BB">
        <w:rPr>
          <w:rFonts w:ascii="Arial" w:eastAsia="Arial Unicode MS" w:hAnsi="Arial" w:cs="Arial"/>
          <w:b/>
          <w:bCs/>
          <w:noProof/>
        </w:rPr>
        <w:t>h</w:t>
      </w:r>
      <w:r w:rsidR="007903F0" w:rsidRPr="003A08BB">
        <w:rPr>
          <w:rFonts w:ascii="Arial" w:eastAsia="Arial Unicode MS" w:hAnsi="Arial" w:cs="Arial"/>
          <w:b/>
          <w:bCs/>
          <w:noProof/>
        </w:rPr>
        <w:t>rs</w:t>
      </w:r>
      <w:r w:rsidRPr="003A08BB">
        <w:rPr>
          <w:rFonts w:ascii="Arial" w:eastAsia="Arial Unicode MS" w:hAnsi="Arial" w:cs="Arial"/>
          <w:b/>
          <w:bCs/>
          <w:noProof/>
        </w:rPr>
        <w:t>.</w:t>
      </w:r>
    </w:p>
    <w:p w14:paraId="5EC962EE" w14:textId="5A560B25" w:rsidR="00716C30" w:rsidRPr="003A08BB" w:rsidRDefault="00882B85" w:rsidP="00716C30">
      <w:pPr>
        <w:spacing w:after="0" w:line="276" w:lineRule="auto"/>
        <w:rPr>
          <w:rFonts w:ascii="Arial" w:eastAsia="Arial Unicode MS" w:hAnsi="Arial" w:cs="Arial"/>
          <w:b/>
          <w:bCs/>
          <w:noProof/>
        </w:rPr>
      </w:pPr>
      <w:r w:rsidRPr="003A08BB">
        <w:rPr>
          <w:rFonts w:ascii="Arial" w:eastAsia="Arial Unicode MS" w:hAnsi="Arial" w:cs="Arial"/>
          <w:b/>
          <w:bCs/>
          <w:noProof/>
        </w:rPr>
        <w:t>Até</w:t>
      </w:r>
      <w:r w:rsidR="00A97236" w:rsidRPr="003A08BB">
        <w:rPr>
          <w:rFonts w:ascii="Arial" w:eastAsia="Arial Unicode MS" w:hAnsi="Arial" w:cs="Arial"/>
          <w:b/>
          <w:bCs/>
          <w:noProof/>
        </w:rPr>
        <w:t xml:space="preserve"> </w:t>
      </w:r>
      <w:r w:rsidR="003A08BB" w:rsidRPr="003A08BB">
        <w:rPr>
          <w:rFonts w:ascii="Arial" w:eastAsia="Arial Unicode MS" w:hAnsi="Arial" w:cs="Arial"/>
          <w:b/>
          <w:bCs/>
          <w:noProof/>
        </w:rPr>
        <w:t>18</w:t>
      </w:r>
      <w:r w:rsidR="00945976" w:rsidRPr="003A08BB">
        <w:rPr>
          <w:rFonts w:ascii="Arial" w:eastAsia="Arial Unicode MS" w:hAnsi="Arial" w:cs="Arial"/>
          <w:b/>
          <w:bCs/>
          <w:noProof/>
        </w:rPr>
        <w:t>/</w:t>
      </w:r>
      <w:r w:rsidR="00A97ED5" w:rsidRPr="003A08BB">
        <w:rPr>
          <w:rFonts w:ascii="Arial" w:eastAsia="Arial Unicode MS" w:hAnsi="Arial" w:cs="Arial"/>
          <w:b/>
          <w:bCs/>
          <w:noProof/>
        </w:rPr>
        <w:t>04</w:t>
      </w:r>
      <w:r w:rsidR="00716C30" w:rsidRPr="003A08BB">
        <w:rPr>
          <w:rFonts w:ascii="Arial" w:eastAsia="Arial Unicode MS" w:hAnsi="Arial" w:cs="Arial"/>
          <w:b/>
          <w:bCs/>
          <w:noProof/>
        </w:rPr>
        <w:t>/2024</w:t>
      </w:r>
    </w:p>
    <w:p w14:paraId="432767D7" w14:textId="6EE52C4F" w:rsidR="00882B85" w:rsidRPr="003A08BB" w:rsidRDefault="00882B85" w:rsidP="00A85DCE">
      <w:pPr>
        <w:spacing w:after="0" w:line="276" w:lineRule="auto"/>
        <w:rPr>
          <w:rFonts w:ascii="Arial" w:hAnsi="Arial" w:cs="Arial"/>
          <w:b/>
          <w:bCs/>
          <w:color w:val="405CA1"/>
        </w:rPr>
      </w:pPr>
    </w:p>
    <w:p w14:paraId="34014FE5" w14:textId="77777777" w:rsidR="007903F0" w:rsidRPr="003A08BB" w:rsidRDefault="007903F0" w:rsidP="00A85DCE">
      <w:pPr>
        <w:spacing w:after="0" w:line="276" w:lineRule="auto"/>
        <w:rPr>
          <w:rFonts w:ascii="Arial" w:hAnsi="Arial" w:cs="Arial"/>
          <w:b/>
          <w:bCs/>
          <w:color w:val="405CA1"/>
        </w:rPr>
      </w:pPr>
    </w:p>
    <w:p w14:paraId="23ABEA8F" w14:textId="77777777" w:rsidR="00A724FC" w:rsidRPr="003A08BB" w:rsidRDefault="003E3920" w:rsidP="00A85DCE">
      <w:pPr>
        <w:spacing w:after="0" w:line="276" w:lineRule="auto"/>
        <w:rPr>
          <w:rFonts w:ascii="Arial" w:hAnsi="Arial" w:cs="Arial"/>
          <w:color w:val="405CA1"/>
        </w:rPr>
      </w:pPr>
      <w:r w:rsidRPr="003A08BB">
        <w:rPr>
          <w:rFonts w:ascii="Arial" w:hAnsi="Arial" w:cs="Arial"/>
          <w:color w:val="405CA1"/>
        </w:rPr>
        <w:t xml:space="preserve">DATA DA SESSÃO </w:t>
      </w:r>
    </w:p>
    <w:p w14:paraId="10334176" w14:textId="2B7CEB09" w:rsidR="003E3920" w:rsidRPr="003A08BB" w:rsidRDefault="003A08BB" w:rsidP="00A85DCE">
      <w:pPr>
        <w:spacing w:after="0" w:line="276" w:lineRule="auto"/>
        <w:rPr>
          <w:rFonts w:ascii="Arial" w:hAnsi="Arial" w:cs="Arial"/>
          <w:b/>
          <w:bCs/>
          <w:color w:val="405CA1"/>
        </w:rPr>
      </w:pPr>
      <w:r w:rsidRPr="003A08BB">
        <w:rPr>
          <w:rFonts w:ascii="Arial" w:eastAsia="Arial Unicode MS" w:hAnsi="Arial" w:cs="Arial"/>
          <w:b/>
          <w:bCs/>
          <w:noProof/>
        </w:rPr>
        <w:t>19</w:t>
      </w:r>
      <w:r w:rsidR="00716C30" w:rsidRPr="003A08BB">
        <w:rPr>
          <w:rFonts w:ascii="Arial" w:eastAsia="Arial Unicode MS" w:hAnsi="Arial" w:cs="Arial"/>
          <w:b/>
          <w:bCs/>
          <w:noProof/>
        </w:rPr>
        <w:t>/</w:t>
      </w:r>
      <w:r w:rsidR="0043636C" w:rsidRPr="003A08BB">
        <w:rPr>
          <w:rFonts w:ascii="Arial" w:eastAsia="Arial Unicode MS" w:hAnsi="Arial" w:cs="Arial"/>
          <w:b/>
          <w:bCs/>
          <w:noProof/>
        </w:rPr>
        <w:t>04</w:t>
      </w:r>
      <w:r w:rsidR="00945976" w:rsidRPr="003A08BB">
        <w:rPr>
          <w:rFonts w:ascii="Arial" w:eastAsia="Arial Unicode MS" w:hAnsi="Arial" w:cs="Arial"/>
          <w:b/>
          <w:bCs/>
          <w:noProof/>
        </w:rPr>
        <w:t>/</w:t>
      </w:r>
      <w:r w:rsidR="00716C30" w:rsidRPr="003A08BB">
        <w:rPr>
          <w:rFonts w:ascii="Arial" w:eastAsia="Arial Unicode MS" w:hAnsi="Arial" w:cs="Arial"/>
          <w:b/>
          <w:bCs/>
          <w:noProof/>
        </w:rPr>
        <w:t>2024</w:t>
      </w:r>
    </w:p>
    <w:p w14:paraId="396ED7AD" w14:textId="77777777" w:rsidR="003D0BB6" w:rsidRPr="003A08BB" w:rsidRDefault="003D0BB6" w:rsidP="00A85DCE">
      <w:pPr>
        <w:spacing w:after="0" w:line="276" w:lineRule="auto"/>
        <w:rPr>
          <w:rFonts w:ascii="Arial" w:eastAsia="Arial Unicode MS" w:hAnsi="Arial" w:cs="Arial"/>
          <w:noProof/>
        </w:rPr>
      </w:pPr>
    </w:p>
    <w:p w14:paraId="21B45D85" w14:textId="3EF87D9D" w:rsidR="00882B85" w:rsidRPr="003A08BB" w:rsidRDefault="00882B85" w:rsidP="00A85DCE">
      <w:pPr>
        <w:spacing w:after="0" w:line="276" w:lineRule="auto"/>
        <w:rPr>
          <w:rFonts w:ascii="Arial" w:hAnsi="Arial" w:cs="Arial"/>
          <w:color w:val="5B5B5F"/>
        </w:rPr>
      </w:pPr>
    </w:p>
    <w:p w14:paraId="1963136D" w14:textId="77777777" w:rsidR="003E3920" w:rsidRPr="003A08BB" w:rsidRDefault="003E3920" w:rsidP="00A85DCE">
      <w:pPr>
        <w:spacing w:after="0" w:line="276" w:lineRule="auto"/>
        <w:rPr>
          <w:rFonts w:ascii="Arial" w:hAnsi="Arial" w:cs="Arial"/>
          <w:color w:val="405CA1"/>
        </w:rPr>
      </w:pPr>
      <w:r w:rsidRPr="003A08BB">
        <w:rPr>
          <w:rFonts w:ascii="Arial" w:hAnsi="Arial" w:cs="Arial"/>
          <w:color w:val="405CA1"/>
        </w:rPr>
        <w:t>HORÁRIO DA FASE DE LANCES</w:t>
      </w:r>
    </w:p>
    <w:p w14:paraId="543C90DC" w14:textId="7C70CD1C" w:rsidR="00882B85" w:rsidRPr="003A08BB" w:rsidRDefault="00882B85" w:rsidP="00A85DCE">
      <w:pPr>
        <w:spacing w:after="0" w:line="276" w:lineRule="auto"/>
        <w:rPr>
          <w:rFonts w:ascii="Arial" w:eastAsia="Arial Unicode MS" w:hAnsi="Arial" w:cs="Arial"/>
          <w:b/>
          <w:bCs/>
          <w:noProof/>
        </w:rPr>
      </w:pPr>
      <w:r w:rsidRPr="003A08BB">
        <w:rPr>
          <w:rFonts w:ascii="Arial" w:eastAsia="Arial Unicode MS" w:hAnsi="Arial" w:cs="Arial"/>
          <w:b/>
          <w:bCs/>
          <w:noProof/>
        </w:rPr>
        <w:t xml:space="preserve">De </w:t>
      </w:r>
      <w:r w:rsidR="003A08BB" w:rsidRPr="003A08BB">
        <w:rPr>
          <w:rFonts w:ascii="Arial" w:eastAsia="Arial Unicode MS" w:hAnsi="Arial" w:cs="Arial"/>
          <w:b/>
          <w:bCs/>
          <w:noProof/>
        </w:rPr>
        <w:t>19</w:t>
      </w:r>
      <w:r w:rsidR="00945976" w:rsidRPr="003A08BB">
        <w:rPr>
          <w:rFonts w:ascii="Arial" w:eastAsia="Arial Unicode MS" w:hAnsi="Arial" w:cs="Arial"/>
          <w:b/>
          <w:bCs/>
          <w:noProof/>
        </w:rPr>
        <w:t>/</w:t>
      </w:r>
      <w:r w:rsidR="0043636C" w:rsidRPr="003A08BB">
        <w:rPr>
          <w:rFonts w:ascii="Arial" w:eastAsia="Arial Unicode MS" w:hAnsi="Arial" w:cs="Arial"/>
          <w:b/>
          <w:bCs/>
          <w:noProof/>
        </w:rPr>
        <w:t>04</w:t>
      </w:r>
      <w:r w:rsidR="00716C30" w:rsidRPr="003A08BB">
        <w:rPr>
          <w:rFonts w:ascii="Arial" w:eastAsia="Arial Unicode MS" w:hAnsi="Arial" w:cs="Arial"/>
          <w:b/>
          <w:bCs/>
          <w:noProof/>
        </w:rPr>
        <w:t>/2024</w:t>
      </w:r>
      <w:r w:rsidRPr="003A08BB">
        <w:rPr>
          <w:rFonts w:ascii="Arial" w:eastAsia="Arial Unicode MS" w:hAnsi="Arial" w:cs="Arial"/>
          <w:b/>
          <w:bCs/>
          <w:noProof/>
        </w:rPr>
        <w:t xml:space="preserve"> às </w:t>
      </w:r>
      <w:r w:rsidR="00C71A9B" w:rsidRPr="003A08BB">
        <w:rPr>
          <w:rFonts w:ascii="Arial" w:eastAsia="Arial Unicode MS" w:hAnsi="Arial" w:cs="Arial"/>
          <w:b/>
          <w:bCs/>
          <w:noProof/>
        </w:rPr>
        <w:t>08</w:t>
      </w:r>
      <w:r w:rsidRPr="003A08BB">
        <w:rPr>
          <w:rFonts w:ascii="Arial" w:eastAsia="Arial Unicode MS" w:hAnsi="Arial" w:cs="Arial"/>
          <w:b/>
          <w:bCs/>
          <w:noProof/>
        </w:rPr>
        <w:t>hs.</w:t>
      </w:r>
    </w:p>
    <w:p w14:paraId="7237613D" w14:textId="6A891EF5" w:rsidR="00882B85" w:rsidRPr="008C66EB" w:rsidRDefault="00882B85" w:rsidP="00A85DCE">
      <w:pPr>
        <w:spacing w:after="0" w:line="276" w:lineRule="auto"/>
        <w:rPr>
          <w:rFonts w:ascii="Arial" w:eastAsia="Arial Unicode MS" w:hAnsi="Arial" w:cs="Arial"/>
          <w:b/>
          <w:bCs/>
          <w:noProof/>
        </w:rPr>
      </w:pPr>
      <w:r w:rsidRPr="003A08BB">
        <w:rPr>
          <w:rFonts w:ascii="Arial" w:eastAsia="Arial Unicode MS" w:hAnsi="Arial" w:cs="Arial"/>
          <w:b/>
          <w:bCs/>
          <w:noProof/>
        </w:rPr>
        <w:t xml:space="preserve">Até </w:t>
      </w:r>
      <w:r w:rsidR="003A08BB" w:rsidRPr="003A08BB">
        <w:rPr>
          <w:rFonts w:ascii="Arial" w:eastAsia="Arial Unicode MS" w:hAnsi="Arial" w:cs="Arial"/>
          <w:b/>
          <w:bCs/>
          <w:noProof/>
        </w:rPr>
        <w:t>19</w:t>
      </w:r>
      <w:r w:rsidR="00945976" w:rsidRPr="003A08BB">
        <w:rPr>
          <w:rFonts w:ascii="Arial" w:eastAsia="Arial Unicode MS" w:hAnsi="Arial" w:cs="Arial"/>
          <w:b/>
          <w:bCs/>
          <w:noProof/>
        </w:rPr>
        <w:t>/</w:t>
      </w:r>
      <w:r w:rsidR="0043636C" w:rsidRPr="003A08BB">
        <w:rPr>
          <w:rFonts w:ascii="Arial" w:eastAsia="Arial Unicode MS" w:hAnsi="Arial" w:cs="Arial"/>
          <w:b/>
          <w:bCs/>
          <w:noProof/>
        </w:rPr>
        <w:t>04/</w:t>
      </w:r>
      <w:r w:rsidR="00716C30" w:rsidRPr="003A08BB">
        <w:rPr>
          <w:rFonts w:ascii="Arial" w:eastAsia="Arial Unicode MS" w:hAnsi="Arial" w:cs="Arial"/>
          <w:b/>
          <w:bCs/>
          <w:noProof/>
        </w:rPr>
        <w:t xml:space="preserve">2024 </w:t>
      </w:r>
      <w:r w:rsidRPr="003A08BB">
        <w:rPr>
          <w:rFonts w:ascii="Arial" w:eastAsia="Arial Unicode MS" w:hAnsi="Arial" w:cs="Arial"/>
          <w:b/>
          <w:bCs/>
          <w:noProof/>
        </w:rPr>
        <w:t xml:space="preserve">às </w:t>
      </w:r>
      <w:r w:rsidR="0035114E" w:rsidRPr="003A08BB">
        <w:rPr>
          <w:rFonts w:ascii="Arial" w:eastAsia="Arial Unicode MS" w:hAnsi="Arial" w:cs="Arial"/>
          <w:b/>
          <w:bCs/>
          <w:noProof/>
        </w:rPr>
        <w:t>14</w:t>
      </w:r>
      <w:r w:rsidRPr="003A08BB">
        <w:rPr>
          <w:rFonts w:ascii="Arial" w:eastAsia="Arial Unicode MS" w:hAnsi="Arial" w:cs="Arial"/>
          <w:b/>
          <w:bCs/>
          <w:noProof/>
        </w:rPr>
        <w:t>hs.</w:t>
      </w:r>
    </w:p>
    <w:p w14:paraId="05E3B928" w14:textId="77777777" w:rsidR="00C52DD6" w:rsidRPr="008C66EB" w:rsidRDefault="00C52DD6" w:rsidP="00A85DCE">
      <w:pPr>
        <w:spacing w:after="0" w:line="276" w:lineRule="auto"/>
        <w:rPr>
          <w:rFonts w:ascii="Arial" w:eastAsia="Arial Unicode MS" w:hAnsi="Arial" w:cs="Arial"/>
          <w:noProof/>
        </w:rPr>
      </w:pPr>
    </w:p>
    <w:p w14:paraId="0EC32F0D" w14:textId="77777777" w:rsidR="00C52DD6" w:rsidRPr="008C66EB" w:rsidRDefault="00C52DD6" w:rsidP="00A85DCE">
      <w:pPr>
        <w:spacing w:after="0" w:line="276" w:lineRule="auto"/>
        <w:rPr>
          <w:rFonts w:ascii="Arial" w:hAnsi="Arial" w:cs="Arial"/>
          <w:color w:val="405CA1"/>
        </w:rPr>
      </w:pPr>
      <w:r w:rsidRPr="008C66EB">
        <w:rPr>
          <w:rFonts w:ascii="Arial" w:hAnsi="Arial" w:cs="Arial"/>
          <w:color w:val="405CA1"/>
        </w:rPr>
        <w:t>CRITÉRIO DE JULGAMENTO:</w:t>
      </w:r>
    </w:p>
    <w:p w14:paraId="70F0B992" w14:textId="6AF37699" w:rsidR="00C52DD6" w:rsidRPr="008C66EB" w:rsidRDefault="00D37F9B" w:rsidP="00A85DCE">
      <w:pPr>
        <w:spacing w:after="0" w:line="276" w:lineRule="auto"/>
        <w:rPr>
          <w:rFonts w:ascii="Arial" w:hAnsi="Arial" w:cs="Arial"/>
          <w:b/>
          <w:bCs/>
          <w:color w:val="405CA1"/>
        </w:rPr>
      </w:pPr>
      <w:r w:rsidRPr="008C66EB">
        <w:rPr>
          <w:rFonts w:ascii="Arial" w:eastAsia="Arial Unicode MS" w:hAnsi="Arial" w:cs="Arial"/>
          <w:b/>
          <w:bCs/>
          <w:noProof/>
        </w:rPr>
        <w:t>Menor</w:t>
      </w:r>
      <w:r w:rsidR="00C52DD6" w:rsidRPr="008C66EB">
        <w:rPr>
          <w:rFonts w:ascii="Arial" w:eastAsia="Arial Unicode MS" w:hAnsi="Arial" w:cs="Arial"/>
          <w:b/>
          <w:bCs/>
          <w:noProof/>
        </w:rPr>
        <w:t xml:space="preserve"> </w:t>
      </w:r>
      <w:r w:rsidR="00C84E8E" w:rsidRPr="008C66EB">
        <w:rPr>
          <w:rFonts w:ascii="Arial" w:eastAsia="Arial Unicode MS" w:hAnsi="Arial" w:cs="Arial"/>
          <w:b/>
          <w:bCs/>
          <w:noProof/>
        </w:rPr>
        <w:t>preço</w:t>
      </w:r>
      <w:r w:rsidR="00C52DD6" w:rsidRPr="008C66EB">
        <w:rPr>
          <w:rFonts w:ascii="Arial" w:eastAsia="Arial Unicode MS" w:hAnsi="Arial" w:cs="Arial"/>
          <w:b/>
          <w:bCs/>
          <w:noProof/>
        </w:rPr>
        <w:t xml:space="preserve"> </w:t>
      </w:r>
      <w:r w:rsidR="00C52DD6" w:rsidRPr="007D5D18">
        <w:rPr>
          <w:rFonts w:ascii="Arial" w:eastAsia="Arial Unicode MS" w:hAnsi="Arial" w:cs="Arial"/>
          <w:b/>
          <w:bCs/>
          <w:noProof/>
        </w:rPr>
        <w:t xml:space="preserve">por </w:t>
      </w:r>
      <w:r w:rsidR="00A97ED5">
        <w:rPr>
          <w:rFonts w:ascii="Arial" w:eastAsia="Arial Unicode MS" w:hAnsi="Arial" w:cs="Arial"/>
          <w:b/>
          <w:bCs/>
          <w:noProof/>
        </w:rPr>
        <w:t>Lote</w:t>
      </w:r>
      <w:r w:rsidR="00757C06">
        <w:rPr>
          <w:rFonts w:ascii="Arial" w:eastAsia="Arial Unicode MS" w:hAnsi="Arial" w:cs="Arial"/>
          <w:b/>
          <w:bCs/>
          <w:noProof/>
        </w:rPr>
        <w:t>.</w:t>
      </w:r>
    </w:p>
    <w:p w14:paraId="39D8B2DD" w14:textId="77777777" w:rsidR="00C52DD6" w:rsidRPr="008C66EB" w:rsidRDefault="00C52DD6" w:rsidP="00A85DCE">
      <w:pPr>
        <w:spacing w:after="0" w:line="276" w:lineRule="auto"/>
        <w:rPr>
          <w:rFonts w:ascii="Arial" w:eastAsia="Arial Unicode MS" w:hAnsi="Arial" w:cs="Arial"/>
          <w:noProof/>
        </w:rPr>
      </w:pPr>
    </w:p>
    <w:p w14:paraId="3604EEA9" w14:textId="7E4404B0"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PREFERÊNCIA ME/EPP/EQUIPARADAS</w:t>
      </w:r>
      <w:r w:rsidRPr="008C66EB">
        <w:rPr>
          <w:rFonts w:ascii="Arial" w:hAnsi="Arial" w:cs="Arial"/>
          <w:b/>
          <w:bCs/>
          <w:color w:val="405CA1"/>
        </w:rPr>
        <w:br/>
      </w:r>
      <w:r w:rsidR="00A97ED5">
        <w:rPr>
          <w:rFonts w:ascii="Arial" w:eastAsia="Arial Unicode MS" w:hAnsi="Arial" w:cs="Arial"/>
          <w:b/>
          <w:bCs/>
          <w:noProof/>
        </w:rPr>
        <w:t>Sim</w:t>
      </w:r>
      <w:r w:rsidR="002D0A42" w:rsidRPr="002D0A42">
        <w:rPr>
          <w:rFonts w:ascii="Arial" w:eastAsia="Arial Unicode MS" w:hAnsi="Arial" w:cs="Arial"/>
          <w:b/>
          <w:bCs/>
          <w:noProof/>
        </w:rPr>
        <w:t>.</w:t>
      </w:r>
    </w:p>
    <w:p w14:paraId="0472B083" w14:textId="67C67D20" w:rsidR="00D175B1" w:rsidRPr="008C66EB" w:rsidRDefault="00D175B1" w:rsidP="00A85DCE">
      <w:pPr>
        <w:spacing w:line="276" w:lineRule="auto"/>
        <w:jc w:val="center"/>
        <w:rPr>
          <w:rFonts w:ascii="Arial" w:hAnsi="Arial" w:cs="Arial"/>
          <w:b/>
          <w:bCs/>
          <w:color w:val="000000" w:themeColor="text1"/>
        </w:rPr>
      </w:pPr>
    </w:p>
    <w:p w14:paraId="2EFA4592" w14:textId="524BB313" w:rsidR="009B6CDF" w:rsidRPr="008C66EB" w:rsidRDefault="009B6CDF" w:rsidP="00A85DCE">
      <w:pPr>
        <w:spacing w:line="276" w:lineRule="auto"/>
        <w:jc w:val="center"/>
        <w:rPr>
          <w:rFonts w:ascii="Arial" w:hAnsi="Arial" w:cs="Arial"/>
          <w:b/>
          <w:bCs/>
          <w:color w:val="000000" w:themeColor="text1"/>
        </w:rPr>
      </w:pPr>
    </w:p>
    <w:p w14:paraId="3D21D338" w14:textId="55B0D3B9" w:rsidR="009B6CDF" w:rsidRPr="008C66EB" w:rsidRDefault="009B6CDF" w:rsidP="00A85DCE">
      <w:pPr>
        <w:spacing w:line="276" w:lineRule="auto"/>
        <w:jc w:val="center"/>
        <w:rPr>
          <w:rFonts w:ascii="Arial" w:hAnsi="Arial" w:cs="Arial"/>
          <w:b/>
          <w:bCs/>
          <w:color w:val="000000" w:themeColor="text1"/>
        </w:rPr>
      </w:pPr>
    </w:p>
    <w:p w14:paraId="7BB74BE0" w14:textId="41E6D140" w:rsidR="009B6CDF" w:rsidRPr="008C66EB" w:rsidRDefault="009B6CDF" w:rsidP="00A85DCE">
      <w:pPr>
        <w:spacing w:line="276" w:lineRule="auto"/>
        <w:jc w:val="center"/>
        <w:rPr>
          <w:rFonts w:ascii="Arial" w:hAnsi="Arial" w:cs="Arial"/>
          <w:b/>
          <w:bCs/>
          <w:color w:val="000000" w:themeColor="text1"/>
        </w:rPr>
      </w:pPr>
    </w:p>
    <w:p w14:paraId="4EF66E46" w14:textId="5EF14E17" w:rsidR="009B6CDF" w:rsidRPr="008C66EB" w:rsidRDefault="009B6CDF" w:rsidP="00A85DCE">
      <w:pPr>
        <w:spacing w:line="276" w:lineRule="auto"/>
        <w:jc w:val="center"/>
        <w:rPr>
          <w:rFonts w:ascii="Arial" w:hAnsi="Arial" w:cs="Arial"/>
          <w:b/>
          <w:bCs/>
          <w:color w:val="000000" w:themeColor="text1"/>
        </w:rPr>
      </w:pPr>
    </w:p>
    <w:p w14:paraId="1BED8758" w14:textId="77777777" w:rsidR="004D3D83" w:rsidRDefault="004D3D83" w:rsidP="00A85DCE">
      <w:pPr>
        <w:spacing w:after="0" w:line="276" w:lineRule="auto"/>
        <w:jc w:val="center"/>
        <w:rPr>
          <w:rFonts w:ascii="Arial" w:hAnsi="Arial" w:cs="Arial"/>
          <w:b/>
          <w:bCs/>
          <w:color w:val="000000" w:themeColor="text1"/>
        </w:rPr>
      </w:pPr>
    </w:p>
    <w:p w14:paraId="50E81FFD" w14:textId="77777777" w:rsidR="004D3D83" w:rsidRDefault="004D3D83" w:rsidP="00A85DCE">
      <w:pPr>
        <w:spacing w:after="0" w:line="276" w:lineRule="auto"/>
        <w:jc w:val="center"/>
        <w:rPr>
          <w:rFonts w:ascii="Arial" w:hAnsi="Arial" w:cs="Arial"/>
          <w:b/>
          <w:bCs/>
          <w:color w:val="000000" w:themeColor="text1"/>
        </w:rPr>
      </w:pPr>
    </w:p>
    <w:p w14:paraId="0AA48875" w14:textId="77777777" w:rsidR="004D3D83" w:rsidRDefault="004D3D83" w:rsidP="00A85DCE">
      <w:pPr>
        <w:spacing w:after="0" w:line="276" w:lineRule="auto"/>
        <w:jc w:val="center"/>
        <w:rPr>
          <w:rFonts w:ascii="Arial" w:hAnsi="Arial" w:cs="Arial"/>
          <w:b/>
          <w:bCs/>
          <w:color w:val="000000" w:themeColor="text1"/>
        </w:rPr>
      </w:pPr>
    </w:p>
    <w:p w14:paraId="3C0B36ED" w14:textId="77777777" w:rsidR="004D3D83" w:rsidRDefault="004D3D83" w:rsidP="00A85DCE">
      <w:pPr>
        <w:spacing w:after="0" w:line="276" w:lineRule="auto"/>
        <w:jc w:val="center"/>
        <w:rPr>
          <w:rFonts w:ascii="Arial" w:hAnsi="Arial" w:cs="Arial"/>
          <w:b/>
          <w:bCs/>
          <w:color w:val="000000" w:themeColor="text1"/>
        </w:rPr>
      </w:pPr>
    </w:p>
    <w:p w14:paraId="60332CBC" w14:textId="77777777" w:rsidR="004D3D83" w:rsidRDefault="004D3D83" w:rsidP="00A85DCE">
      <w:pPr>
        <w:spacing w:after="0" w:line="276" w:lineRule="auto"/>
        <w:jc w:val="center"/>
        <w:rPr>
          <w:rFonts w:ascii="Arial" w:hAnsi="Arial" w:cs="Arial"/>
          <w:b/>
          <w:bCs/>
          <w:color w:val="000000" w:themeColor="text1"/>
        </w:rPr>
      </w:pPr>
    </w:p>
    <w:p w14:paraId="37D698BA" w14:textId="77777777" w:rsidR="004D3D83" w:rsidRDefault="004D3D83" w:rsidP="00A85DCE">
      <w:pPr>
        <w:spacing w:after="0" w:line="276" w:lineRule="auto"/>
        <w:jc w:val="center"/>
        <w:rPr>
          <w:rFonts w:ascii="Arial" w:hAnsi="Arial" w:cs="Arial"/>
          <w:b/>
          <w:bCs/>
          <w:color w:val="000000" w:themeColor="text1"/>
        </w:rPr>
      </w:pPr>
    </w:p>
    <w:p w14:paraId="6B664521" w14:textId="4E217389" w:rsidR="00910CD3" w:rsidRPr="003A08BB" w:rsidRDefault="00A57AAF" w:rsidP="00910CD3">
      <w:pPr>
        <w:spacing w:after="0" w:line="240" w:lineRule="auto"/>
        <w:jc w:val="center"/>
        <w:rPr>
          <w:rFonts w:ascii="Arial" w:hAnsi="Arial" w:cs="Arial"/>
          <w:b/>
          <w:bCs/>
          <w:color w:val="000000" w:themeColor="text1"/>
        </w:rPr>
      </w:pPr>
      <w:r w:rsidRPr="008C66EB">
        <w:rPr>
          <w:rFonts w:ascii="Arial" w:hAnsi="Arial" w:cs="Arial"/>
          <w:b/>
          <w:bCs/>
          <w:color w:val="000000" w:themeColor="text1"/>
        </w:rPr>
        <w:lastRenderedPageBreak/>
        <w:t xml:space="preserve">AVISO DE </w:t>
      </w:r>
      <w:r w:rsidR="000009F5" w:rsidRPr="003A08BB">
        <w:rPr>
          <w:rFonts w:ascii="Arial" w:hAnsi="Arial" w:cs="Arial"/>
          <w:b/>
          <w:bCs/>
          <w:color w:val="000000" w:themeColor="text1"/>
        </w:rPr>
        <w:t>CONTRATAÇÃO</w:t>
      </w:r>
      <w:r w:rsidRPr="003A08BB">
        <w:rPr>
          <w:rFonts w:ascii="Arial" w:hAnsi="Arial" w:cs="Arial"/>
          <w:b/>
          <w:bCs/>
          <w:color w:val="000000" w:themeColor="text1"/>
        </w:rPr>
        <w:t xml:space="preserve"> </w:t>
      </w:r>
      <w:r w:rsidR="000009F5" w:rsidRPr="003A08BB">
        <w:rPr>
          <w:rFonts w:ascii="Arial" w:hAnsi="Arial" w:cs="Arial"/>
          <w:b/>
          <w:bCs/>
          <w:color w:val="000000" w:themeColor="text1"/>
        </w:rPr>
        <w:t>DIRETA</w:t>
      </w:r>
      <w:r w:rsidR="00910CD3" w:rsidRPr="003A08BB">
        <w:rPr>
          <w:rFonts w:ascii="Arial" w:hAnsi="Arial" w:cs="Arial"/>
          <w:b/>
          <w:bCs/>
          <w:color w:val="000000" w:themeColor="text1"/>
        </w:rPr>
        <w:t xml:space="preserve"> Nº 00</w:t>
      </w:r>
      <w:r w:rsidR="003A08BB" w:rsidRPr="003A08BB">
        <w:rPr>
          <w:rFonts w:ascii="Arial" w:hAnsi="Arial" w:cs="Arial"/>
          <w:b/>
          <w:bCs/>
          <w:color w:val="000000" w:themeColor="text1"/>
        </w:rPr>
        <w:t>5</w:t>
      </w:r>
      <w:r w:rsidR="00910CD3" w:rsidRPr="003A08BB">
        <w:rPr>
          <w:rFonts w:ascii="Arial" w:hAnsi="Arial" w:cs="Arial"/>
          <w:b/>
          <w:bCs/>
          <w:color w:val="000000" w:themeColor="text1"/>
        </w:rPr>
        <w:t>/2024</w:t>
      </w:r>
      <w:r w:rsidR="00910CD3" w:rsidRPr="003A08BB">
        <w:rPr>
          <w:b/>
          <w:bCs/>
          <w:sz w:val="28"/>
          <w:szCs w:val="28"/>
        </w:rPr>
        <w:t xml:space="preserve"> </w:t>
      </w:r>
    </w:p>
    <w:p w14:paraId="4E788887" w14:textId="570BE7E6" w:rsidR="00A57AAF" w:rsidRPr="00910CD3" w:rsidRDefault="00910CD3" w:rsidP="00910CD3">
      <w:pPr>
        <w:spacing w:after="0" w:line="240" w:lineRule="auto"/>
        <w:jc w:val="center"/>
        <w:rPr>
          <w:rFonts w:ascii="Arial" w:hAnsi="Arial" w:cs="Arial"/>
          <w:b/>
          <w:bCs/>
          <w:color w:val="000000" w:themeColor="text1"/>
        </w:rPr>
      </w:pPr>
      <w:r w:rsidRPr="003A08BB">
        <w:rPr>
          <w:rFonts w:ascii="Arial" w:hAnsi="Arial" w:cs="Arial"/>
          <w:b/>
          <w:bCs/>
          <w:color w:val="000000" w:themeColor="text1"/>
        </w:rPr>
        <w:t>COMPRASGOV 9000</w:t>
      </w:r>
      <w:r w:rsidR="003A08BB" w:rsidRPr="003A08BB">
        <w:rPr>
          <w:rFonts w:ascii="Arial" w:hAnsi="Arial" w:cs="Arial"/>
          <w:b/>
          <w:bCs/>
          <w:color w:val="000000" w:themeColor="text1"/>
        </w:rPr>
        <w:t>5</w:t>
      </w:r>
      <w:r w:rsidRPr="003A08BB">
        <w:rPr>
          <w:rFonts w:ascii="Arial" w:hAnsi="Arial" w:cs="Arial"/>
          <w:b/>
          <w:bCs/>
          <w:color w:val="000000" w:themeColor="text1"/>
        </w:rPr>
        <w:t>/2024</w:t>
      </w:r>
    </w:p>
    <w:p w14:paraId="7FFC244B" w14:textId="77777777" w:rsidR="000009F5" w:rsidRPr="008C66EB" w:rsidRDefault="000009F5" w:rsidP="00777876">
      <w:pPr>
        <w:spacing w:after="0" w:line="240" w:lineRule="auto"/>
        <w:jc w:val="center"/>
        <w:rPr>
          <w:rFonts w:ascii="Arial" w:hAnsi="Arial" w:cs="Arial"/>
          <w:b/>
          <w:bCs/>
          <w:color w:val="000000" w:themeColor="text1"/>
        </w:rPr>
      </w:pPr>
    </w:p>
    <w:p w14:paraId="7C17BDF7" w14:textId="77777777" w:rsidR="000009F5" w:rsidRPr="008C66EB" w:rsidRDefault="000009F5" w:rsidP="005A4B88">
      <w:pPr>
        <w:spacing w:line="240" w:lineRule="auto"/>
        <w:jc w:val="both"/>
        <w:rPr>
          <w:rFonts w:ascii="Arial" w:hAnsi="Arial" w:cs="Arial"/>
          <w:i/>
          <w:iCs/>
        </w:rPr>
      </w:pPr>
    </w:p>
    <w:p w14:paraId="0F6BCDD0" w14:textId="7B9490A9" w:rsidR="00986BCF" w:rsidRPr="008C66EB" w:rsidRDefault="00986BCF" w:rsidP="005A4B88">
      <w:pPr>
        <w:pStyle w:val="Ttulo1"/>
        <w:spacing w:after="0" w:line="240" w:lineRule="auto"/>
        <w:rPr>
          <w:sz w:val="22"/>
          <w:szCs w:val="22"/>
          <w:u w:val="single"/>
        </w:rPr>
      </w:pPr>
      <w:r w:rsidRPr="008C66EB">
        <w:rPr>
          <w:sz w:val="22"/>
          <w:szCs w:val="22"/>
          <w:u w:val="single"/>
        </w:rPr>
        <w:t>PREÂMBULO</w:t>
      </w:r>
    </w:p>
    <w:p w14:paraId="2D403823" w14:textId="39ADB791" w:rsidR="005B581C" w:rsidRPr="005B581C" w:rsidRDefault="00986BCF" w:rsidP="005A4B88">
      <w:pPr>
        <w:jc w:val="both"/>
        <w:rPr>
          <w:rFonts w:ascii="Arial" w:hAnsi="Arial" w:cs="Arial"/>
        </w:rPr>
      </w:pPr>
      <w:r w:rsidRPr="005E42CA">
        <w:rPr>
          <w:rFonts w:ascii="Arial" w:hAnsi="Arial" w:cs="Arial"/>
          <w:color w:val="000000" w:themeColor="text1"/>
        </w:rPr>
        <w:t>O</w:t>
      </w:r>
      <w:r w:rsidR="00CE1318" w:rsidRPr="005E42CA">
        <w:rPr>
          <w:rFonts w:ascii="Arial" w:hAnsi="Arial" w:cs="Arial"/>
          <w:color w:val="000000" w:themeColor="text1"/>
        </w:rPr>
        <w:t xml:space="preserve"> </w:t>
      </w:r>
      <w:r w:rsidR="00CE1318" w:rsidRPr="005E42CA">
        <w:rPr>
          <w:rFonts w:ascii="Arial" w:eastAsia="Arial Unicode MS" w:hAnsi="Arial" w:cs="Arial"/>
          <w:b/>
          <w:bCs/>
          <w:noProof/>
        </w:rPr>
        <w:t xml:space="preserve">Consórcio </w:t>
      </w:r>
      <w:r w:rsidR="00CE1318" w:rsidRPr="003A08BB">
        <w:rPr>
          <w:rFonts w:ascii="Arial" w:eastAsia="Arial Unicode MS" w:hAnsi="Arial" w:cs="Arial"/>
          <w:b/>
          <w:bCs/>
          <w:noProof/>
        </w:rPr>
        <w:t xml:space="preserve">Público Intermunicipal de Saúde do Setentrião Paranaense – </w:t>
      </w:r>
      <w:r w:rsidR="00CE1318" w:rsidRPr="003A08BB">
        <w:rPr>
          <w:rFonts w:ascii="Arial" w:hAnsi="Arial" w:cs="Arial"/>
          <w:b/>
          <w:bCs/>
          <w:color w:val="000000" w:themeColor="text1"/>
        </w:rPr>
        <w:t>CISAMUSEP</w:t>
      </w:r>
      <w:r w:rsidR="00D175B1" w:rsidRPr="003A08BB">
        <w:rPr>
          <w:rFonts w:ascii="Arial" w:hAnsi="Arial" w:cs="Arial"/>
          <w:color w:val="000000" w:themeColor="text1"/>
        </w:rPr>
        <w:t>,</w:t>
      </w:r>
      <w:r w:rsidRPr="003A08BB">
        <w:rPr>
          <w:rFonts w:ascii="Arial" w:hAnsi="Arial" w:cs="Arial"/>
          <w:color w:val="000000" w:themeColor="text1"/>
        </w:rPr>
        <w:t xml:space="preserve"> </w:t>
      </w:r>
      <w:r w:rsidRPr="003A08BB">
        <w:rPr>
          <w:rFonts w:ascii="Arial" w:eastAsia="Arial Unicode MS" w:hAnsi="Arial" w:cs="Arial"/>
        </w:rPr>
        <w:t xml:space="preserve">com a devida autorização expedida pelo </w:t>
      </w:r>
      <w:r w:rsidR="003A08BB" w:rsidRPr="003A08BB">
        <w:rPr>
          <w:rFonts w:ascii="Arial" w:eastAsia="Arial Unicode MS" w:hAnsi="Arial" w:cs="Arial"/>
        </w:rPr>
        <w:t>Presidente</w:t>
      </w:r>
      <w:r w:rsidRPr="003A08BB">
        <w:rPr>
          <w:rFonts w:ascii="Arial" w:eastAsia="Arial Unicode MS" w:hAnsi="Arial" w:cs="Arial"/>
        </w:rPr>
        <w:t xml:space="preserve"> Sr. </w:t>
      </w:r>
      <w:r w:rsidR="003A08BB" w:rsidRPr="003A08BB">
        <w:rPr>
          <w:rFonts w:ascii="Arial" w:eastAsia="Arial Unicode MS" w:hAnsi="Arial" w:cs="Arial"/>
        </w:rPr>
        <w:t>Ademir Luiz Maciel</w:t>
      </w:r>
      <w:r w:rsidRPr="003A08BB">
        <w:rPr>
          <w:rFonts w:ascii="Arial" w:eastAsia="Arial Unicode MS" w:hAnsi="Arial" w:cs="Arial"/>
        </w:rPr>
        <w:t>, de conformidade</w:t>
      </w:r>
      <w:r w:rsidR="006D4D9B" w:rsidRPr="003A08BB">
        <w:rPr>
          <w:rFonts w:ascii="Arial" w:hAnsi="Arial" w:cs="Arial"/>
          <w:bCs/>
        </w:rPr>
        <w:t xml:space="preserve"> nos termos da </w:t>
      </w:r>
      <w:hyperlink r:id="rId8" w:history="1">
        <w:r w:rsidR="006D4D9B" w:rsidRPr="003A08BB">
          <w:rPr>
            <w:rStyle w:val="Hyperlink"/>
            <w:rFonts w:ascii="Arial" w:hAnsi="Arial" w:cs="Arial"/>
            <w:color w:val="auto"/>
            <w:u w:val="none"/>
          </w:rPr>
          <w:t>Lei n.º 14.133, de 1º de abril de 2021</w:t>
        </w:r>
      </w:hyperlink>
      <w:r w:rsidR="006D4D9B" w:rsidRPr="003A08BB">
        <w:rPr>
          <w:rFonts w:ascii="Arial" w:hAnsi="Arial" w:cs="Arial"/>
        </w:rPr>
        <w:t xml:space="preserve">, da </w:t>
      </w:r>
      <w:hyperlink r:id="rId9" w:history="1">
        <w:r w:rsidR="006D4D9B" w:rsidRPr="003A08BB">
          <w:rPr>
            <w:rStyle w:val="Hyperlink"/>
            <w:rFonts w:ascii="Arial" w:hAnsi="Arial" w:cs="Arial"/>
            <w:color w:val="auto"/>
            <w:u w:val="none"/>
          </w:rPr>
          <w:t>Instrução Normativa Seges/ME nº 67, de 2021</w:t>
        </w:r>
      </w:hyperlink>
      <w:r w:rsidR="006D4D9B" w:rsidRPr="003A08BB">
        <w:rPr>
          <w:rFonts w:ascii="Arial" w:hAnsi="Arial" w:cs="Arial"/>
        </w:rPr>
        <w:t>, e demais legislações aplicáveis,</w:t>
      </w:r>
      <w:r w:rsidR="006D4D9B" w:rsidRPr="003A08BB">
        <w:rPr>
          <w:rFonts w:ascii="Arial" w:hAnsi="Arial" w:cs="Arial"/>
          <w:color w:val="000000" w:themeColor="text1"/>
        </w:rPr>
        <w:t xml:space="preserve"> torna</w:t>
      </w:r>
      <w:r w:rsidRPr="003A08BB">
        <w:rPr>
          <w:rFonts w:ascii="Arial" w:hAnsi="Arial" w:cs="Arial"/>
          <w:color w:val="000000" w:themeColor="text1"/>
        </w:rPr>
        <w:t xml:space="preserve"> público</w:t>
      </w:r>
      <w:r w:rsidR="00FA5828" w:rsidRPr="003A08BB">
        <w:rPr>
          <w:rFonts w:ascii="Arial" w:hAnsi="Arial" w:cs="Arial"/>
          <w:color w:val="000000" w:themeColor="text1"/>
        </w:rPr>
        <w:t xml:space="preserve"> </w:t>
      </w:r>
      <w:r w:rsidRPr="003A08BB">
        <w:rPr>
          <w:rFonts w:ascii="Arial" w:hAnsi="Arial" w:cs="Arial"/>
          <w:color w:val="000000" w:themeColor="text1"/>
        </w:rPr>
        <w:t xml:space="preserve">a </w:t>
      </w:r>
      <w:r w:rsidR="003E3920" w:rsidRPr="003A08BB">
        <w:rPr>
          <w:rFonts w:ascii="Arial" w:hAnsi="Arial" w:cs="Arial"/>
          <w:color w:val="000000" w:themeColor="text1"/>
        </w:rPr>
        <w:t>realiza</w:t>
      </w:r>
      <w:r w:rsidRPr="003A08BB">
        <w:rPr>
          <w:rFonts w:ascii="Arial" w:hAnsi="Arial" w:cs="Arial"/>
          <w:color w:val="000000" w:themeColor="text1"/>
        </w:rPr>
        <w:t xml:space="preserve">ção </w:t>
      </w:r>
      <w:r w:rsidR="006D4D9B" w:rsidRPr="003A08BB">
        <w:rPr>
          <w:rFonts w:ascii="Arial" w:hAnsi="Arial" w:cs="Arial"/>
          <w:color w:val="000000" w:themeColor="text1"/>
        </w:rPr>
        <w:t xml:space="preserve">do procedimento de licitação, na modalidade </w:t>
      </w:r>
      <w:r w:rsidRPr="003A08BB">
        <w:rPr>
          <w:rFonts w:ascii="Arial" w:hAnsi="Arial" w:cs="Arial"/>
          <w:color w:val="000000" w:themeColor="text1"/>
        </w:rPr>
        <w:t>d</w:t>
      </w:r>
      <w:r w:rsidR="006D4D9B" w:rsidRPr="003A08BB">
        <w:rPr>
          <w:rFonts w:ascii="Arial" w:hAnsi="Arial" w:cs="Arial"/>
          <w:color w:val="000000" w:themeColor="text1"/>
        </w:rPr>
        <w:t>e</w:t>
      </w:r>
      <w:r w:rsidR="003E3920" w:rsidRPr="003A08BB">
        <w:rPr>
          <w:rFonts w:ascii="Arial" w:hAnsi="Arial" w:cs="Arial"/>
          <w:color w:val="000000" w:themeColor="text1"/>
        </w:rPr>
        <w:t xml:space="preserve"> </w:t>
      </w:r>
      <w:r w:rsidR="006D4D9B" w:rsidRPr="003A08BB">
        <w:rPr>
          <w:rFonts w:ascii="Arial" w:hAnsi="Arial" w:cs="Arial"/>
          <w:b/>
          <w:bCs/>
          <w:color w:val="000000" w:themeColor="text1"/>
        </w:rPr>
        <w:t>DISPENSA,</w:t>
      </w:r>
      <w:r w:rsidR="006D4D9B" w:rsidRPr="003A08BB">
        <w:rPr>
          <w:rFonts w:ascii="Arial" w:eastAsia="Arial Unicode MS" w:hAnsi="Arial" w:cs="Arial"/>
          <w:b/>
        </w:rPr>
        <w:t xml:space="preserve"> </w:t>
      </w:r>
      <w:r w:rsidR="006D4D9B" w:rsidRPr="003A08BB">
        <w:rPr>
          <w:rFonts w:ascii="Arial" w:hAnsi="Arial" w:cs="Arial"/>
        </w:rPr>
        <w:t>realizado na forma</w:t>
      </w:r>
      <w:r w:rsidR="006D4D9B" w:rsidRPr="003A08BB">
        <w:rPr>
          <w:rFonts w:ascii="Arial" w:hAnsi="Arial" w:cs="Arial"/>
          <w:b/>
          <w:bCs/>
          <w:color w:val="000000" w:themeColor="text1"/>
        </w:rPr>
        <w:t xml:space="preserve"> ELETRÔNICA</w:t>
      </w:r>
      <w:r w:rsidR="003E3920" w:rsidRPr="003A08BB">
        <w:rPr>
          <w:rFonts w:ascii="Arial" w:hAnsi="Arial" w:cs="Arial"/>
          <w:color w:val="000000" w:themeColor="text1"/>
        </w:rPr>
        <w:t xml:space="preserve">, </w:t>
      </w:r>
      <w:r w:rsidR="00CD3AB2" w:rsidRPr="003A08BB">
        <w:rPr>
          <w:rStyle w:val="Hyperlink"/>
          <w:rFonts w:ascii="Arial" w:hAnsi="Arial" w:cs="Arial"/>
          <w:color w:val="auto"/>
          <w:u w:val="none"/>
        </w:rPr>
        <w:t xml:space="preserve">sob nº </w:t>
      </w:r>
      <w:r w:rsidR="00945976" w:rsidRPr="003A08BB">
        <w:rPr>
          <w:rStyle w:val="Hyperlink"/>
          <w:rFonts w:ascii="Arial" w:hAnsi="Arial" w:cs="Arial"/>
          <w:color w:val="auto"/>
          <w:u w:val="none"/>
        </w:rPr>
        <w:t>900</w:t>
      </w:r>
      <w:r w:rsidR="006F4653" w:rsidRPr="003A08BB">
        <w:rPr>
          <w:rStyle w:val="Hyperlink"/>
          <w:rFonts w:ascii="Arial" w:hAnsi="Arial" w:cs="Arial"/>
          <w:color w:val="auto"/>
          <w:u w:val="none"/>
        </w:rPr>
        <w:t>0</w:t>
      </w:r>
      <w:r w:rsidR="003A08BB" w:rsidRPr="003A08BB">
        <w:rPr>
          <w:rStyle w:val="Hyperlink"/>
          <w:rFonts w:ascii="Arial" w:hAnsi="Arial" w:cs="Arial"/>
          <w:color w:val="auto"/>
          <w:u w:val="none"/>
        </w:rPr>
        <w:t>5</w:t>
      </w:r>
      <w:r w:rsidR="00DA67F9" w:rsidRPr="003A08BB">
        <w:rPr>
          <w:rStyle w:val="Hyperlink"/>
          <w:rFonts w:ascii="Arial" w:hAnsi="Arial" w:cs="Arial"/>
          <w:color w:val="auto"/>
          <w:u w:val="none"/>
        </w:rPr>
        <w:t>/</w:t>
      </w:r>
      <w:r w:rsidR="00CD3AB2" w:rsidRPr="003A08BB">
        <w:rPr>
          <w:rStyle w:val="Hyperlink"/>
          <w:rFonts w:ascii="Arial" w:hAnsi="Arial" w:cs="Arial"/>
          <w:color w:val="auto"/>
          <w:u w:val="none"/>
        </w:rPr>
        <w:t>202</w:t>
      </w:r>
      <w:r w:rsidR="00716C30" w:rsidRPr="003A08BB">
        <w:rPr>
          <w:rStyle w:val="Hyperlink"/>
          <w:rFonts w:ascii="Arial" w:hAnsi="Arial" w:cs="Arial"/>
          <w:color w:val="auto"/>
          <w:u w:val="none"/>
        </w:rPr>
        <w:t>4</w:t>
      </w:r>
      <w:r w:rsidR="00CD3AB2" w:rsidRPr="003A08BB">
        <w:rPr>
          <w:rStyle w:val="Hyperlink"/>
          <w:rFonts w:ascii="Arial" w:hAnsi="Arial" w:cs="Arial"/>
          <w:color w:val="auto"/>
          <w:u w:val="none"/>
        </w:rPr>
        <w:t xml:space="preserve">, </w:t>
      </w:r>
      <w:r w:rsidR="00F95D56" w:rsidRPr="003A08BB">
        <w:rPr>
          <w:rStyle w:val="Hyperlink"/>
          <w:rFonts w:ascii="Arial" w:hAnsi="Arial" w:cs="Arial"/>
          <w:color w:val="auto"/>
          <w:u w:val="none"/>
        </w:rPr>
        <w:t>com critério de</w:t>
      </w:r>
      <w:r w:rsidR="00F95D56" w:rsidRPr="003A08BB">
        <w:rPr>
          <w:rFonts w:ascii="Arial" w:hAnsi="Arial" w:cs="Arial"/>
          <w:color w:val="000000" w:themeColor="text1"/>
        </w:rPr>
        <w:t xml:space="preserve"> julgamento</w:t>
      </w:r>
      <w:r w:rsidR="00F95D56" w:rsidRPr="003A08BB">
        <w:rPr>
          <w:rStyle w:val="Hyperlink"/>
          <w:rFonts w:ascii="Arial" w:hAnsi="Arial" w:cs="Arial"/>
          <w:color w:val="auto"/>
          <w:u w:val="none"/>
        </w:rPr>
        <w:t xml:space="preserve"> </w:t>
      </w:r>
      <w:r w:rsidR="00CD3AB2" w:rsidRPr="003A08BB">
        <w:rPr>
          <w:rStyle w:val="Hyperlink"/>
          <w:rFonts w:ascii="Arial" w:hAnsi="Arial" w:cs="Arial"/>
          <w:color w:val="auto"/>
          <w:u w:val="none"/>
        </w:rPr>
        <w:t xml:space="preserve">do tipo </w:t>
      </w:r>
      <w:r w:rsidR="00371781" w:rsidRPr="003A08BB">
        <w:rPr>
          <w:rFonts w:ascii="Arial" w:hAnsi="Arial" w:cs="Arial"/>
          <w:b/>
          <w:bCs/>
        </w:rPr>
        <w:t>Menor</w:t>
      </w:r>
      <w:r w:rsidR="00384000" w:rsidRPr="003A08BB">
        <w:rPr>
          <w:rFonts w:ascii="Arial" w:hAnsi="Arial" w:cs="Arial"/>
          <w:b/>
          <w:bCs/>
        </w:rPr>
        <w:t xml:space="preserve"> </w:t>
      </w:r>
      <w:r w:rsidR="00371781" w:rsidRPr="003A08BB">
        <w:rPr>
          <w:rFonts w:ascii="Arial" w:hAnsi="Arial" w:cs="Arial"/>
          <w:b/>
          <w:bCs/>
        </w:rPr>
        <w:t>Preço</w:t>
      </w:r>
      <w:r w:rsidR="00384000" w:rsidRPr="003A08BB">
        <w:rPr>
          <w:rFonts w:ascii="Arial" w:hAnsi="Arial" w:cs="Arial"/>
          <w:b/>
          <w:bCs/>
        </w:rPr>
        <w:t xml:space="preserve"> por </w:t>
      </w:r>
      <w:r w:rsidR="00A97ED5" w:rsidRPr="003A08BB">
        <w:rPr>
          <w:rFonts w:ascii="Arial" w:hAnsi="Arial" w:cs="Arial"/>
          <w:b/>
          <w:bCs/>
        </w:rPr>
        <w:t>Lote</w:t>
      </w:r>
      <w:r w:rsidR="00CD3AB2" w:rsidRPr="003A08BB">
        <w:rPr>
          <w:rStyle w:val="Hyperlink"/>
          <w:rFonts w:ascii="Arial" w:hAnsi="Arial" w:cs="Arial"/>
          <w:color w:val="auto"/>
          <w:u w:val="none"/>
        </w:rPr>
        <w:t>,</w:t>
      </w:r>
      <w:r w:rsidR="00F95D56" w:rsidRPr="003A08BB">
        <w:rPr>
          <w:rFonts w:ascii="Arial" w:hAnsi="Arial" w:cs="Arial"/>
          <w:color w:val="000000" w:themeColor="text1"/>
        </w:rPr>
        <w:t xml:space="preserve"> na hipótese</w:t>
      </w:r>
      <w:r w:rsidR="00F95D56" w:rsidRPr="003A08BB">
        <w:rPr>
          <w:rFonts w:ascii="Arial" w:hAnsi="Arial" w:cs="Arial"/>
        </w:rPr>
        <w:t xml:space="preserve"> do </w:t>
      </w:r>
      <w:hyperlink r:id="rId10" w:anchor="art75" w:history="1">
        <w:r w:rsidR="00F95D56" w:rsidRPr="003A08BB">
          <w:rPr>
            <w:rStyle w:val="Hyperlink"/>
            <w:rFonts w:ascii="Arial" w:hAnsi="Arial" w:cs="Arial"/>
            <w:color w:val="auto"/>
            <w:u w:val="none"/>
          </w:rPr>
          <w:t>art. 75</w:t>
        </w:r>
      </w:hyperlink>
      <w:r w:rsidR="00F95D56" w:rsidRPr="003A08BB">
        <w:rPr>
          <w:rFonts w:ascii="Arial" w:hAnsi="Arial" w:cs="Arial"/>
        </w:rPr>
        <w:t xml:space="preserve">, </w:t>
      </w:r>
      <w:r w:rsidR="00F95D56" w:rsidRPr="003A08BB">
        <w:rPr>
          <w:rFonts w:ascii="Arial" w:hAnsi="Arial" w:cs="Arial"/>
          <w:bCs/>
        </w:rPr>
        <w:t>II</w:t>
      </w:r>
      <w:r w:rsidR="00757C06" w:rsidRPr="003A08BB">
        <w:rPr>
          <w:rFonts w:ascii="Arial" w:hAnsi="Arial" w:cs="Arial"/>
          <w:bCs/>
        </w:rPr>
        <w:t xml:space="preserve"> e </w:t>
      </w:r>
      <w:r w:rsidR="00757C06" w:rsidRPr="003A08BB">
        <w:rPr>
          <w:rStyle w:val="Hyperlink"/>
          <w:color w:val="auto"/>
          <w:u w:val="none"/>
        </w:rPr>
        <w:t xml:space="preserve"> </w:t>
      </w:r>
      <w:r w:rsidR="00757C06" w:rsidRPr="003A08BB">
        <w:rPr>
          <w:rStyle w:val="Hyperlink"/>
          <w:rFonts w:ascii="Arial" w:hAnsi="Arial" w:cs="Arial"/>
          <w:color w:val="auto"/>
          <w:u w:val="none"/>
        </w:rPr>
        <w:t>seus §§ 3º e 4º</w:t>
      </w:r>
      <w:r w:rsidR="00F2485F" w:rsidRPr="003A08BB">
        <w:rPr>
          <w:rStyle w:val="Hyperlink"/>
          <w:rFonts w:ascii="Arial" w:hAnsi="Arial" w:cs="Arial"/>
          <w:color w:val="auto"/>
          <w:u w:val="none"/>
        </w:rPr>
        <w:t>,</w:t>
      </w:r>
      <w:r w:rsidR="00757C06" w:rsidRPr="003A08BB">
        <w:rPr>
          <w:rStyle w:val="Hyperlink"/>
          <w:rFonts w:ascii="Arial" w:hAnsi="Arial" w:cs="Arial"/>
          <w:color w:val="auto"/>
          <w:u w:val="none"/>
        </w:rPr>
        <w:t xml:space="preserve">  </w:t>
      </w:r>
      <w:r w:rsidR="00CD3AB2" w:rsidRPr="003A08BB">
        <w:rPr>
          <w:rStyle w:val="Hyperlink"/>
          <w:rFonts w:ascii="Arial" w:hAnsi="Arial" w:cs="Arial"/>
          <w:color w:val="auto"/>
          <w:u w:val="none"/>
        </w:rPr>
        <w:t xml:space="preserve">no dia </w:t>
      </w:r>
      <w:r w:rsidR="003A08BB" w:rsidRPr="003A08BB">
        <w:rPr>
          <w:rStyle w:val="Hyperlink"/>
          <w:rFonts w:ascii="Arial" w:hAnsi="Arial" w:cs="Arial"/>
          <w:b/>
          <w:bCs/>
          <w:color w:val="auto"/>
          <w:u w:val="none"/>
        </w:rPr>
        <w:t>19</w:t>
      </w:r>
      <w:r w:rsidR="00CD3AB2" w:rsidRPr="003A08BB">
        <w:rPr>
          <w:rStyle w:val="Hyperlink"/>
          <w:rFonts w:ascii="Arial" w:hAnsi="Arial" w:cs="Arial"/>
          <w:b/>
          <w:bCs/>
          <w:color w:val="auto"/>
          <w:u w:val="none"/>
        </w:rPr>
        <w:t xml:space="preserve"> de </w:t>
      </w:r>
      <w:r w:rsidR="0043636C" w:rsidRPr="003A08BB">
        <w:rPr>
          <w:rStyle w:val="Hyperlink"/>
          <w:rFonts w:ascii="Arial" w:hAnsi="Arial" w:cs="Arial"/>
          <w:b/>
          <w:bCs/>
          <w:color w:val="auto"/>
          <w:u w:val="none"/>
        </w:rPr>
        <w:t>abril</w:t>
      </w:r>
      <w:r w:rsidR="00CD3AB2" w:rsidRPr="003A08BB">
        <w:rPr>
          <w:rStyle w:val="Hyperlink"/>
          <w:rFonts w:ascii="Arial" w:hAnsi="Arial" w:cs="Arial"/>
          <w:b/>
          <w:bCs/>
          <w:color w:val="auto"/>
          <w:u w:val="none"/>
        </w:rPr>
        <w:t xml:space="preserve"> de 202</w:t>
      </w:r>
      <w:r w:rsidR="00716C30" w:rsidRPr="003A08BB">
        <w:rPr>
          <w:rStyle w:val="Hyperlink"/>
          <w:rFonts w:ascii="Arial" w:hAnsi="Arial" w:cs="Arial"/>
          <w:b/>
          <w:bCs/>
          <w:color w:val="auto"/>
          <w:u w:val="none"/>
        </w:rPr>
        <w:t>4</w:t>
      </w:r>
      <w:r w:rsidR="00CD3AB2" w:rsidRPr="003A08BB">
        <w:rPr>
          <w:rStyle w:val="Hyperlink"/>
          <w:rFonts w:ascii="Arial" w:hAnsi="Arial" w:cs="Arial"/>
          <w:b/>
          <w:bCs/>
          <w:color w:val="auto"/>
          <w:u w:val="none"/>
        </w:rPr>
        <w:t xml:space="preserve"> às 0</w:t>
      </w:r>
      <w:r w:rsidR="00126296" w:rsidRPr="003A08BB">
        <w:rPr>
          <w:rStyle w:val="Hyperlink"/>
          <w:rFonts w:ascii="Arial" w:hAnsi="Arial" w:cs="Arial"/>
          <w:b/>
          <w:bCs/>
          <w:color w:val="auto"/>
          <w:u w:val="none"/>
        </w:rPr>
        <w:t>8</w:t>
      </w:r>
      <w:r w:rsidR="00CD3AB2" w:rsidRPr="003A08BB">
        <w:rPr>
          <w:rStyle w:val="Hyperlink"/>
          <w:rFonts w:ascii="Arial" w:hAnsi="Arial" w:cs="Arial"/>
          <w:b/>
          <w:bCs/>
          <w:color w:val="auto"/>
          <w:u w:val="none"/>
        </w:rPr>
        <w:t>h</w:t>
      </w:r>
      <w:r w:rsidR="006D4D9B" w:rsidRPr="003A08BB">
        <w:rPr>
          <w:rFonts w:ascii="Arial" w:hAnsi="Arial" w:cs="Arial"/>
          <w:bCs/>
        </w:rPr>
        <w:t>,</w:t>
      </w:r>
      <w:r w:rsidR="006D4D9B" w:rsidRPr="003A08BB">
        <w:rPr>
          <w:rFonts w:ascii="Arial" w:eastAsia="Arial Unicode MS" w:hAnsi="Arial" w:cs="Arial"/>
        </w:rPr>
        <w:t xml:space="preserve"> tendo como objeto a seleção das melhores </w:t>
      </w:r>
      <w:r w:rsidR="006D4D9B" w:rsidRPr="003A08BB">
        <w:rPr>
          <w:rFonts w:ascii="Arial" w:hAnsi="Arial" w:cs="Arial"/>
        </w:rPr>
        <w:t xml:space="preserve">propostas para a </w:t>
      </w:r>
      <w:bookmarkStart w:id="2" w:name="_Hlk161667328"/>
      <w:r w:rsidR="005B581C" w:rsidRPr="003A08BB">
        <w:rPr>
          <w:rFonts w:ascii="Arial" w:hAnsi="Arial" w:cs="Arial"/>
        </w:rPr>
        <w:t xml:space="preserve">contratação de empresa </w:t>
      </w:r>
      <w:r w:rsidR="00F2485F" w:rsidRPr="003A08BB">
        <w:rPr>
          <w:rFonts w:ascii="Arial" w:hAnsi="Arial" w:cs="Arial"/>
        </w:rPr>
        <w:t>especializada para prestação de serviços de manutenção com fornecimentos de peças, caso necessário, nas bombas hidráulicas do Consórcio Público Intermunicipal de Saúde do Setentrião Paranaense – CISAMUSEP</w:t>
      </w:r>
      <w:r w:rsidR="005B581C" w:rsidRPr="003A08BB">
        <w:rPr>
          <w:rFonts w:ascii="Arial" w:hAnsi="Arial" w:cs="Arial"/>
        </w:rPr>
        <w:t>.</w:t>
      </w:r>
      <w:bookmarkEnd w:id="2"/>
    </w:p>
    <w:p w14:paraId="43D3F5CA" w14:textId="13B667CA" w:rsidR="00FA5828" w:rsidRPr="008C66EB" w:rsidRDefault="00FA5828" w:rsidP="00777876">
      <w:pPr>
        <w:spacing w:after="0" w:line="240" w:lineRule="auto"/>
        <w:jc w:val="both"/>
        <w:rPr>
          <w:rFonts w:ascii="Arial" w:eastAsia="Arial Unicode MS" w:hAnsi="Arial" w:cs="Arial"/>
          <w:color w:val="FF0000"/>
        </w:rPr>
      </w:pPr>
    </w:p>
    <w:tbl>
      <w:tblPr>
        <w:tblStyle w:val="Tabelacomgrade"/>
        <w:tblW w:w="0" w:type="auto"/>
        <w:tblLook w:val="04A0" w:firstRow="1" w:lastRow="0" w:firstColumn="1" w:lastColumn="0" w:noHBand="0" w:noVBand="1"/>
      </w:tblPr>
      <w:tblGrid>
        <w:gridCol w:w="10338"/>
      </w:tblGrid>
      <w:tr w:rsidR="00CC620C" w:rsidRPr="008C66EB" w14:paraId="24A5B795" w14:textId="77777777" w:rsidTr="00CC620C">
        <w:tc>
          <w:tcPr>
            <w:tcW w:w="10338" w:type="dxa"/>
          </w:tcPr>
          <w:p w14:paraId="527DD3B3" w14:textId="77777777" w:rsidR="00CC620C" w:rsidRPr="008C66EB" w:rsidRDefault="00CC620C" w:rsidP="00777876">
            <w:pPr>
              <w:jc w:val="center"/>
              <w:rPr>
                <w:rFonts w:ascii="Arial" w:eastAsia="Arial Unicode MS" w:hAnsi="Arial" w:cs="Arial"/>
                <w:b/>
                <w:bCs/>
              </w:rPr>
            </w:pPr>
            <w:r w:rsidRPr="008C66EB">
              <w:rPr>
                <w:rFonts w:ascii="Arial" w:eastAsia="Arial Unicode MS" w:hAnsi="Arial" w:cs="Arial"/>
                <w:b/>
                <w:bCs/>
              </w:rPr>
              <w:t>DATA E HORA DA ABERTURA DA SESSÃO PÚBLICA:</w:t>
            </w:r>
          </w:p>
          <w:p w14:paraId="402F6374" w14:textId="77777777" w:rsidR="00CC620C" w:rsidRPr="008C66EB" w:rsidRDefault="00CC620C" w:rsidP="00777876">
            <w:pPr>
              <w:jc w:val="both"/>
              <w:rPr>
                <w:rFonts w:ascii="Arial" w:eastAsia="Arial Unicode MS" w:hAnsi="Arial" w:cs="Arial"/>
                <w:b/>
                <w:bCs/>
              </w:rPr>
            </w:pPr>
          </w:p>
          <w:p w14:paraId="7507226B" w14:textId="5488B333" w:rsidR="00CC620C" w:rsidRPr="008C66EB" w:rsidRDefault="00126296" w:rsidP="00777876">
            <w:pPr>
              <w:jc w:val="center"/>
              <w:rPr>
                <w:rFonts w:ascii="Arial" w:eastAsia="Arial Unicode MS" w:hAnsi="Arial" w:cs="Arial"/>
                <w:b/>
                <w:bCs/>
              </w:rPr>
            </w:pPr>
            <w:r w:rsidRPr="008C66EB">
              <w:rPr>
                <w:rFonts w:ascii="Arial" w:eastAsia="Arial Unicode MS" w:hAnsi="Arial" w:cs="Arial"/>
                <w:b/>
                <w:bCs/>
              </w:rPr>
              <w:t xml:space="preserve"> </w:t>
            </w:r>
            <w:r w:rsidR="003A08BB">
              <w:rPr>
                <w:rFonts w:ascii="Arial" w:eastAsia="Arial Unicode MS" w:hAnsi="Arial" w:cs="Arial"/>
                <w:b/>
                <w:bCs/>
              </w:rPr>
              <w:t>19</w:t>
            </w:r>
            <w:r w:rsidR="0043636C" w:rsidRPr="0043636C">
              <w:rPr>
                <w:rStyle w:val="Hyperlink"/>
                <w:rFonts w:ascii="Arial" w:hAnsi="Arial" w:cs="Arial"/>
                <w:b/>
                <w:bCs/>
                <w:color w:val="auto"/>
                <w:u w:val="none"/>
              </w:rPr>
              <w:t xml:space="preserve"> de abril de 2024 às 08h</w:t>
            </w:r>
          </w:p>
          <w:p w14:paraId="2DC05570" w14:textId="77777777" w:rsidR="00CC620C" w:rsidRPr="008C66EB" w:rsidRDefault="00CC620C" w:rsidP="00777876">
            <w:pPr>
              <w:jc w:val="both"/>
              <w:rPr>
                <w:rFonts w:ascii="Arial" w:eastAsia="Arial Unicode MS" w:hAnsi="Arial" w:cs="Arial"/>
                <w:b/>
                <w:bCs/>
              </w:rPr>
            </w:pPr>
          </w:p>
          <w:p w14:paraId="469A7930" w14:textId="0D85BEEF"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 xml:space="preserve">HORÁRIO DA FASE DE </w:t>
            </w:r>
            <w:r w:rsidRPr="00C5446E">
              <w:rPr>
                <w:rFonts w:ascii="Arial" w:eastAsia="Arial Unicode MS" w:hAnsi="Arial" w:cs="Arial"/>
                <w:b/>
                <w:bCs/>
              </w:rPr>
              <w:t>LANCES</w:t>
            </w:r>
            <w:r w:rsidRPr="00045199">
              <w:rPr>
                <w:rFonts w:ascii="Arial" w:eastAsia="Arial Unicode MS" w:hAnsi="Arial" w:cs="Arial"/>
                <w:b/>
                <w:bCs/>
              </w:rPr>
              <w:t xml:space="preserve">: </w:t>
            </w:r>
            <w:r w:rsidR="00126296" w:rsidRPr="00045199">
              <w:rPr>
                <w:rFonts w:ascii="Arial" w:eastAsia="Arial Unicode MS" w:hAnsi="Arial" w:cs="Arial"/>
                <w:b/>
                <w:bCs/>
              </w:rPr>
              <w:t>08</w:t>
            </w:r>
            <w:r w:rsidRPr="00045199">
              <w:rPr>
                <w:rFonts w:ascii="Arial" w:eastAsia="Arial Unicode MS" w:hAnsi="Arial" w:cs="Arial"/>
                <w:b/>
                <w:bCs/>
              </w:rPr>
              <w:t>:</w:t>
            </w:r>
            <w:r w:rsidR="00126296" w:rsidRPr="00045199">
              <w:rPr>
                <w:rFonts w:ascii="Arial" w:eastAsia="Arial Unicode MS" w:hAnsi="Arial" w:cs="Arial"/>
                <w:b/>
                <w:bCs/>
              </w:rPr>
              <w:t>00</w:t>
            </w:r>
            <w:r w:rsidR="008111D3" w:rsidRPr="00045199">
              <w:rPr>
                <w:rFonts w:ascii="Arial" w:eastAsia="Arial Unicode MS" w:hAnsi="Arial" w:cs="Arial"/>
                <w:b/>
                <w:bCs/>
              </w:rPr>
              <w:t>hs</w:t>
            </w:r>
            <w:r w:rsidRPr="00045199">
              <w:rPr>
                <w:rFonts w:ascii="Arial" w:eastAsia="Arial Unicode MS" w:hAnsi="Arial" w:cs="Arial"/>
                <w:b/>
                <w:bCs/>
              </w:rPr>
              <w:t xml:space="preserve"> </w:t>
            </w:r>
            <w:r w:rsidR="00C5446E" w:rsidRPr="00045199">
              <w:rPr>
                <w:rFonts w:ascii="Arial" w:eastAsia="Arial Unicode MS" w:hAnsi="Arial" w:cs="Arial"/>
                <w:b/>
                <w:bCs/>
              </w:rPr>
              <w:t>às</w:t>
            </w:r>
            <w:r w:rsidRPr="00045199">
              <w:rPr>
                <w:rFonts w:ascii="Arial" w:eastAsia="Arial Unicode MS" w:hAnsi="Arial" w:cs="Arial"/>
                <w:b/>
                <w:bCs/>
              </w:rPr>
              <w:t xml:space="preserve"> </w:t>
            </w:r>
            <w:r w:rsidR="00126296" w:rsidRPr="00045199">
              <w:rPr>
                <w:rFonts w:ascii="Arial" w:eastAsia="Arial Unicode MS" w:hAnsi="Arial" w:cs="Arial"/>
                <w:b/>
                <w:bCs/>
              </w:rPr>
              <w:t>14:00</w:t>
            </w:r>
            <w:r w:rsidR="00A31F4D" w:rsidRPr="00045199">
              <w:rPr>
                <w:rFonts w:ascii="Arial" w:eastAsia="Arial Unicode MS" w:hAnsi="Arial" w:cs="Arial"/>
                <w:b/>
                <w:bCs/>
              </w:rPr>
              <w:t>hs.</w:t>
            </w:r>
          </w:p>
          <w:p w14:paraId="2F27F590" w14:textId="77777777"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UASG: 927763 – CONSÓRCIO PÚB. INT. DE SAÚD. DO SET. PARANAENSE/PR.</w:t>
            </w:r>
          </w:p>
          <w:p w14:paraId="1981D3C4" w14:textId="2B0467F6" w:rsidR="00CC620C" w:rsidRPr="008C66EB" w:rsidRDefault="00CC620C" w:rsidP="00777876">
            <w:pPr>
              <w:jc w:val="both"/>
              <w:rPr>
                <w:rFonts w:ascii="Arial" w:eastAsia="Arial Unicode MS" w:hAnsi="Arial" w:cs="Arial"/>
              </w:rPr>
            </w:pPr>
            <w:r w:rsidRPr="008C66EB">
              <w:rPr>
                <w:rFonts w:ascii="Arial" w:eastAsia="Arial Unicode MS" w:hAnsi="Arial" w:cs="Arial"/>
                <w:b/>
                <w:bCs/>
              </w:rPr>
              <w:t>Local da Sessão Pública:</w:t>
            </w:r>
            <w:r w:rsidRPr="008C66EB">
              <w:rPr>
                <w:rFonts w:ascii="Arial" w:eastAsia="Arial Unicode MS" w:hAnsi="Arial" w:cs="Arial"/>
              </w:rPr>
              <w:t xml:space="preserve"> https://www.gov.br/compras/pt-br</w:t>
            </w:r>
          </w:p>
        </w:tc>
      </w:tr>
    </w:tbl>
    <w:p w14:paraId="01061F12" w14:textId="77777777" w:rsidR="00366596" w:rsidRPr="008C66EB" w:rsidRDefault="003E3920" w:rsidP="00A24582">
      <w:pPr>
        <w:pStyle w:val="Ttulo1"/>
        <w:spacing w:after="0" w:line="240" w:lineRule="auto"/>
        <w:rPr>
          <w:sz w:val="22"/>
          <w:szCs w:val="22"/>
          <w:u w:val="single"/>
        </w:rPr>
      </w:pPr>
      <w:bookmarkStart w:id="3" w:name="_Toc118380899"/>
      <w:r w:rsidRPr="008C66EB">
        <w:rPr>
          <w:sz w:val="22"/>
          <w:szCs w:val="22"/>
          <w:u w:val="single"/>
        </w:rPr>
        <w:t>OBJETO DA CONTRATAÇÃO DIRETA</w:t>
      </w:r>
      <w:bookmarkEnd w:id="3"/>
    </w:p>
    <w:p w14:paraId="21EBF48B" w14:textId="4D2E7982" w:rsidR="00366596" w:rsidRPr="00281BBE" w:rsidRDefault="003E3920" w:rsidP="00777876">
      <w:pPr>
        <w:pStyle w:val="Ttulo1"/>
        <w:numPr>
          <w:ilvl w:val="1"/>
          <w:numId w:val="1"/>
        </w:numPr>
        <w:tabs>
          <w:tab w:val="left" w:pos="426"/>
        </w:tabs>
        <w:spacing w:before="0" w:after="0" w:line="240" w:lineRule="auto"/>
        <w:ind w:left="0" w:firstLine="0"/>
        <w:rPr>
          <w:b w:val="0"/>
          <w:bCs/>
          <w:sz w:val="22"/>
          <w:szCs w:val="22"/>
        </w:rPr>
      </w:pPr>
      <w:bookmarkStart w:id="4" w:name="_Hlk150178246"/>
      <w:bookmarkStart w:id="5" w:name="_Hlk150171682"/>
      <w:r w:rsidRPr="003A08BB">
        <w:rPr>
          <w:b w:val="0"/>
          <w:bCs/>
          <w:color w:val="000000" w:themeColor="text1"/>
          <w:sz w:val="22"/>
          <w:szCs w:val="22"/>
        </w:rPr>
        <w:t>O objeto d</w:t>
      </w:r>
      <w:r w:rsidR="00FA5828" w:rsidRPr="003A08BB">
        <w:rPr>
          <w:b w:val="0"/>
          <w:bCs/>
          <w:color w:val="000000" w:themeColor="text1"/>
          <w:sz w:val="22"/>
          <w:szCs w:val="22"/>
        </w:rPr>
        <w:t>o</w:t>
      </w:r>
      <w:r w:rsidRPr="003A08BB">
        <w:rPr>
          <w:b w:val="0"/>
          <w:bCs/>
          <w:color w:val="000000" w:themeColor="text1"/>
          <w:sz w:val="22"/>
          <w:szCs w:val="22"/>
        </w:rPr>
        <w:t xml:space="preserve"> presente </w:t>
      </w:r>
      <w:r w:rsidR="00A93C55" w:rsidRPr="003A08BB">
        <w:rPr>
          <w:b w:val="0"/>
          <w:bCs/>
          <w:color w:val="000000" w:themeColor="text1"/>
          <w:sz w:val="22"/>
          <w:szCs w:val="22"/>
        </w:rPr>
        <w:t>procedimento</w:t>
      </w:r>
      <w:r w:rsidRPr="003A08BB">
        <w:rPr>
          <w:b w:val="0"/>
          <w:bCs/>
          <w:color w:val="000000" w:themeColor="text1"/>
          <w:sz w:val="22"/>
          <w:szCs w:val="22"/>
        </w:rPr>
        <w:t xml:space="preserve"> é a escolha da proposta mais vantajosa para a</w:t>
      </w:r>
      <w:bookmarkEnd w:id="4"/>
      <w:r w:rsidR="000D6992" w:rsidRPr="003A08BB">
        <w:rPr>
          <w:b w:val="0"/>
          <w:bCs/>
          <w:color w:val="000000" w:themeColor="text1"/>
          <w:sz w:val="22"/>
          <w:szCs w:val="22"/>
        </w:rPr>
        <w:t xml:space="preserve"> </w:t>
      </w:r>
      <w:r w:rsidR="00CC7210" w:rsidRPr="003A08BB">
        <w:rPr>
          <w:b w:val="0"/>
          <w:bCs/>
          <w:sz w:val="22"/>
          <w:szCs w:val="22"/>
        </w:rPr>
        <w:t>contratação de empresa especializada para prestação de serviços de manutenção com fornecimentos de peças, caso necessário, nas bombas hidráulicas do Consórcio Público Intermunicipal de Saúde do Setentrião Paranaense – CISAMUSEP.</w:t>
      </w:r>
      <w:r w:rsidRPr="003A08BB">
        <w:rPr>
          <w:b w:val="0"/>
          <w:bCs/>
          <w:sz w:val="22"/>
          <w:szCs w:val="22"/>
        </w:rPr>
        <w:t>,</w:t>
      </w:r>
      <w:r w:rsidR="00EB49A1" w:rsidRPr="003A08BB">
        <w:rPr>
          <w:b w:val="0"/>
          <w:bCs/>
          <w:sz w:val="22"/>
          <w:szCs w:val="22"/>
        </w:rPr>
        <w:t xml:space="preserve"> </w:t>
      </w:r>
      <w:bookmarkEnd w:id="5"/>
      <w:r w:rsidR="00EB49A1" w:rsidRPr="003A08BB">
        <w:rPr>
          <w:b w:val="0"/>
          <w:bCs/>
          <w:sz w:val="22"/>
          <w:szCs w:val="22"/>
        </w:rPr>
        <w:t>na hipótese</w:t>
      </w:r>
      <w:r w:rsidR="00EB49A1" w:rsidRPr="00757C06">
        <w:rPr>
          <w:b w:val="0"/>
          <w:bCs/>
          <w:sz w:val="22"/>
          <w:szCs w:val="22"/>
        </w:rPr>
        <w:t xml:space="preserve"> do </w:t>
      </w:r>
      <w:hyperlink r:id="rId11" w:anchor="art75" w:history="1">
        <w:r w:rsidR="00EB49A1" w:rsidRPr="00757C06">
          <w:t>art. 75</w:t>
        </w:r>
      </w:hyperlink>
      <w:r w:rsidR="00EB49A1" w:rsidRPr="00281BBE">
        <w:rPr>
          <w:b w:val="0"/>
          <w:bCs/>
          <w:sz w:val="22"/>
          <w:szCs w:val="22"/>
        </w:rPr>
        <w:t xml:space="preserve">, inciso </w:t>
      </w:r>
      <w:r w:rsidR="00FA5828" w:rsidRPr="00281BBE">
        <w:rPr>
          <w:b w:val="0"/>
          <w:bCs/>
          <w:sz w:val="22"/>
          <w:szCs w:val="22"/>
        </w:rPr>
        <w:t>II</w:t>
      </w:r>
      <w:r w:rsidR="00EB49A1" w:rsidRPr="00281BBE">
        <w:rPr>
          <w:b w:val="0"/>
          <w:bCs/>
          <w:sz w:val="22"/>
          <w:szCs w:val="22"/>
        </w:rPr>
        <w:t xml:space="preserve">, nos termos da </w:t>
      </w:r>
      <w:hyperlink r:id="rId12" w:history="1">
        <w:r w:rsidR="00EB49A1" w:rsidRPr="00281BBE">
          <w:t>Lei n.º 14.133, de 1º de abril de 2021</w:t>
        </w:r>
      </w:hyperlink>
      <w:r w:rsidR="00EB49A1" w:rsidRPr="00281BBE">
        <w:rPr>
          <w:b w:val="0"/>
          <w:bCs/>
          <w:sz w:val="22"/>
          <w:szCs w:val="22"/>
        </w:rPr>
        <w:t xml:space="preserve">, da </w:t>
      </w:r>
      <w:hyperlink r:id="rId13" w:history="1">
        <w:r w:rsidR="00EB49A1" w:rsidRPr="00281BBE">
          <w:rPr>
            <w:rStyle w:val="Hyperlink"/>
            <w:b w:val="0"/>
            <w:bCs/>
            <w:color w:val="auto"/>
            <w:sz w:val="22"/>
            <w:szCs w:val="22"/>
            <w:u w:val="none"/>
          </w:rPr>
          <w:t>Instrução Normativa Seges/ME nº 67, de 2021</w:t>
        </w:r>
      </w:hyperlink>
      <w:r w:rsidR="00EB49A1" w:rsidRPr="00281BBE">
        <w:rPr>
          <w:b w:val="0"/>
          <w:bCs/>
          <w:color w:val="000000" w:themeColor="text1"/>
          <w:sz w:val="22"/>
          <w:szCs w:val="22"/>
        </w:rPr>
        <w:t xml:space="preserve"> </w:t>
      </w:r>
      <w:r w:rsidRPr="00281BBE">
        <w:rPr>
          <w:b w:val="0"/>
          <w:bCs/>
          <w:color w:val="000000" w:themeColor="text1"/>
          <w:sz w:val="22"/>
          <w:szCs w:val="22"/>
        </w:rPr>
        <w:t>conforme condições, quantidades e exigências estabelecidas neste Aviso de Contratação Direta e seus anexos.</w:t>
      </w:r>
    </w:p>
    <w:p w14:paraId="6637886F" w14:textId="54DE33C6" w:rsidR="003E3920" w:rsidRPr="00281BBE" w:rsidRDefault="003E3920" w:rsidP="003A08BB">
      <w:pPr>
        <w:pStyle w:val="PADRO"/>
        <w:keepNext w:val="0"/>
        <w:widowControl/>
        <w:numPr>
          <w:ilvl w:val="2"/>
          <w:numId w:val="1"/>
        </w:numPr>
        <w:shd w:val="clear" w:color="auto" w:fill="auto"/>
        <w:tabs>
          <w:tab w:val="clear" w:pos="0"/>
        </w:tabs>
        <w:spacing w:before="0" w:after="0" w:line="240" w:lineRule="auto"/>
        <w:ind w:left="0" w:firstLine="0"/>
        <w:rPr>
          <w:rFonts w:ascii="Arial" w:hAnsi="Arial" w:cs="Arial"/>
          <w:sz w:val="22"/>
          <w:szCs w:val="22"/>
        </w:rPr>
      </w:pPr>
      <w:r w:rsidRPr="00281BBE">
        <w:rPr>
          <w:rFonts w:ascii="Arial" w:hAnsi="Arial" w:cs="Arial"/>
          <w:sz w:val="22"/>
          <w:szCs w:val="22"/>
        </w:rPr>
        <w:t>Havendo mais de um item</w:t>
      </w:r>
      <w:r w:rsidR="00833B05" w:rsidRPr="00281BBE">
        <w:rPr>
          <w:rFonts w:ascii="Arial" w:hAnsi="Arial" w:cs="Arial"/>
          <w:sz w:val="22"/>
          <w:szCs w:val="22"/>
        </w:rPr>
        <w:t xml:space="preserve"> ou lote</w:t>
      </w:r>
      <w:r w:rsidRPr="00281BBE">
        <w:rPr>
          <w:rFonts w:ascii="Arial" w:hAnsi="Arial" w:cs="Arial"/>
          <w:sz w:val="22"/>
          <w:szCs w:val="22"/>
        </w:rPr>
        <w:t>, faculta-se ao fornecedor a participação em quantos forem de seu interesse.</w:t>
      </w:r>
      <w:r w:rsidR="00833B05" w:rsidRPr="00281BBE">
        <w:rPr>
          <w:rFonts w:ascii="Arial" w:hAnsi="Arial" w:cs="Arial"/>
          <w:sz w:val="22"/>
          <w:szCs w:val="22"/>
        </w:rPr>
        <w:t xml:space="preserve"> Entretanto, optando-se por participar de um lote, deve o fornecedor enviar propostas para todos os itens que </w:t>
      </w:r>
      <w:r w:rsidR="00F2485F">
        <w:rPr>
          <w:rFonts w:ascii="Arial" w:hAnsi="Arial" w:cs="Arial"/>
          <w:sz w:val="22"/>
          <w:szCs w:val="22"/>
        </w:rPr>
        <w:t xml:space="preserve">o </w:t>
      </w:r>
      <w:r w:rsidR="00833B05" w:rsidRPr="00281BBE">
        <w:rPr>
          <w:rFonts w:ascii="Arial" w:hAnsi="Arial" w:cs="Arial"/>
          <w:sz w:val="22"/>
          <w:szCs w:val="22"/>
        </w:rPr>
        <w:t>compõem.</w:t>
      </w:r>
    </w:p>
    <w:p w14:paraId="781F47C7" w14:textId="2D9C074A" w:rsidR="0071074A" w:rsidRPr="005A4B88" w:rsidRDefault="003E3920" w:rsidP="003A08BB">
      <w:pPr>
        <w:pStyle w:val="Nvel2"/>
        <w:ind w:left="0" w:firstLine="0"/>
        <w:rPr>
          <w:color w:val="000000" w:themeColor="text1"/>
        </w:rPr>
      </w:pPr>
      <w:r w:rsidRPr="00281BBE">
        <w:t xml:space="preserve">O critério de julgamento adotado será o </w:t>
      </w:r>
      <w:r w:rsidR="00F2485F" w:rsidRPr="008B632A">
        <w:rPr>
          <w:b/>
          <w:bCs/>
        </w:rPr>
        <w:t xml:space="preserve">Menor </w:t>
      </w:r>
      <w:r w:rsidR="00F2485F" w:rsidRPr="00757C06">
        <w:rPr>
          <w:b/>
          <w:bCs/>
        </w:rPr>
        <w:t>Preço</w:t>
      </w:r>
      <w:r w:rsidR="00F8497E" w:rsidRPr="008B632A">
        <w:rPr>
          <w:b/>
          <w:bCs/>
        </w:rPr>
        <w:t xml:space="preserve"> </w:t>
      </w:r>
      <w:r w:rsidR="00616F45" w:rsidRPr="008B632A">
        <w:rPr>
          <w:b/>
          <w:bCs/>
        </w:rPr>
        <w:t xml:space="preserve">por </w:t>
      </w:r>
      <w:r w:rsidR="00F2485F">
        <w:rPr>
          <w:b/>
          <w:bCs/>
        </w:rPr>
        <w:t>Lote</w:t>
      </w:r>
      <w:r w:rsidRPr="00281BBE">
        <w:t>, observadas as exigências contidas neste Aviso de Contratação Direta e seus Anexos quanto às especificações do objeto.</w:t>
      </w:r>
      <w:bookmarkStart w:id="6" w:name="_Toc118380900"/>
    </w:p>
    <w:p w14:paraId="39C8AF28" w14:textId="77777777" w:rsidR="005A4B88" w:rsidRPr="00281BBE" w:rsidRDefault="005A4B88" w:rsidP="005A4B88">
      <w:pPr>
        <w:pStyle w:val="PADRO"/>
        <w:keepNext w:val="0"/>
        <w:widowControl/>
        <w:shd w:val="clear" w:color="auto" w:fill="auto"/>
        <w:tabs>
          <w:tab w:val="left" w:pos="426"/>
        </w:tabs>
        <w:spacing w:before="0" w:after="0" w:line="240" w:lineRule="auto"/>
        <w:ind w:firstLine="0"/>
        <w:rPr>
          <w:rFonts w:ascii="Arial" w:hAnsi="Arial" w:cs="Arial"/>
          <w:color w:val="000000" w:themeColor="text1"/>
          <w:sz w:val="22"/>
          <w:szCs w:val="22"/>
        </w:rPr>
      </w:pPr>
    </w:p>
    <w:p w14:paraId="68D0DB04" w14:textId="77777777" w:rsidR="000619E6" w:rsidRDefault="00847E23" w:rsidP="00F377F7">
      <w:pPr>
        <w:pStyle w:val="Ttulo1"/>
        <w:spacing w:before="0" w:after="0" w:line="240" w:lineRule="auto"/>
        <w:rPr>
          <w:sz w:val="22"/>
          <w:szCs w:val="22"/>
          <w:u w:val="single"/>
        </w:rPr>
      </w:pPr>
      <w:r w:rsidRPr="00281BBE">
        <w:rPr>
          <w:sz w:val="22"/>
          <w:szCs w:val="22"/>
          <w:u w:val="single"/>
        </w:rPr>
        <w:t>PRAZOS E CONDIÇÕES DE EXECUÇÃO DO OBJETO</w:t>
      </w:r>
    </w:p>
    <w:p w14:paraId="718C8AD8" w14:textId="139922F8" w:rsidR="00CC7210" w:rsidRPr="00CC7210" w:rsidRDefault="00CC7210" w:rsidP="003A08BB">
      <w:pPr>
        <w:pStyle w:val="Nvel2"/>
        <w:tabs>
          <w:tab w:val="clear" w:pos="425"/>
          <w:tab w:val="num" w:pos="0"/>
          <w:tab w:val="left" w:pos="426"/>
        </w:tabs>
        <w:ind w:left="0" w:firstLine="0"/>
      </w:pPr>
      <w:r w:rsidRPr="00CC7210">
        <w:t xml:space="preserve">O serviço será conforme cronograma definido pelo CISAMUSEP e aprovado pela </w:t>
      </w:r>
      <w:r w:rsidR="006C109B" w:rsidRPr="00CC7210">
        <w:t xml:space="preserve">empresa </w:t>
      </w:r>
      <w:r w:rsidRPr="00CC7210">
        <w:t xml:space="preserve">a </w:t>
      </w:r>
      <w:proofErr w:type="gramStart"/>
      <w:r w:rsidRPr="00CC7210">
        <w:t>ser Contratada</w:t>
      </w:r>
      <w:proofErr w:type="gramEnd"/>
      <w:r w:rsidRPr="00CC7210">
        <w:t>, viabilizando a melhor forma de execução para que não haja interferências e/ou parali</w:t>
      </w:r>
      <w:r w:rsidR="00F2485F">
        <w:t>s</w:t>
      </w:r>
      <w:r w:rsidRPr="00CC7210">
        <w:t>ações nos atendimentos</w:t>
      </w:r>
      <w:r w:rsidR="00F45DDD">
        <w:t>.</w:t>
      </w:r>
    </w:p>
    <w:p w14:paraId="37B762A0" w14:textId="727960D1" w:rsidR="00CC7210" w:rsidRPr="00CC7210" w:rsidRDefault="00CC7210" w:rsidP="003A08BB">
      <w:pPr>
        <w:pStyle w:val="Nvel2"/>
        <w:tabs>
          <w:tab w:val="clear" w:pos="425"/>
          <w:tab w:val="num" w:pos="0"/>
          <w:tab w:val="left" w:pos="426"/>
        </w:tabs>
        <w:ind w:left="0" w:firstLine="0"/>
      </w:pPr>
      <w:r w:rsidRPr="00CC7210">
        <w:t>A prestação de serviço deverá ser realizada no local onde os equipamentos se encontram instalados e/ou alocados</w:t>
      </w:r>
      <w:r w:rsidR="00117578">
        <w:t>.</w:t>
      </w:r>
    </w:p>
    <w:p w14:paraId="66E19CD0" w14:textId="77777777" w:rsidR="00F53DFE" w:rsidRPr="00F53DFE" w:rsidRDefault="00F53DFE" w:rsidP="00F53DFE">
      <w:pPr>
        <w:pStyle w:val="PargrafodaLista"/>
        <w:numPr>
          <w:ilvl w:val="0"/>
          <w:numId w:val="17"/>
        </w:numPr>
        <w:suppressAutoHyphens w:val="0"/>
        <w:autoSpaceDE w:val="0"/>
        <w:autoSpaceDN w:val="0"/>
        <w:adjustRightInd w:val="0"/>
        <w:spacing w:line="276" w:lineRule="auto"/>
        <w:contextualSpacing w:val="0"/>
        <w:jc w:val="both"/>
        <w:rPr>
          <w:rFonts w:eastAsia="MS Mincho" w:cs="Arial"/>
          <w:vanish/>
          <w:color w:val="000000"/>
          <w:sz w:val="22"/>
          <w:szCs w:val="20"/>
        </w:rPr>
      </w:pPr>
    </w:p>
    <w:p w14:paraId="43F2CB5C" w14:textId="77777777" w:rsidR="00F53DFE" w:rsidRPr="00F53DFE" w:rsidRDefault="00F53DFE" w:rsidP="00F53DFE">
      <w:pPr>
        <w:pStyle w:val="PargrafodaLista"/>
        <w:numPr>
          <w:ilvl w:val="0"/>
          <w:numId w:val="17"/>
        </w:numPr>
        <w:suppressAutoHyphens w:val="0"/>
        <w:autoSpaceDE w:val="0"/>
        <w:autoSpaceDN w:val="0"/>
        <w:adjustRightInd w:val="0"/>
        <w:spacing w:line="276" w:lineRule="auto"/>
        <w:contextualSpacing w:val="0"/>
        <w:jc w:val="both"/>
        <w:rPr>
          <w:rFonts w:eastAsia="MS Mincho" w:cs="Arial"/>
          <w:vanish/>
          <w:color w:val="000000"/>
          <w:sz w:val="22"/>
          <w:szCs w:val="20"/>
        </w:rPr>
      </w:pPr>
    </w:p>
    <w:p w14:paraId="73F292FA" w14:textId="77777777" w:rsidR="00F53DFE" w:rsidRPr="00F53DFE" w:rsidRDefault="00F53DFE" w:rsidP="00F53DFE">
      <w:pPr>
        <w:pStyle w:val="PargrafodaLista"/>
        <w:numPr>
          <w:ilvl w:val="0"/>
          <w:numId w:val="17"/>
        </w:numPr>
        <w:suppressAutoHyphens w:val="0"/>
        <w:autoSpaceDE w:val="0"/>
        <w:autoSpaceDN w:val="0"/>
        <w:adjustRightInd w:val="0"/>
        <w:spacing w:line="276" w:lineRule="auto"/>
        <w:contextualSpacing w:val="0"/>
        <w:jc w:val="both"/>
        <w:rPr>
          <w:rFonts w:eastAsia="MS Mincho" w:cs="Arial"/>
          <w:vanish/>
          <w:color w:val="000000"/>
          <w:sz w:val="22"/>
          <w:szCs w:val="20"/>
        </w:rPr>
      </w:pPr>
    </w:p>
    <w:p w14:paraId="07965191" w14:textId="77777777" w:rsidR="00F53DFE" w:rsidRPr="00F53DFE" w:rsidRDefault="00F53DFE" w:rsidP="00F53DFE">
      <w:pPr>
        <w:pStyle w:val="PargrafodaLista"/>
        <w:numPr>
          <w:ilvl w:val="1"/>
          <w:numId w:val="17"/>
        </w:numPr>
        <w:suppressAutoHyphens w:val="0"/>
        <w:autoSpaceDE w:val="0"/>
        <w:autoSpaceDN w:val="0"/>
        <w:adjustRightInd w:val="0"/>
        <w:spacing w:line="276" w:lineRule="auto"/>
        <w:contextualSpacing w:val="0"/>
        <w:jc w:val="both"/>
        <w:rPr>
          <w:rFonts w:eastAsia="MS Mincho" w:cs="Arial"/>
          <w:vanish/>
          <w:color w:val="000000"/>
          <w:sz w:val="22"/>
          <w:szCs w:val="20"/>
        </w:rPr>
      </w:pPr>
    </w:p>
    <w:p w14:paraId="72E5FFE1" w14:textId="77777777" w:rsidR="00F53DFE" w:rsidRPr="00F53DFE" w:rsidRDefault="00F53DFE" w:rsidP="00F53DFE">
      <w:pPr>
        <w:pStyle w:val="PargrafodaLista"/>
        <w:numPr>
          <w:ilvl w:val="1"/>
          <w:numId w:val="17"/>
        </w:numPr>
        <w:suppressAutoHyphens w:val="0"/>
        <w:autoSpaceDE w:val="0"/>
        <w:autoSpaceDN w:val="0"/>
        <w:adjustRightInd w:val="0"/>
        <w:spacing w:line="276" w:lineRule="auto"/>
        <w:contextualSpacing w:val="0"/>
        <w:jc w:val="both"/>
        <w:rPr>
          <w:rFonts w:eastAsia="MS Mincho" w:cs="Arial"/>
          <w:vanish/>
          <w:color w:val="000000"/>
          <w:sz w:val="22"/>
          <w:szCs w:val="20"/>
        </w:rPr>
      </w:pPr>
    </w:p>
    <w:p w14:paraId="114F6C2B" w14:textId="2CC3E99D" w:rsidR="00CC7210" w:rsidRPr="00F45DDD" w:rsidRDefault="00CC7210" w:rsidP="003A08BB">
      <w:pPr>
        <w:pStyle w:val="Nivel3"/>
        <w:numPr>
          <w:ilvl w:val="2"/>
          <w:numId w:val="17"/>
        </w:numPr>
        <w:ind w:left="0" w:firstLine="0"/>
      </w:pPr>
      <w:r w:rsidRPr="00F45DDD">
        <w:t>Os serviços deverão ser realizados de segunda a sexta-feira, no horário de 7h30min às 11h30min e das 13h30min às 16h30min ou excepcionalmente em horários diferenciados e/ou nos finais de semana, a critério exclusivo do CISAMUSEP</w:t>
      </w:r>
      <w:r w:rsidR="00F45DDD" w:rsidRPr="00F45DDD">
        <w:t>.</w:t>
      </w:r>
    </w:p>
    <w:p w14:paraId="2EF57182" w14:textId="2F9CCA2A" w:rsidR="00CC7210" w:rsidRPr="00F45DDD" w:rsidRDefault="00CC7210" w:rsidP="003A08BB">
      <w:pPr>
        <w:pStyle w:val="Nivel3"/>
        <w:numPr>
          <w:ilvl w:val="2"/>
          <w:numId w:val="17"/>
        </w:numPr>
        <w:ind w:left="0" w:firstLine="0"/>
      </w:pPr>
      <w:r w:rsidRPr="00F45DDD">
        <w:t xml:space="preserve">Caso seja necessário a retirada de algum equipamento, no caso em que o serviço não puder ser realizado nas dependências do CISAMUSEP, a empresa a </w:t>
      </w:r>
      <w:proofErr w:type="gramStart"/>
      <w:r w:rsidRPr="00F45DDD">
        <w:t>ser Contratada</w:t>
      </w:r>
      <w:proofErr w:type="gramEnd"/>
      <w:r w:rsidRPr="00F45DDD">
        <w:t xml:space="preserve"> deverá devolver o equipamento consertado no prazo máximo de até 10 (dez) dias úteis, após a aprovação do conserto pelo Fiscal do Contrato</w:t>
      </w:r>
      <w:r w:rsidR="00F45DDD" w:rsidRPr="00F45DDD">
        <w:t>.</w:t>
      </w:r>
    </w:p>
    <w:p w14:paraId="2BE2C965" w14:textId="0FC5C394" w:rsidR="00117578" w:rsidRPr="00117578" w:rsidRDefault="00CC7210" w:rsidP="003A08BB">
      <w:pPr>
        <w:pStyle w:val="Nivel3"/>
        <w:numPr>
          <w:ilvl w:val="2"/>
          <w:numId w:val="17"/>
        </w:numPr>
        <w:ind w:left="0" w:firstLine="0"/>
      </w:pPr>
      <w:r w:rsidRPr="00F45DDD">
        <w:lastRenderedPageBreak/>
        <w:t xml:space="preserve">Para retirada de qualquer equipamento será necessária autorização expedida pelo Fiscal do Contrato. A partir do momento da desinstalação até a reinstalação, a empresa a </w:t>
      </w:r>
      <w:proofErr w:type="gramStart"/>
      <w:r w:rsidRPr="00F45DDD">
        <w:t>ser Contratada</w:t>
      </w:r>
      <w:proofErr w:type="gramEnd"/>
      <w:r w:rsidRPr="00F45DDD">
        <w:t xml:space="preserve"> será considerada fiel depositária do equipamento e dos componentes desinstalados</w:t>
      </w:r>
      <w:r w:rsidR="00F45DDD" w:rsidRPr="00F45DDD">
        <w:t>.</w:t>
      </w:r>
    </w:p>
    <w:p w14:paraId="2210D48F" w14:textId="36F0E698" w:rsidR="00CC7210" w:rsidRPr="00CC7210" w:rsidRDefault="00CC7210" w:rsidP="003A08BB">
      <w:pPr>
        <w:pStyle w:val="Nvel2"/>
        <w:tabs>
          <w:tab w:val="clear" w:pos="425"/>
          <w:tab w:val="left" w:pos="426"/>
        </w:tabs>
        <w:ind w:left="0" w:firstLine="0"/>
      </w:pPr>
      <w:r w:rsidRPr="00CC7210">
        <w:t xml:space="preserve">Executar o objeto do presente </w:t>
      </w:r>
      <w:r w:rsidR="006C109B">
        <w:t>Aviso</w:t>
      </w:r>
      <w:r w:rsidRPr="00CC7210">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r w:rsidR="00F45DDD">
        <w:t>.</w:t>
      </w:r>
    </w:p>
    <w:p w14:paraId="7AB7457E" w14:textId="77777777" w:rsidR="00CC7210" w:rsidRPr="00CC7210" w:rsidRDefault="00CC7210" w:rsidP="003A08BB">
      <w:pPr>
        <w:pStyle w:val="Nvel2"/>
        <w:tabs>
          <w:tab w:val="clear" w:pos="425"/>
          <w:tab w:val="left" w:pos="426"/>
        </w:tabs>
        <w:ind w:left="0" w:firstLine="0"/>
      </w:pPr>
      <w:r w:rsidRPr="00CC7210">
        <w:t>A manutenção constitui, no mínimo, nos seguintes serviços:</w:t>
      </w:r>
    </w:p>
    <w:p w14:paraId="63F1E0EB" w14:textId="39A2BCAD" w:rsidR="00CC7210" w:rsidRPr="00CC7210" w:rsidRDefault="00CC7210" w:rsidP="003A08BB">
      <w:pPr>
        <w:pStyle w:val="Nvel2"/>
        <w:numPr>
          <w:ilvl w:val="0"/>
          <w:numId w:val="18"/>
        </w:numPr>
        <w:tabs>
          <w:tab w:val="clear" w:pos="425"/>
          <w:tab w:val="left" w:pos="284"/>
        </w:tabs>
        <w:ind w:left="0" w:firstLine="0"/>
      </w:pPr>
      <w:r w:rsidRPr="00CC7210">
        <w:t xml:space="preserve">Avaliar o estado de conservação do equipamento; </w:t>
      </w:r>
    </w:p>
    <w:p w14:paraId="514E71CF" w14:textId="52CB2FCE" w:rsidR="00CC7210" w:rsidRPr="00CC7210" w:rsidRDefault="00CC7210" w:rsidP="003A08BB">
      <w:pPr>
        <w:pStyle w:val="Nvel2"/>
        <w:numPr>
          <w:ilvl w:val="0"/>
          <w:numId w:val="18"/>
        </w:numPr>
        <w:tabs>
          <w:tab w:val="clear" w:pos="425"/>
          <w:tab w:val="left" w:pos="284"/>
        </w:tabs>
        <w:ind w:left="0" w:firstLine="0"/>
      </w:pPr>
      <w:r w:rsidRPr="00CC7210">
        <w:t>Verificar e eliminar vazamentos nas conexões/</w:t>
      </w:r>
      <w:r w:rsidR="006C109B">
        <w:t xml:space="preserve"> </w:t>
      </w:r>
      <w:r w:rsidRPr="00CC7210">
        <w:t xml:space="preserve">tubulações; </w:t>
      </w:r>
    </w:p>
    <w:p w14:paraId="4970F541" w14:textId="77777777" w:rsidR="00CC7210" w:rsidRPr="00CC7210" w:rsidRDefault="00CC7210" w:rsidP="003A08BB">
      <w:pPr>
        <w:pStyle w:val="Nvel2"/>
        <w:numPr>
          <w:ilvl w:val="0"/>
          <w:numId w:val="18"/>
        </w:numPr>
        <w:tabs>
          <w:tab w:val="clear" w:pos="425"/>
          <w:tab w:val="left" w:pos="284"/>
        </w:tabs>
        <w:ind w:left="0" w:firstLine="0"/>
      </w:pPr>
      <w:r w:rsidRPr="00CC7210">
        <w:t xml:space="preserve">Efetuar testes do sistema elétrico; </w:t>
      </w:r>
    </w:p>
    <w:p w14:paraId="0D7D9D67" w14:textId="77777777" w:rsidR="00CC7210" w:rsidRPr="00CC7210" w:rsidRDefault="00CC7210" w:rsidP="003A08BB">
      <w:pPr>
        <w:pStyle w:val="Nvel2"/>
        <w:numPr>
          <w:ilvl w:val="0"/>
          <w:numId w:val="18"/>
        </w:numPr>
        <w:tabs>
          <w:tab w:val="clear" w:pos="425"/>
          <w:tab w:val="left" w:pos="284"/>
        </w:tabs>
        <w:ind w:left="0" w:firstLine="0"/>
      </w:pPr>
      <w:r w:rsidRPr="00CC7210">
        <w:t xml:space="preserve">Verificar parafusos e reaperto, se necessário; </w:t>
      </w:r>
    </w:p>
    <w:p w14:paraId="270C2347" w14:textId="57F5E2D4" w:rsidR="00CC7210" w:rsidRPr="00CC7210" w:rsidRDefault="00CC7210" w:rsidP="003A08BB">
      <w:pPr>
        <w:pStyle w:val="Nvel2"/>
        <w:numPr>
          <w:ilvl w:val="0"/>
          <w:numId w:val="18"/>
        </w:numPr>
        <w:tabs>
          <w:tab w:val="clear" w:pos="425"/>
          <w:tab w:val="left" w:pos="284"/>
        </w:tabs>
        <w:ind w:left="0" w:firstLine="0"/>
      </w:pPr>
      <w:r w:rsidRPr="00CC7210">
        <w:t xml:space="preserve">Verificar a existência de ruídos estranhos/ anormais da bomba; </w:t>
      </w:r>
    </w:p>
    <w:p w14:paraId="17B230BD" w14:textId="77777777" w:rsidR="00CC7210" w:rsidRPr="00CC7210" w:rsidRDefault="00CC7210" w:rsidP="003A08BB">
      <w:pPr>
        <w:pStyle w:val="Nvel2"/>
        <w:numPr>
          <w:ilvl w:val="0"/>
          <w:numId w:val="18"/>
        </w:numPr>
        <w:tabs>
          <w:tab w:val="clear" w:pos="425"/>
          <w:tab w:val="left" w:pos="284"/>
        </w:tabs>
        <w:ind w:left="0" w:firstLine="0"/>
      </w:pPr>
      <w:r w:rsidRPr="00CC7210">
        <w:t xml:space="preserve">Efetuar testes; </w:t>
      </w:r>
    </w:p>
    <w:p w14:paraId="2A048340" w14:textId="77777777" w:rsidR="00CC7210" w:rsidRPr="00CC7210" w:rsidRDefault="00CC7210" w:rsidP="003A08BB">
      <w:pPr>
        <w:pStyle w:val="Nvel2"/>
        <w:numPr>
          <w:ilvl w:val="0"/>
          <w:numId w:val="18"/>
        </w:numPr>
        <w:tabs>
          <w:tab w:val="clear" w:pos="425"/>
          <w:tab w:val="left" w:pos="284"/>
        </w:tabs>
        <w:ind w:left="0" w:firstLine="0"/>
      </w:pPr>
      <w:r w:rsidRPr="00CC7210">
        <w:t>Verificar e corrigir possíveis anomalias “de aparência” tais como: pintura, corrosão, peças trincadas, amassadas e/ou mal fixadas;</w:t>
      </w:r>
    </w:p>
    <w:p w14:paraId="0A2BF7C2" w14:textId="77777777" w:rsidR="00CC7210" w:rsidRPr="00CC7210" w:rsidRDefault="00CC7210" w:rsidP="003A08BB">
      <w:pPr>
        <w:pStyle w:val="Nvel2"/>
        <w:numPr>
          <w:ilvl w:val="0"/>
          <w:numId w:val="18"/>
        </w:numPr>
        <w:tabs>
          <w:tab w:val="clear" w:pos="425"/>
          <w:tab w:val="left" w:pos="284"/>
        </w:tabs>
        <w:ind w:left="0" w:firstLine="0"/>
      </w:pPr>
      <w:r w:rsidRPr="00CC7210">
        <w:t>Substituir peças, caso necessário;</w:t>
      </w:r>
    </w:p>
    <w:p w14:paraId="53CC8838" w14:textId="77777777" w:rsidR="00CC7210" w:rsidRPr="00CC7210" w:rsidRDefault="00CC7210" w:rsidP="003A08BB">
      <w:pPr>
        <w:pStyle w:val="Nvel2"/>
        <w:numPr>
          <w:ilvl w:val="0"/>
          <w:numId w:val="18"/>
        </w:numPr>
        <w:tabs>
          <w:tab w:val="clear" w:pos="425"/>
          <w:tab w:val="left" w:pos="284"/>
        </w:tabs>
        <w:ind w:left="0" w:firstLine="0"/>
      </w:pPr>
      <w:r w:rsidRPr="00CC7210">
        <w:t>Demais serviços que se fizerem necessários.</w:t>
      </w:r>
    </w:p>
    <w:p w14:paraId="6892B5C4" w14:textId="618E4F0C" w:rsidR="00CC7210" w:rsidRPr="00CC7210" w:rsidRDefault="00CC7210" w:rsidP="003A08BB">
      <w:pPr>
        <w:pStyle w:val="Nvel2"/>
        <w:tabs>
          <w:tab w:val="clear" w:pos="425"/>
          <w:tab w:val="left" w:pos="284"/>
          <w:tab w:val="num" w:pos="567"/>
        </w:tabs>
        <w:ind w:left="0" w:firstLine="0"/>
      </w:pPr>
      <w:r w:rsidRPr="00CC7210">
        <w:t xml:space="preserve">No caso </w:t>
      </w:r>
      <w:r w:rsidR="006C109B" w:rsidRPr="00CC7210">
        <w:t>de a</w:t>
      </w:r>
      <w:r w:rsidRPr="00CC7210">
        <w:t xml:space="preserve"> empresa </w:t>
      </w:r>
      <w:r w:rsidR="006C109B">
        <w:t xml:space="preserve">a </w:t>
      </w:r>
      <w:proofErr w:type="gramStart"/>
      <w:r w:rsidR="006C109B">
        <w:t xml:space="preserve">ser </w:t>
      </w:r>
      <w:r w:rsidRPr="00CC7210">
        <w:t>Contratada</w:t>
      </w:r>
      <w:proofErr w:type="gramEnd"/>
      <w:r w:rsidRPr="00CC7210">
        <w:t xml:space="preserve"> vir, como resultado de suas operações, a prejudicar ou sujar áreas incluídas ou não no setor de seu trabalho, deverá recuperá-las ou limpá-las, deixando-as em seu estado original;</w:t>
      </w:r>
    </w:p>
    <w:p w14:paraId="5F540FD8" w14:textId="77777777" w:rsidR="00CC7210" w:rsidRPr="00CC7210" w:rsidRDefault="00CC7210" w:rsidP="003A08BB">
      <w:pPr>
        <w:pStyle w:val="Nvel2"/>
        <w:tabs>
          <w:tab w:val="clear" w:pos="425"/>
          <w:tab w:val="left" w:pos="284"/>
          <w:tab w:val="num" w:pos="567"/>
        </w:tabs>
        <w:ind w:left="0" w:firstLine="0"/>
      </w:pPr>
      <w:r w:rsidRPr="00CC7210">
        <w:t xml:space="preserve">Ficará a cargo da empresa a </w:t>
      </w:r>
      <w:proofErr w:type="gramStart"/>
      <w:r w:rsidRPr="00CC7210">
        <w:t>ser Contratada</w:t>
      </w:r>
      <w:proofErr w:type="gramEnd"/>
      <w:r w:rsidRPr="00CC7210">
        <w:t xml:space="preserve"> o fornecimento, a seus profissionais, das ferramentas, manuais e instrumentos necessários para a execução dos serviços, bem como produtos ou materiais, indispensáveis à limpeza, manutenção e conservação dos equipamentos sem custo para o CISAMUSEP;</w:t>
      </w:r>
    </w:p>
    <w:p w14:paraId="36F0C409" w14:textId="77777777" w:rsidR="00CC7210" w:rsidRPr="00CC7210" w:rsidRDefault="00CC7210" w:rsidP="003A08BB">
      <w:pPr>
        <w:pStyle w:val="Nvel2"/>
        <w:tabs>
          <w:tab w:val="clear" w:pos="425"/>
          <w:tab w:val="left" w:pos="284"/>
          <w:tab w:val="num" w:pos="567"/>
        </w:tabs>
        <w:ind w:left="0" w:firstLine="0"/>
      </w:pPr>
      <w:r w:rsidRPr="00CC7210">
        <w:t xml:space="preserve">Ao final dos serviços, a empresa a </w:t>
      </w:r>
      <w:proofErr w:type="gramStart"/>
      <w:r w:rsidRPr="00CC7210">
        <w:t>ser Contratada</w:t>
      </w:r>
      <w:proofErr w:type="gramEnd"/>
      <w:r w:rsidRPr="00CC7210">
        <w:t xml:space="preserve"> deverá promover testes com a finalidade de verificar as condições e operacionalidade dos equipamentos;</w:t>
      </w:r>
    </w:p>
    <w:p w14:paraId="4D9D5CB1" w14:textId="77777777" w:rsidR="00CC7210" w:rsidRPr="00CC7210" w:rsidRDefault="00CC7210" w:rsidP="003A08BB">
      <w:pPr>
        <w:pStyle w:val="Nvel2"/>
        <w:tabs>
          <w:tab w:val="clear" w:pos="425"/>
          <w:tab w:val="left" w:pos="284"/>
          <w:tab w:val="num" w:pos="567"/>
        </w:tabs>
        <w:ind w:left="0" w:firstLine="0"/>
      </w:pPr>
      <w:r w:rsidRPr="00CC7210">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1532AF0F" w14:textId="08761410" w:rsidR="00CC7210" w:rsidRPr="00CC7210" w:rsidRDefault="00CC7210" w:rsidP="003A08BB">
      <w:pPr>
        <w:pStyle w:val="Nvel2"/>
        <w:tabs>
          <w:tab w:val="clear" w:pos="425"/>
          <w:tab w:val="left" w:pos="284"/>
          <w:tab w:val="num" w:pos="567"/>
          <w:tab w:val="num" w:pos="1985"/>
        </w:tabs>
        <w:ind w:left="0" w:firstLine="0"/>
      </w:pPr>
      <w:r w:rsidRPr="00CC7210">
        <w:t>Cientificar o CISAMUSEP do andamento dos serviços.</w:t>
      </w:r>
    </w:p>
    <w:p w14:paraId="716B9F4C"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33D6744F"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2EE2B374"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54CECBB4" w14:textId="77777777" w:rsidR="008606E2" w:rsidRPr="00281BBE" w:rsidRDefault="008606E2" w:rsidP="00914EF0">
      <w:pPr>
        <w:pStyle w:val="PargrafodaLista"/>
        <w:numPr>
          <w:ilvl w:val="0"/>
          <w:numId w:val="10"/>
        </w:numPr>
        <w:tabs>
          <w:tab w:val="left" w:pos="567"/>
        </w:tabs>
        <w:autoSpaceDE w:val="0"/>
        <w:autoSpaceDN w:val="0"/>
        <w:adjustRightInd w:val="0"/>
        <w:spacing w:line="276" w:lineRule="auto"/>
        <w:jc w:val="both"/>
        <w:rPr>
          <w:rFonts w:cs="Arial"/>
          <w:vanish/>
        </w:rPr>
      </w:pPr>
    </w:p>
    <w:p w14:paraId="18D6B636" w14:textId="77777777" w:rsidR="008606E2" w:rsidRPr="00281BBE" w:rsidRDefault="008606E2" w:rsidP="00914EF0">
      <w:pPr>
        <w:pStyle w:val="PargrafodaLista"/>
        <w:numPr>
          <w:ilvl w:val="0"/>
          <w:numId w:val="10"/>
        </w:numPr>
        <w:tabs>
          <w:tab w:val="left" w:pos="567"/>
        </w:tabs>
        <w:autoSpaceDE w:val="0"/>
        <w:autoSpaceDN w:val="0"/>
        <w:adjustRightInd w:val="0"/>
        <w:spacing w:line="276" w:lineRule="auto"/>
        <w:jc w:val="both"/>
        <w:rPr>
          <w:rFonts w:cs="Arial"/>
          <w:vanish/>
        </w:rPr>
      </w:pPr>
    </w:p>
    <w:p w14:paraId="59F4A9E3" w14:textId="77777777" w:rsidR="008606E2" w:rsidRPr="00281BBE" w:rsidRDefault="008606E2" w:rsidP="00914EF0">
      <w:pPr>
        <w:pStyle w:val="PargrafodaLista"/>
        <w:numPr>
          <w:ilvl w:val="0"/>
          <w:numId w:val="10"/>
        </w:numPr>
        <w:tabs>
          <w:tab w:val="left" w:pos="567"/>
        </w:tabs>
        <w:autoSpaceDE w:val="0"/>
        <w:autoSpaceDN w:val="0"/>
        <w:adjustRightInd w:val="0"/>
        <w:spacing w:line="276" w:lineRule="auto"/>
        <w:jc w:val="both"/>
        <w:rPr>
          <w:rFonts w:cs="Arial"/>
          <w:vanish/>
        </w:rPr>
      </w:pPr>
    </w:p>
    <w:p w14:paraId="309F7DE0" w14:textId="77777777" w:rsidR="002344B3" w:rsidRPr="00281BBE" w:rsidRDefault="002344B3" w:rsidP="00596271">
      <w:pPr>
        <w:tabs>
          <w:tab w:val="left" w:pos="0"/>
          <w:tab w:val="left" w:pos="284"/>
          <w:tab w:val="left" w:pos="426"/>
        </w:tabs>
        <w:jc w:val="both"/>
        <w:rPr>
          <w:rFonts w:eastAsia="Arial Unicode MS" w:cs="Arial"/>
          <w:vanish/>
        </w:rPr>
      </w:pPr>
    </w:p>
    <w:p w14:paraId="0DEBB871"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17A8A10C"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1B7496"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0E8FCB" w14:textId="150D165D" w:rsidR="003E3920" w:rsidRPr="00281BBE" w:rsidRDefault="003E3920" w:rsidP="00777876">
      <w:pPr>
        <w:pStyle w:val="Ttulo1"/>
        <w:spacing w:after="0" w:line="240" w:lineRule="auto"/>
        <w:rPr>
          <w:color w:val="000000" w:themeColor="text1"/>
          <w:sz w:val="22"/>
          <w:szCs w:val="22"/>
        </w:rPr>
      </w:pPr>
      <w:r w:rsidRPr="00281BBE">
        <w:rPr>
          <w:sz w:val="22"/>
          <w:szCs w:val="22"/>
          <w:u w:val="single"/>
        </w:rPr>
        <w:t>PARTICIPAÇÃO NA DISPENSA ELETRÔNICA</w:t>
      </w:r>
      <w:bookmarkEnd w:id="6"/>
    </w:p>
    <w:p w14:paraId="57A8A761" w14:textId="0D9227F1" w:rsidR="009D12A3"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A participação na presente </w:t>
      </w:r>
      <w:r w:rsidR="00CF75AB" w:rsidRPr="00281BBE">
        <w:rPr>
          <w:rFonts w:ascii="Arial" w:hAnsi="Arial" w:cs="Arial"/>
        </w:rPr>
        <w:t>Contratação Direta</w:t>
      </w:r>
      <w:r w:rsidRPr="00281BBE">
        <w:rPr>
          <w:rFonts w:ascii="Arial" w:hAnsi="Arial" w:cs="Arial"/>
        </w:rPr>
        <w:t xml:space="preserve"> ocorrerá por meio do </w:t>
      </w:r>
      <w:r w:rsidRPr="00281BBE">
        <w:rPr>
          <w:rFonts w:ascii="Arial" w:hAnsi="Arial" w:cs="Arial"/>
          <w:bCs/>
        </w:rPr>
        <w:t>Sistema de Dispensa Eletrônica, ferramenta informatizada</w:t>
      </w:r>
      <w:r w:rsidRPr="00281BBE">
        <w:rPr>
          <w:rFonts w:ascii="Arial" w:hAnsi="Arial" w:cs="Arial"/>
        </w:rPr>
        <w:t xml:space="preserve"> integrante do Sistema de Compras do Governo Federal – Compras.gov.br, disponível no </w:t>
      </w:r>
      <w:r w:rsidRPr="00281BBE">
        <w:rPr>
          <w:rFonts w:ascii="Arial" w:hAnsi="Arial" w:cs="Arial"/>
          <w:bCs/>
        </w:rPr>
        <w:t xml:space="preserve">Portal de Compras do Governo Federal, no endereço eletrônico </w:t>
      </w:r>
      <w:hyperlink r:id="rId14" w:history="1">
        <w:r w:rsidRPr="00281BBE">
          <w:rPr>
            <w:rStyle w:val="Hyperlink"/>
            <w:rFonts w:ascii="Arial" w:hAnsi="Arial" w:cs="Arial"/>
          </w:rPr>
          <w:t>www.gov.br/compras</w:t>
        </w:r>
      </w:hyperlink>
      <w:r w:rsidRPr="00281BBE">
        <w:rPr>
          <w:rFonts w:ascii="Arial" w:hAnsi="Arial" w:cs="Arial"/>
          <w:bCs/>
        </w:rPr>
        <w:t>.</w:t>
      </w:r>
    </w:p>
    <w:p w14:paraId="7C4C16F1" w14:textId="0CE210BC" w:rsidR="009D12A3" w:rsidRPr="00281BBE" w:rsidRDefault="003E3920" w:rsidP="00777876">
      <w:pPr>
        <w:numPr>
          <w:ilvl w:val="2"/>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O procedimento será divulgado no Compras.gov.br e no </w:t>
      </w:r>
      <w:hyperlink r:id="rId15" w:history="1">
        <w:r w:rsidRPr="00281BBE">
          <w:rPr>
            <w:rStyle w:val="Hyperlink"/>
            <w:rFonts w:ascii="Arial" w:hAnsi="Arial" w:cs="Arial"/>
          </w:rPr>
          <w:t>Portal Nacional de Contratações Públicas - PNCP</w:t>
        </w:r>
      </w:hyperlink>
      <w:r w:rsidRPr="00281BBE">
        <w:rPr>
          <w:rFonts w:ascii="Arial" w:hAnsi="Arial" w:cs="Arial"/>
        </w:rPr>
        <w:t xml:space="preserve">, e encaminhado automaticamente aos fornecedores registrados no Sistema de Registro Cadastral Unificado - </w:t>
      </w:r>
      <w:proofErr w:type="spellStart"/>
      <w:r w:rsidRPr="00281BBE">
        <w:rPr>
          <w:rFonts w:ascii="Arial" w:hAnsi="Arial" w:cs="Arial"/>
        </w:rPr>
        <w:t>Sicaf</w:t>
      </w:r>
      <w:proofErr w:type="spellEnd"/>
      <w:r w:rsidRPr="00281BBE">
        <w:rPr>
          <w:rFonts w:ascii="Arial" w:hAnsi="Arial" w:cs="Arial"/>
        </w:rPr>
        <w:t>, por mensagem eletrônica, na correspondente linha de fornecimento que pretende atender.</w:t>
      </w:r>
    </w:p>
    <w:p w14:paraId="27C6C086" w14:textId="77777777" w:rsidR="009D12A3" w:rsidRPr="00281BBE" w:rsidRDefault="003E3920" w:rsidP="00777876">
      <w:pPr>
        <w:numPr>
          <w:ilvl w:val="2"/>
          <w:numId w:val="1"/>
        </w:numPr>
        <w:tabs>
          <w:tab w:val="left" w:pos="567"/>
        </w:tabs>
        <w:suppressAutoHyphens/>
        <w:spacing w:after="0" w:line="240" w:lineRule="auto"/>
        <w:ind w:left="0" w:firstLine="0"/>
        <w:jc w:val="both"/>
        <w:rPr>
          <w:rStyle w:val="Hyperlink"/>
          <w:rFonts w:ascii="Arial" w:hAnsi="Arial" w:cs="Arial"/>
          <w:color w:val="auto"/>
          <w:u w:val="none"/>
        </w:rPr>
      </w:pPr>
      <w:r w:rsidRPr="00281BBE">
        <w:rPr>
          <w:rFonts w:ascii="Arial" w:hAnsi="Arial" w:cs="Arial"/>
        </w:rPr>
        <w:t xml:space="preserve">O Compras.gov.br poderá ser acessado pela web ou pelo </w:t>
      </w:r>
      <w:hyperlink r:id="rId16" w:history="1">
        <w:r w:rsidRPr="00281BBE">
          <w:rPr>
            <w:rStyle w:val="Hyperlink"/>
            <w:rFonts w:ascii="Arial" w:hAnsi="Arial" w:cs="Arial"/>
          </w:rPr>
          <w:t>aplicativo Compras.gov.br.</w:t>
        </w:r>
      </w:hyperlink>
    </w:p>
    <w:p w14:paraId="1A0EFFF3" w14:textId="7E41DA82" w:rsidR="00E57692" w:rsidRPr="00281BBE" w:rsidRDefault="007E5646" w:rsidP="00777876">
      <w:pPr>
        <w:shd w:val="clear" w:color="auto" w:fill="FFFFFF" w:themeFill="background1"/>
        <w:tabs>
          <w:tab w:val="left" w:pos="567"/>
        </w:tabs>
        <w:suppressAutoHyphens/>
        <w:spacing w:after="0" w:line="240" w:lineRule="auto"/>
        <w:jc w:val="both"/>
        <w:rPr>
          <w:rFonts w:ascii="Arial" w:hAnsi="Arial" w:cs="Arial"/>
        </w:rPr>
      </w:pPr>
      <w:r w:rsidRPr="00281BBE">
        <w:rPr>
          <w:rFonts w:ascii="Arial" w:hAnsi="Arial" w:cs="Arial"/>
        </w:rPr>
        <w:t xml:space="preserve">4.1.3. </w:t>
      </w:r>
      <w:r w:rsidR="003E3920" w:rsidRPr="00281BBE">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281BBE" w:rsidRDefault="003E3920" w:rsidP="00777876">
      <w:pPr>
        <w:numPr>
          <w:ilvl w:val="1"/>
          <w:numId w:val="1"/>
        </w:numPr>
        <w:tabs>
          <w:tab w:val="left" w:pos="426"/>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Não poderão participar desta dispensa de licitação os fornecedores:</w:t>
      </w:r>
    </w:p>
    <w:p w14:paraId="109FFCAD" w14:textId="77777777"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não atendam às condições deste Aviso de Contratação Direta e seu(s) anexo(s);</w:t>
      </w:r>
    </w:p>
    <w:p w14:paraId="64AD3FBA" w14:textId="77777777"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281BBE" w:rsidRDefault="003E3920" w:rsidP="00777876">
      <w:pPr>
        <w:numPr>
          <w:ilvl w:val="2"/>
          <w:numId w:val="1"/>
        </w:numPr>
        <w:suppressAutoHyphens/>
        <w:spacing w:after="0" w:line="240" w:lineRule="auto"/>
        <w:ind w:left="567" w:hanging="567"/>
        <w:jc w:val="both"/>
        <w:rPr>
          <w:rFonts w:ascii="Arial" w:hAnsi="Arial" w:cs="Arial"/>
          <w:color w:val="000000" w:themeColor="text1"/>
        </w:rPr>
      </w:pPr>
      <w:r w:rsidRPr="00281BBE">
        <w:rPr>
          <w:rFonts w:ascii="Arial" w:hAnsi="Arial" w:cs="Arial"/>
          <w:color w:val="000000" w:themeColor="text1"/>
        </w:rPr>
        <w:t>que se enquadrem nas seguintes vedações:</w:t>
      </w:r>
    </w:p>
    <w:p w14:paraId="2B8D79A5"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281BBE"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85DB35" w14:textId="77777777" w:rsidR="005102AB" w:rsidRPr="00281BBE"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empresas controladoras, controladas ou coligadas, nos termos da </w:t>
      </w:r>
      <w:hyperlink r:id="rId17">
        <w:r w:rsidRPr="00281BBE">
          <w:rPr>
            <w:rStyle w:val="LinkdaInternet"/>
            <w:rFonts w:ascii="Arial" w:eastAsia="Calibri" w:hAnsi="Arial" w:cs="Arial"/>
          </w:rPr>
          <w:t>Lei nº 6.404, de 15 de dezembro de 1976</w:t>
        </w:r>
      </w:hyperlink>
      <w:r w:rsidRPr="00281BBE">
        <w:rPr>
          <w:rFonts w:ascii="Arial" w:hAnsi="Arial" w:cs="Arial"/>
          <w:color w:val="000000"/>
        </w:rPr>
        <w:t>, concorrendo entre si;</w:t>
      </w:r>
    </w:p>
    <w:p w14:paraId="757AB07F" w14:textId="05C18E89" w:rsidR="003E3920"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281BBE" w:rsidRDefault="003E3920" w:rsidP="00777876">
      <w:pPr>
        <w:numPr>
          <w:ilvl w:val="3"/>
          <w:numId w:val="1"/>
        </w:numPr>
        <w:tabs>
          <w:tab w:val="left" w:pos="851"/>
        </w:tabs>
        <w:suppressAutoHyphens/>
        <w:spacing w:after="0" w:line="240" w:lineRule="auto"/>
        <w:ind w:left="567" w:hanging="567"/>
        <w:jc w:val="both"/>
        <w:rPr>
          <w:rFonts w:ascii="Arial" w:hAnsi="Arial" w:cs="Arial"/>
          <w:color w:val="000000" w:themeColor="text1"/>
        </w:rPr>
      </w:pPr>
      <w:r w:rsidRPr="00281BBE">
        <w:rPr>
          <w:rFonts w:ascii="Arial" w:hAnsi="Arial" w:cs="Arial"/>
          <w:color w:val="000000"/>
        </w:rPr>
        <w:t>Equiparam-se aos autores do projeto as empresas integrantes do mesmo grupo econômico;</w:t>
      </w:r>
    </w:p>
    <w:p w14:paraId="779B9931" w14:textId="28CB769D" w:rsidR="0060676F" w:rsidRPr="00281BBE" w:rsidRDefault="003E3920" w:rsidP="00777876">
      <w:pPr>
        <w:numPr>
          <w:ilvl w:val="3"/>
          <w:numId w:val="1"/>
        </w:numPr>
        <w:tabs>
          <w:tab w:val="left" w:pos="851"/>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281BBE">
        <w:rPr>
          <w:rFonts w:ascii="Arial" w:hAnsi="Arial" w:cs="Arial"/>
          <w:color w:val="000000"/>
        </w:rPr>
        <w:t>.</w:t>
      </w:r>
    </w:p>
    <w:p w14:paraId="4C808A48" w14:textId="55DA0998" w:rsidR="0060676F" w:rsidRPr="00281BBE" w:rsidRDefault="0060676F" w:rsidP="00777876">
      <w:pPr>
        <w:numPr>
          <w:ilvl w:val="2"/>
          <w:numId w:val="1"/>
        </w:numPr>
        <w:tabs>
          <w:tab w:val="left" w:pos="567"/>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O</w:t>
      </w:r>
      <w:r w:rsidR="003E3920" w:rsidRPr="00281BBE">
        <w:rPr>
          <w:rFonts w:ascii="Arial" w:hAnsi="Arial" w:cs="Arial"/>
          <w:color w:val="000000"/>
        </w:rPr>
        <w:t xml:space="preserve">rganizações da Sociedade Civil de Interesse Público - OSCIP, atuando nessa condição (Acórdão nº 746/2014-TCU-Plenário); </w:t>
      </w:r>
      <w:bookmarkStart w:id="7" w:name="_Hlk519667815"/>
      <w:bookmarkEnd w:id="7"/>
    </w:p>
    <w:p w14:paraId="4F2BAC62"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45BA91B9"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2A159ECF"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D9AFA9E"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423CCC8" w14:textId="29F655B4" w:rsidR="00C07B76" w:rsidRPr="00281BBE" w:rsidRDefault="00C07B76" w:rsidP="00777876">
      <w:pPr>
        <w:pStyle w:val="Nvel2"/>
        <w:numPr>
          <w:ilvl w:val="1"/>
          <w:numId w:val="5"/>
        </w:numPr>
        <w:tabs>
          <w:tab w:val="clear" w:pos="425"/>
          <w:tab w:val="num" w:pos="426"/>
        </w:tabs>
        <w:ind w:left="0" w:firstLine="0"/>
        <w:rPr>
          <w:rFonts w:eastAsiaTheme="minorHAnsi"/>
          <w:i/>
          <w:iCs w:val="0"/>
          <w:szCs w:val="22"/>
        </w:rPr>
      </w:pPr>
      <w:r w:rsidRPr="00281BBE">
        <w:rPr>
          <w:rFonts w:eastAsiaTheme="minorHAnsi"/>
          <w:iCs w:val="0"/>
          <w:szCs w:val="22"/>
        </w:rPr>
        <w:t xml:space="preserve">Em sendo permitida a participação de cooperativas, serão estendidas a elas os benefícios previstos para as microempresas e empresas de pequeno porte quando elas atenderem ao disposto </w:t>
      </w:r>
      <w:hyperlink r:id="rId18" w:anchor="art34">
        <w:r w:rsidRPr="00281BBE">
          <w:rPr>
            <w:rFonts w:eastAsiaTheme="minorHAnsi"/>
            <w:iCs w:val="0"/>
            <w:szCs w:val="22"/>
          </w:rPr>
          <w:t>no art. 34 da Lei n.º 11.488, de 15 de junho de 2007</w:t>
        </w:r>
      </w:hyperlink>
      <w:r w:rsidR="0060676F" w:rsidRPr="00281BBE">
        <w:rPr>
          <w:rFonts w:eastAsiaTheme="minorHAnsi"/>
          <w:iCs w:val="0"/>
          <w:szCs w:val="22"/>
        </w:rPr>
        <w:t>.</w:t>
      </w:r>
    </w:p>
    <w:p w14:paraId="465F2B25" w14:textId="08E1A92D" w:rsidR="003E3920" w:rsidRDefault="003E3920" w:rsidP="00777876">
      <w:pPr>
        <w:numPr>
          <w:ilvl w:val="1"/>
          <w:numId w:val="1"/>
        </w:numPr>
        <w:tabs>
          <w:tab w:val="left" w:pos="284"/>
          <w:tab w:val="left" w:pos="426"/>
        </w:tabs>
        <w:suppressAutoHyphens/>
        <w:spacing w:after="120" w:line="240" w:lineRule="auto"/>
        <w:ind w:left="0" w:firstLine="0"/>
        <w:jc w:val="both"/>
        <w:rPr>
          <w:rFonts w:ascii="Arial" w:hAnsi="Arial" w:cs="Arial"/>
          <w:bCs/>
        </w:rPr>
      </w:pPr>
      <w:r w:rsidRPr="00281BBE">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281BBE">
          <w:rPr>
            <w:rStyle w:val="Hyperlink"/>
            <w:rFonts w:ascii="Arial" w:hAnsi="Arial" w:cs="Arial"/>
            <w:bCs/>
          </w:rPr>
          <w:t>§ 1º do art. 9º da Lei n.º 14.133, de 2021</w:t>
        </w:r>
      </w:hyperlink>
      <w:r w:rsidRPr="00281BBE">
        <w:rPr>
          <w:rFonts w:ascii="Arial" w:hAnsi="Arial" w:cs="Arial"/>
          <w:bCs/>
        </w:rPr>
        <w:t>.</w:t>
      </w:r>
    </w:p>
    <w:p w14:paraId="12BA2EAA" w14:textId="77777777" w:rsidR="000E392D" w:rsidRPr="00281BBE" w:rsidRDefault="000E392D" w:rsidP="000E392D">
      <w:pPr>
        <w:tabs>
          <w:tab w:val="left" w:pos="284"/>
          <w:tab w:val="left" w:pos="426"/>
        </w:tabs>
        <w:suppressAutoHyphens/>
        <w:spacing w:after="120" w:line="240" w:lineRule="auto"/>
        <w:jc w:val="both"/>
        <w:rPr>
          <w:rFonts w:ascii="Arial" w:hAnsi="Arial" w:cs="Arial"/>
          <w:bCs/>
        </w:rPr>
      </w:pPr>
    </w:p>
    <w:p w14:paraId="42422697" w14:textId="77777777" w:rsidR="003E3920" w:rsidRPr="00281BBE" w:rsidRDefault="003E3920" w:rsidP="00777876">
      <w:pPr>
        <w:pStyle w:val="Ttulo1"/>
        <w:spacing w:after="0" w:line="240" w:lineRule="auto"/>
        <w:rPr>
          <w:sz w:val="22"/>
          <w:szCs w:val="22"/>
          <w:u w:val="single"/>
        </w:rPr>
      </w:pPr>
      <w:bookmarkStart w:id="8" w:name="_Toc118380901"/>
      <w:r w:rsidRPr="00281BBE">
        <w:rPr>
          <w:sz w:val="22"/>
          <w:szCs w:val="22"/>
          <w:u w:val="single"/>
        </w:rPr>
        <w:t>INGRESSO NA DISPENSA ELETRÔNICA E CADASTRAMENTO DA PROPOSTA INICIAL</w:t>
      </w:r>
      <w:bookmarkEnd w:id="8"/>
    </w:p>
    <w:p w14:paraId="621972F7" w14:textId="5AA51B9C" w:rsidR="00B91A4C"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color w:val="000000" w:themeColor="text1"/>
        </w:rPr>
        <w:t>O ingresso do fornecedor na disputa da dispensa eletrônica ocorrerá com o cadastramento de sua proposta inicial, na forma deste item.</w:t>
      </w:r>
    </w:p>
    <w:p w14:paraId="33D46978" w14:textId="1347A76A" w:rsidR="00B91A4C"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281BBE">
        <w:rPr>
          <w:rFonts w:ascii="Arial" w:hAnsi="Arial" w:cs="Arial"/>
        </w:rPr>
        <w:t xml:space="preserve">, quando for o caso, e </w:t>
      </w:r>
      <w:r w:rsidR="001B43C0" w:rsidRPr="00281BBE">
        <w:rPr>
          <w:rFonts w:ascii="Arial" w:hAnsi="Arial" w:cs="Arial"/>
        </w:rPr>
        <w:t>o desconto</w:t>
      </w:r>
      <w:r w:rsidRPr="00281BBE">
        <w:rPr>
          <w:rFonts w:ascii="Arial" w:hAnsi="Arial" w:cs="Arial"/>
          <w:color w:val="000000" w:themeColor="text1"/>
        </w:rPr>
        <w:t>, até a data e o horário estabelecidos para abertura do procedimento.</w:t>
      </w:r>
    </w:p>
    <w:p w14:paraId="54C719C4" w14:textId="77777777" w:rsidR="0060676F" w:rsidRPr="00281BBE"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281BBE">
        <w:rPr>
          <w:rFonts w:eastAsiaTheme="minorHAnsi" w:cs="Arial"/>
          <w:color w:val="000000" w:themeColor="text1"/>
          <w:sz w:val="22"/>
          <w:szCs w:val="22"/>
          <w:lang w:eastAsia="en-US"/>
        </w:rPr>
        <w:t>O fornecedor não poderá oferecer proposta em quantitativo inferior ao máximo previsto para contratação.</w:t>
      </w:r>
    </w:p>
    <w:p w14:paraId="10C59447" w14:textId="0BEEEE90" w:rsidR="00523A8F" w:rsidRPr="00281BBE"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281BBE">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2E550438" w14:textId="50742C37" w:rsidR="00DC0C3F"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rPr>
        <w:t xml:space="preserve">Todas as especificações do </w:t>
      </w:r>
      <w:r w:rsidRPr="00281BBE">
        <w:rPr>
          <w:rFonts w:ascii="Arial" w:hAnsi="Arial" w:cs="Arial"/>
          <w:color w:val="000000" w:themeColor="text1"/>
        </w:rPr>
        <w:t>objeto</w:t>
      </w:r>
      <w:r w:rsidRPr="00281BBE">
        <w:rPr>
          <w:rFonts w:ascii="Arial" w:hAnsi="Arial" w:cs="Arial"/>
        </w:rPr>
        <w:t xml:space="preserve"> contidas na proposta, em especial </w:t>
      </w:r>
      <w:r w:rsidR="0059318A" w:rsidRPr="00281BBE">
        <w:rPr>
          <w:rFonts w:ascii="Arial" w:hAnsi="Arial" w:cs="Arial"/>
        </w:rPr>
        <w:t>desconto ofertado</w:t>
      </w:r>
      <w:r w:rsidRPr="00281BBE">
        <w:rPr>
          <w:rFonts w:ascii="Arial" w:hAnsi="Arial" w:cs="Arial"/>
        </w:rPr>
        <w:t>, vinculam a</w:t>
      </w:r>
      <w:r w:rsidR="003C4F34" w:rsidRPr="00281BBE">
        <w:rPr>
          <w:rFonts w:ascii="Arial" w:hAnsi="Arial" w:cs="Arial"/>
        </w:rPr>
        <w:t xml:space="preserve"> empresa a </w:t>
      </w:r>
      <w:proofErr w:type="gramStart"/>
      <w:r w:rsidR="00DC625F" w:rsidRPr="00281BBE">
        <w:rPr>
          <w:rFonts w:ascii="Arial" w:hAnsi="Arial" w:cs="Arial"/>
        </w:rPr>
        <w:t xml:space="preserve">ser </w:t>
      </w:r>
      <w:r w:rsidR="00A23247" w:rsidRPr="00281BBE">
        <w:rPr>
          <w:rFonts w:ascii="Arial" w:hAnsi="Arial" w:cs="Arial"/>
        </w:rPr>
        <w:t>Contratada</w:t>
      </w:r>
      <w:proofErr w:type="gramEnd"/>
      <w:r w:rsidRPr="00281BBE">
        <w:rPr>
          <w:rFonts w:ascii="Arial" w:hAnsi="Arial" w:cs="Arial"/>
        </w:rPr>
        <w:t>.</w:t>
      </w:r>
    </w:p>
    <w:p w14:paraId="51A1CC34" w14:textId="010FBBF9" w:rsidR="003E3920"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rPr>
        <w:t xml:space="preserve">Nos valores propostos estarão inclusos todos os custos operacionais, encargos previdenciários, trabalhistas, tributários, comerciais e quaisquer outros que incidam direta ou indiretamente na </w:t>
      </w:r>
      <w:r w:rsidR="00AA669C" w:rsidRPr="00281BBE">
        <w:rPr>
          <w:rFonts w:ascii="Arial" w:hAnsi="Arial" w:cs="Arial"/>
        </w:rPr>
        <w:t>execução do objeto</w:t>
      </w:r>
      <w:r w:rsidR="00044519" w:rsidRPr="00281BBE">
        <w:rPr>
          <w:rFonts w:ascii="Arial" w:hAnsi="Arial" w:cs="Arial"/>
        </w:rPr>
        <w:t>.</w:t>
      </w:r>
    </w:p>
    <w:p w14:paraId="1764B413" w14:textId="77777777" w:rsidR="0059318A" w:rsidRPr="00281BBE"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281BBE">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07C2D9" w14:textId="7CE115F7" w:rsidR="00156191" w:rsidRPr="00281BBE"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281BBE">
        <w:rPr>
          <w:rFonts w:ascii="Arial" w:hAnsi="Arial" w:cs="Arial"/>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0550E8D8" w14:textId="4AEEED1A" w:rsidR="00156191"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156D3710" w14:textId="0CE2A7AE" w:rsidR="0059318A"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Independentemente do percentual do tributo que constar da planilha, no pagamento serão retidos na fonte os percentuais estabelecidos pela legislação vigente.</w:t>
      </w:r>
    </w:p>
    <w:p w14:paraId="2BB5BD43" w14:textId="0FF7D863" w:rsidR="00AC2AD7"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A apresentação das propostas implica obrigatoriedade do cumprimento das disposições nelas contidas, em conformidade com o que dispõe o </w:t>
      </w:r>
      <w:r w:rsidR="001C1590" w:rsidRPr="00281BBE">
        <w:rPr>
          <w:rFonts w:ascii="Arial" w:hAnsi="Arial" w:cs="Arial"/>
        </w:rPr>
        <w:t xml:space="preserve">Aviso de Contratação Direta e </w:t>
      </w:r>
      <w:r w:rsidRPr="00281BBE">
        <w:rPr>
          <w:rFonts w:ascii="Arial" w:hAnsi="Arial" w:cs="Arial"/>
        </w:rPr>
        <w:t>Termo de Referência,</w:t>
      </w:r>
      <w:r w:rsidR="00E8033E" w:rsidRPr="00281BBE">
        <w:rPr>
          <w:rFonts w:ascii="Arial" w:hAnsi="Arial" w:cs="Arial"/>
        </w:rPr>
        <w:t xml:space="preserve"> </w:t>
      </w:r>
      <w:r w:rsidRPr="00281BBE">
        <w:rPr>
          <w:rFonts w:ascii="Arial" w:hAnsi="Arial" w:cs="Arial"/>
        </w:rPr>
        <w:t xml:space="preserve">assumindo o proponente o compromisso de executar os </w:t>
      </w:r>
      <w:r w:rsidR="00E8033E" w:rsidRPr="00281BBE">
        <w:rPr>
          <w:rFonts w:ascii="Arial" w:hAnsi="Arial" w:cs="Arial"/>
        </w:rPr>
        <w:t xml:space="preserve">fornecimentos </w:t>
      </w:r>
      <w:r w:rsidRPr="00281BBE">
        <w:rPr>
          <w:rFonts w:ascii="Arial" w:hAnsi="Arial" w:cs="Arial"/>
        </w:rPr>
        <w:t>nos seus termos, bem como de fornecer os materiais, equipamentos, ferramentas e utensílios necessários, em quantidades e qualidades adequadas à perfeita execução contratual, promovendo, quando requerido, sua substituição.</w:t>
      </w:r>
    </w:p>
    <w:p w14:paraId="6A6D4502" w14:textId="6328F86A" w:rsidR="00AC2AD7" w:rsidRPr="00281BBE" w:rsidRDefault="00AC2AD7"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O prazo de validade da proposta não será inferior a</w:t>
      </w:r>
      <w:r w:rsidR="00E8033E" w:rsidRPr="00281BBE">
        <w:rPr>
          <w:rFonts w:ascii="Arial" w:hAnsi="Arial" w:cs="Arial"/>
        </w:rPr>
        <w:t xml:space="preserve"> 60 (sessenta) </w:t>
      </w:r>
      <w:r w:rsidRPr="00281BBE">
        <w:rPr>
          <w:rFonts w:ascii="Arial" w:hAnsi="Arial" w:cs="Arial"/>
        </w:rPr>
        <w:t>dias, a contar da data de sua apresentação.</w:t>
      </w:r>
    </w:p>
    <w:p w14:paraId="5E5C2212" w14:textId="77777777" w:rsidR="003E3920" w:rsidRPr="00281BBE" w:rsidRDefault="003E3920" w:rsidP="00777876">
      <w:pPr>
        <w:numPr>
          <w:ilvl w:val="1"/>
          <w:numId w:val="1"/>
        </w:numPr>
        <w:tabs>
          <w:tab w:val="left" w:pos="284"/>
          <w:tab w:val="left" w:pos="426"/>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No cadastramento da proposta inicial, o fornecedor deverá, também, assinalar Termo de Aceitação, em campo próprio do sistema eletrônico, relativo às seguintes declarações:</w:t>
      </w:r>
      <w:r w:rsidRPr="00281BBE">
        <w:rPr>
          <w:rFonts w:ascii="Arial" w:eastAsia="Zurich BT" w:hAnsi="Arial" w:cs="Arial"/>
          <w:color w:val="000000" w:themeColor="text1"/>
        </w:rPr>
        <w:t xml:space="preserve"> </w:t>
      </w:r>
    </w:p>
    <w:p w14:paraId="0F93F870" w14:textId="77777777" w:rsidR="003E3920" w:rsidRPr="00281BBE" w:rsidRDefault="003E3920" w:rsidP="00777876">
      <w:pPr>
        <w:pStyle w:val="PargrafodaLista"/>
        <w:numPr>
          <w:ilvl w:val="0"/>
          <w:numId w:val="2"/>
        </w:numPr>
        <w:tabs>
          <w:tab w:val="left" w:pos="1440"/>
        </w:tabs>
        <w:snapToGrid w:val="0"/>
        <w:jc w:val="both"/>
        <w:rPr>
          <w:rFonts w:cs="Arial"/>
          <w:bCs/>
          <w:vanish/>
          <w:color w:val="000000" w:themeColor="text1"/>
          <w:sz w:val="22"/>
          <w:szCs w:val="22"/>
        </w:rPr>
      </w:pPr>
    </w:p>
    <w:p w14:paraId="3AAEA9BE"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59B2BBAF"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38D7045D"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74CE4F78"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inexistem fatos impeditivos para sua habilitação no certame, ciente da obrigatoriedade de declarar ocorrências posteriores;</w:t>
      </w:r>
    </w:p>
    <w:p w14:paraId="2635E216" w14:textId="5213A73F"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está ciente e concorda com as condições contidas no Aviso de Contratação Direta e seus anexos</w:t>
      </w:r>
      <w:r w:rsidR="00111510" w:rsidRPr="00281BBE">
        <w:rPr>
          <w:rFonts w:ascii="Arial" w:hAnsi="Arial" w:cs="Arial"/>
          <w:color w:val="000000" w:themeColor="text1"/>
        </w:rPr>
        <w:t xml:space="preserve">, </w:t>
      </w:r>
      <w:r w:rsidR="00111510" w:rsidRPr="00281BBE">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481F92"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se responsabiliza pelas transações que forem efetuadas no sistema, assumindo-as como firmes e verdadeiras;</w:t>
      </w:r>
    </w:p>
    <w:p w14:paraId="7668773E"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 xml:space="preserve">que cumpre as exigências de reserva de cargos para pessoa com deficiência e para reabilitado da Previdência Social, de que trata </w:t>
      </w:r>
      <w:hyperlink r:id="rId20" w:anchor="art93" w:history="1">
        <w:r w:rsidRPr="00281BBE">
          <w:rPr>
            <w:rStyle w:val="Hyperlink"/>
            <w:rFonts w:ascii="Arial" w:hAnsi="Arial" w:cs="Arial"/>
          </w:rPr>
          <w:t>o art. 93 da Lei nº 8.213/91</w:t>
        </w:r>
      </w:hyperlink>
      <w:r w:rsidRPr="00281BBE">
        <w:rPr>
          <w:rFonts w:ascii="Arial" w:hAnsi="Arial" w:cs="Arial"/>
          <w:color w:val="000000" w:themeColor="text1"/>
        </w:rPr>
        <w:t>.</w:t>
      </w:r>
    </w:p>
    <w:p w14:paraId="4A9DD4B4" w14:textId="746F8C5B"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1" w:anchor="art7" w:history="1">
        <w:r w:rsidRPr="00281BBE">
          <w:rPr>
            <w:rStyle w:val="Hyperlink"/>
            <w:rFonts w:ascii="Arial" w:hAnsi="Arial" w:cs="Arial"/>
          </w:rPr>
          <w:t>artigo 7°, XXXIII, da Constituição</w:t>
        </w:r>
      </w:hyperlink>
      <w:r w:rsidRPr="00281BBE">
        <w:rPr>
          <w:rFonts w:ascii="Arial" w:hAnsi="Arial" w:cs="Arial"/>
          <w:color w:val="000000" w:themeColor="text1"/>
        </w:rPr>
        <w:t>;</w:t>
      </w:r>
    </w:p>
    <w:p w14:paraId="23F5E89D" w14:textId="584689E6" w:rsidR="003E3920" w:rsidRPr="00281BBE" w:rsidRDefault="003E3920" w:rsidP="00777876">
      <w:pPr>
        <w:numPr>
          <w:ilvl w:val="1"/>
          <w:numId w:val="1"/>
        </w:numPr>
        <w:tabs>
          <w:tab w:val="left" w:pos="426"/>
          <w:tab w:val="left" w:pos="709"/>
        </w:tabs>
        <w:suppressAutoHyphens/>
        <w:spacing w:after="0" w:line="240" w:lineRule="auto"/>
        <w:ind w:left="0" w:firstLine="0"/>
        <w:jc w:val="both"/>
        <w:rPr>
          <w:rStyle w:val="Hyperlink"/>
          <w:rFonts w:ascii="Arial" w:hAnsi="Arial" w:cs="Arial"/>
          <w:color w:val="000000" w:themeColor="text1"/>
          <w:u w:val="none"/>
        </w:rPr>
      </w:pPr>
      <w:r w:rsidRPr="00281BBE">
        <w:rPr>
          <w:rFonts w:ascii="Arial" w:hAnsi="Arial" w:cs="Arial"/>
          <w:color w:val="000000" w:themeColor="text1"/>
        </w:rPr>
        <w:t xml:space="preserve">O </w:t>
      </w:r>
      <w:r w:rsidR="00605F7B" w:rsidRPr="00281BBE">
        <w:rPr>
          <w:rFonts w:ascii="Arial" w:hAnsi="Arial" w:cs="Arial"/>
        </w:rPr>
        <w:t>fornecedor</w:t>
      </w:r>
      <w:r w:rsidRPr="00281BBE">
        <w:rPr>
          <w:rFonts w:ascii="Arial" w:hAnsi="Arial" w:cs="Arial"/>
          <w:color w:val="000000" w:themeColor="text1"/>
        </w:rPr>
        <w:t xml:space="preserve"> organizado em cooperativa deverá declarar, ainda, em campo próprio do sistema eletrônico, que cumpre os requisitos estabelecidos no </w:t>
      </w:r>
      <w:hyperlink r:id="rId22" w:anchor="art16" w:history="1">
        <w:r w:rsidRPr="00281BBE">
          <w:rPr>
            <w:rStyle w:val="Hyperlink"/>
            <w:rFonts w:ascii="Arial" w:hAnsi="Arial" w:cs="Arial"/>
          </w:rPr>
          <w:t>artigo 16 da Lei nº 14.133, de 2021.</w:t>
        </w:r>
      </w:hyperlink>
    </w:p>
    <w:p w14:paraId="2BE9A61A" w14:textId="77777777" w:rsidR="003E3920" w:rsidRPr="00281BBE" w:rsidRDefault="003E3920" w:rsidP="00777876">
      <w:pPr>
        <w:numPr>
          <w:ilvl w:val="1"/>
          <w:numId w:val="1"/>
        </w:numPr>
        <w:tabs>
          <w:tab w:val="left" w:pos="426"/>
          <w:tab w:val="left" w:pos="709"/>
        </w:tabs>
        <w:suppressAutoHyphens/>
        <w:spacing w:after="0" w:line="240" w:lineRule="auto"/>
        <w:ind w:left="0" w:firstLine="0"/>
        <w:jc w:val="both"/>
        <w:rPr>
          <w:rFonts w:ascii="Arial" w:hAnsi="Arial" w:cs="Arial"/>
          <w:color w:val="000000" w:themeColor="text1"/>
        </w:rPr>
      </w:pPr>
      <w:r w:rsidRPr="00281BBE">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3" w:anchor="art3" w:history="1">
        <w:r w:rsidRPr="00281BBE">
          <w:rPr>
            <w:rStyle w:val="Hyperlink"/>
            <w:rFonts w:ascii="Arial" w:hAnsi="Arial" w:cs="Arial"/>
            <w:color w:val="auto"/>
          </w:rPr>
          <w:t>artigo 3° da Lei Complementar nº 123, de 2006</w:t>
        </w:r>
      </w:hyperlink>
      <w:r w:rsidRPr="00281BBE">
        <w:rPr>
          <w:rFonts w:ascii="Arial" w:hAnsi="Arial" w:cs="Arial"/>
        </w:rPr>
        <w:t xml:space="preserve">, estando apto a usufruir do tratamento favorecido estabelecido em seus </w:t>
      </w:r>
      <w:proofErr w:type="spellStart"/>
      <w:r w:rsidRPr="00281BBE">
        <w:rPr>
          <w:rFonts w:ascii="Arial" w:hAnsi="Arial" w:cs="Arial"/>
        </w:rPr>
        <w:t>arts</w:t>
      </w:r>
      <w:proofErr w:type="spellEnd"/>
      <w:r w:rsidRPr="00281BBE">
        <w:rPr>
          <w:rFonts w:ascii="Arial" w:hAnsi="Arial" w:cs="Arial"/>
        </w:rPr>
        <w:t xml:space="preserve">. 42 a 49, observado o disposto nos </w:t>
      </w:r>
      <w:hyperlink r:id="rId24" w:anchor="art4§1" w:history="1">
        <w:r w:rsidRPr="00281BBE">
          <w:rPr>
            <w:rStyle w:val="Hyperlink"/>
            <w:rFonts w:ascii="Arial" w:hAnsi="Arial" w:cs="Arial"/>
            <w:color w:val="auto"/>
          </w:rPr>
          <w:t>§§ 1º ao 3º do art. 4º, da Lei n.º 14.133, de 2021.</w:t>
        </w:r>
      </w:hyperlink>
    </w:p>
    <w:p w14:paraId="3D960FD5" w14:textId="77777777" w:rsidR="003E3920" w:rsidRPr="00281BBE" w:rsidRDefault="003E3920" w:rsidP="00777876">
      <w:pPr>
        <w:numPr>
          <w:ilvl w:val="1"/>
          <w:numId w:val="1"/>
        </w:numPr>
        <w:tabs>
          <w:tab w:val="num" w:pos="709"/>
        </w:tabs>
        <w:suppressAutoHyphens/>
        <w:spacing w:after="0" w:line="240" w:lineRule="auto"/>
        <w:ind w:left="0" w:firstLine="0"/>
        <w:jc w:val="both"/>
        <w:rPr>
          <w:rFonts w:ascii="Arial" w:hAnsi="Arial" w:cs="Arial"/>
          <w:iCs/>
        </w:rPr>
      </w:pPr>
      <w:r w:rsidRPr="00281BBE">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40EA36CB"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 xml:space="preserve">Feita essa opção os lances serão enviados automaticamente pelo sistema, respeitados os limites cadastrados pelo fornecedor e o intervalo mínimo entre lances previsto neste aviso. </w:t>
      </w:r>
    </w:p>
    <w:p w14:paraId="7444F078" w14:textId="299349FF" w:rsidR="003E3920" w:rsidRPr="00281BBE" w:rsidRDefault="003E3920" w:rsidP="00777876">
      <w:pPr>
        <w:numPr>
          <w:ilvl w:val="3"/>
          <w:numId w:val="1"/>
        </w:numPr>
        <w:tabs>
          <w:tab w:val="clear" w:pos="0"/>
          <w:tab w:val="left" w:pos="993"/>
        </w:tabs>
        <w:suppressAutoHyphens/>
        <w:spacing w:after="0" w:line="240" w:lineRule="auto"/>
        <w:ind w:left="0" w:firstLine="0"/>
        <w:jc w:val="both"/>
        <w:rPr>
          <w:rFonts w:ascii="Arial" w:hAnsi="Arial" w:cs="Arial"/>
          <w:iCs/>
        </w:rPr>
      </w:pPr>
      <w:r w:rsidRPr="00281BBE">
        <w:rPr>
          <w:rFonts w:ascii="Arial" w:hAnsi="Arial" w:cs="Arial"/>
          <w:iCs/>
        </w:rPr>
        <w:t>Sem prejuízo do disposto acima, os lances poderão ser enviados manualmente, na forma</w:t>
      </w:r>
      <w:r w:rsidR="00D30D7E" w:rsidRPr="00281BBE">
        <w:rPr>
          <w:rFonts w:ascii="Arial" w:hAnsi="Arial" w:cs="Arial"/>
          <w:iCs/>
        </w:rPr>
        <w:t xml:space="preserve"> </w:t>
      </w:r>
      <w:r w:rsidRPr="00281BBE">
        <w:rPr>
          <w:rFonts w:ascii="Arial" w:hAnsi="Arial" w:cs="Arial"/>
          <w:iCs/>
        </w:rPr>
        <w:t>da seção respectiva deste Aviso de Contratação Direta;</w:t>
      </w:r>
    </w:p>
    <w:p w14:paraId="13CA2CEC"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O valor final mínimo poderá ser alterado pelo fornecedor durante a fase de disputa, desde que não assuma valor superior a lance já registrado por ele no sistema.</w:t>
      </w:r>
    </w:p>
    <w:p w14:paraId="4E2A20FE"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41408026" w14:textId="77777777" w:rsidR="003E3920" w:rsidRPr="00281BBE" w:rsidRDefault="003E3920" w:rsidP="00777876">
      <w:pPr>
        <w:pStyle w:val="Ttulo1"/>
        <w:spacing w:after="0" w:line="240" w:lineRule="auto"/>
        <w:rPr>
          <w:sz w:val="22"/>
          <w:szCs w:val="22"/>
          <w:u w:val="single"/>
        </w:rPr>
      </w:pPr>
      <w:bookmarkStart w:id="9" w:name="_Toc118380902"/>
      <w:r w:rsidRPr="00281BBE">
        <w:rPr>
          <w:sz w:val="22"/>
          <w:szCs w:val="22"/>
          <w:u w:val="single"/>
        </w:rPr>
        <w:t>FASE DE LANCES</w:t>
      </w:r>
      <w:bookmarkEnd w:id="9"/>
    </w:p>
    <w:p w14:paraId="449AF74B" w14:textId="07519638" w:rsidR="00E02323" w:rsidRPr="00281BBE"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A partir da</w:t>
      </w:r>
      <w:r w:rsidR="00B62B01" w:rsidRPr="00281BBE">
        <w:rPr>
          <w:rFonts w:cs="Arial"/>
          <w:color w:val="000000" w:themeColor="text1"/>
          <w:sz w:val="22"/>
          <w:szCs w:val="22"/>
          <w:lang w:eastAsia="en-US"/>
        </w:rPr>
        <w:t xml:space="preserve"> data e </w:t>
      </w:r>
      <w:r w:rsidRPr="00281BBE">
        <w:rPr>
          <w:rFonts w:cs="Arial"/>
          <w:color w:val="000000" w:themeColor="text1"/>
          <w:sz w:val="22"/>
          <w:szCs w:val="22"/>
          <w:lang w:eastAsia="en-US"/>
        </w:rPr>
        <w:t xml:space="preserve">horário </w:t>
      </w:r>
      <w:r w:rsidR="00B62B01" w:rsidRPr="00281BBE">
        <w:rPr>
          <w:rFonts w:cs="Arial"/>
          <w:color w:val="000000" w:themeColor="text1"/>
          <w:sz w:val="22"/>
          <w:szCs w:val="22"/>
          <w:lang w:eastAsia="en-US"/>
        </w:rPr>
        <w:t>previsto</w:t>
      </w:r>
      <w:r w:rsidRPr="00281BBE">
        <w:rPr>
          <w:rFonts w:cs="Arial"/>
          <w:color w:val="000000" w:themeColor="text1"/>
          <w:sz w:val="22"/>
          <w:szCs w:val="22"/>
          <w:lang w:eastAsia="en-US"/>
        </w:rPr>
        <w:t xml:space="preserve"> neste Aviso de Contratação Direta, a sessão pública será automaticamente aberta pelo sistema para o envio de lances públicos e sucessivos, </w:t>
      </w:r>
      <w:r w:rsidRPr="00281BBE">
        <w:rPr>
          <w:rFonts w:cs="Arial"/>
          <w:bCs/>
          <w:sz w:val="22"/>
          <w:szCs w:val="22"/>
          <w:lang w:eastAsia="en-US"/>
        </w:rPr>
        <w:t xml:space="preserve">exclusivamente por </w:t>
      </w:r>
      <w:r w:rsidRPr="00281BBE">
        <w:rPr>
          <w:rFonts w:cs="Arial"/>
          <w:bCs/>
          <w:sz w:val="22"/>
          <w:szCs w:val="22"/>
          <w:lang w:eastAsia="en-US"/>
        </w:rPr>
        <w:lastRenderedPageBreak/>
        <w:t>meio do sistema eletrônico</w:t>
      </w:r>
      <w:r w:rsidRPr="00281BBE">
        <w:rPr>
          <w:rFonts w:cs="Arial"/>
          <w:sz w:val="22"/>
          <w:szCs w:val="22"/>
          <w:lang w:eastAsia="en-US"/>
        </w:rPr>
        <w:t xml:space="preserve">, </w:t>
      </w:r>
      <w:r w:rsidRPr="00281BBE">
        <w:rPr>
          <w:rFonts w:cs="Arial"/>
          <w:color w:val="000000" w:themeColor="text1"/>
          <w:sz w:val="22"/>
          <w:szCs w:val="22"/>
          <w:lang w:eastAsia="en-US"/>
        </w:rPr>
        <w:t xml:space="preserve">sendo encerrado no horário de finalização de lances também já previsto neste </w:t>
      </w:r>
      <w:r w:rsidR="00605F7B" w:rsidRPr="00281BBE">
        <w:rPr>
          <w:rFonts w:cs="Arial"/>
          <w:color w:val="000000" w:themeColor="text1"/>
          <w:sz w:val="22"/>
          <w:szCs w:val="22"/>
          <w:lang w:eastAsia="en-US"/>
        </w:rPr>
        <w:t>Aviso</w:t>
      </w:r>
      <w:r w:rsidRPr="00281BBE">
        <w:rPr>
          <w:rFonts w:cs="Arial"/>
          <w:color w:val="000000" w:themeColor="text1"/>
          <w:sz w:val="22"/>
          <w:szCs w:val="22"/>
          <w:lang w:eastAsia="en-US"/>
        </w:rPr>
        <w:t>.</w:t>
      </w:r>
    </w:p>
    <w:p w14:paraId="09866330" w14:textId="52EF624D" w:rsidR="003E3920" w:rsidRPr="00281BBE"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E08C200" w14:textId="18FA55A1" w:rsidR="00B62B01" w:rsidRPr="00281BBE" w:rsidRDefault="003E3920" w:rsidP="00777876">
      <w:pPr>
        <w:pStyle w:val="PargrafodaLista"/>
        <w:numPr>
          <w:ilvl w:val="2"/>
          <w:numId w:val="1"/>
        </w:numPr>
        <w:tabs>
          <w:tab w:val="left" w:pos="567"/>
        </w:tabs>
        <w:ind w:left="426" w:hanging="426"/>
        <w:jc w:val="both"/>
        <w:rPr>
          <w:rFonts w:cs="Arial"/>
          <w:sz w:val="22"/>
          <w:szCs w:val="22"/>
          <w:lang w:eastAsia="en-US"/>
        </w:rPr>
      </w:pPr>
      <w:r w:rsidRPr="00281BBE">
        <w:rPr>
          <w:rFonts w:cs="Arial"/>
          <w:sz w:val="22"/>
          <w:szCs w:val="22"/>
        </w:rPr>
        <w:t xml:space="preserve">O lance </w:t>
      </w:r>
      <w:r w:rsidRPr="00281BBE">
        <w:rPr>
          <w:rFonts w:cs="Arial"/>
          <w:color w:val="000000" w:themeColor="text1"/>
          <w:sz w:val="22"/>
          <w:szCs w:val="22"/>
          <w:lang w:eastAsia="en-US"/>
        </w:rPr>
        <w:t>deverá</w:t>
      </w:r>
      <w:r w:rsidRPr="00281BBE">
        <w:rPr>
          <w:rFonts w:cs="Arial"/>
          <w:sz w:val="22"/>
          <w:szCs w:val="22"/>
        </w:rPr>
        <w:t xml:space="preserve"> ser ofertado pelo </w:t>
      </w:r>
      <w:r w:rsidR="00752287" w:rsidRPr="00281BBE">
        <w:rPr>
          <w:rFonts w:cs="Arial"/>
          <w:sz w:val="22"/>
          <w:szCs w:val="22"/>
        </w:rPr>
        <w:t>valor unitário do item.</w:t>
      </w:r>
    </w:p>
    <w:p w14:paraId="7626D74B" w14:textId="38EEFF73" w:rsidR="003E3920" w:rsidRPr="00281BBE" w:rsidRDefault="003E3920" w:rsidP="00777876">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before="0"/>
        <w:ind w:left="0" w:firstLine="0"/>
        <w:contextualSpacing/>
        <w:rPr>
          <w:rFonts w:cs="Arial"/>
          <w:i w:val="0"/>
          <w:iCs w:val="0"/>
          <w:color w:val="auto"/>
          <w:sz w:val="22"/>
          <w:szCs w:val="22"/>
        </w:rPr>
      </w:pPr>
      <w:r w:rsidRPr="00281BBE">
        <w:rPr>
          <w:rFonts w:cs="Arial"/>
          <w:i w:val="0"/>
          <w:iCs w:val="0"/>
          <w:color w:val="000000" w:themeColor="text1"/>
          <w:sz w:val="22"/>
          <w:szCs w:val="22"/>
        </w:rPr>
        <w:t xml:space="preserve">O fornecedor somente poderá oferecer </w:t>
      </w:r>
      <w:r w:rsidR="00752287" w:rsidRPr="00281BBE">
        <w:rPr>
          <w:rFonts w:cs="Arial"/>
          <w:i w:val="0"/>
          <w:iCs w:val="0"/>
          <w:color w:val="auto"/>
          <w:sz w:val="22"/>
          <w:szCs w:val="22"/>
        </w:rPr>
        <w:t>valor menor</w:t>
      </w:r>
      <w:r w:rsidR="005E7713" w:rsidRPr="00281BBE">
        <w:rPr>
          <w:rFonts w:cs="Arial"/>
          <w:i w:val="0"/>
          <w:iCs w:val="0"/>
          <w:color w:val="auto"/>
          <w:sz w:val="22"/>
          <w:szCs w:val="22"/>
        </w:rPr>
        <w:t xml:space="preserve"> </w:t>
      </w:r>
      <w:r w:rsidRPr="00281BBE">
        <w:rPr>
          <w:rFonts w:cs="Arial"/>
          <w:i w:val="0"/>
          <w:iCs w:val="0"/>
          <w:color w:val="auto"/>
          <w:sz w:val="22"/>
          <w:szCs w:val="22"/>
        </w:rPr>
        <w:t>ao último lance por ele ofertado e registrado pelo sistema.</w:t>
      </w:r>
    </w:p>
    <w:p w14:paraId="4B1E5B4C" w14:textId="77777777" w:rsidR="003E3920" w:rsidRPr="00281BBE" w:rsidRDefault="003E3920" w:rsidP="00777876">
      <w:pPr>
        <w:pStyle w:val="PargrafodaLista"/>
        <w:numPr>
          <w:ilvl w:val="2"/>
          <w:numId w:val="1"/>
        </w:numPr>
        <w:tabs>
          <w:tab w:val="left" w:pos="567"/>
        </w:tabs>
        <w:ind w:left="0" w:firstLine="0"/>
        <w:jc w:val="both"/>
        <w:rPr>
          <w:rFonts w:cs="Arial"/>
          <w:sz w:val="22"/>
          <w:szCs w:val="22"/>
          <w:lang w:eastAsia="en-US"/>
        </w:rPr>
      </w:pPr>
      <w:r w:rsidRPr="00281BBE">
        <w:rPr>
          <w:rFonts w:cs="Arial"/>
          <w:sz w:val="22"/>
          <w:szCs w:val="22"/>
          <w:lang w:eastAsia="en-US"/>
        </w:rPr>
        <w:t xml:space="preserve">O fornecedor poderá oferecer lances sucessivos iguais ou superiores ao lance que </w:t>
      </w:r>
      <w:r w:rsidRPr="00281BBE">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281BBE">
        <w:rPr>
          <w:rFonts w:cs="Arial"/>
          <w:sz w:val="22"/>
          <w:szCs w:val="22"/>
          <w:lang w:eastAsia="en-US"/>
        </w:rPr>
        <w:t>Direta.</w:t>
      </w:r>
    </w:p>
    <w:p w14:paraId="66A1409C" w14:textId="4A2995CF" w:rsidR="003E3920" w:rsidRPr="00281BBE" w:rsidRDefault="003E3920" w:rsidP="00777876">
      <w:pPr>
        <w:pStyle w:val="PargrafodaLista"/>
        <w:numPr>
          <w:ilvl w:val="2"/>
          <w:numId w:val="1"/>
        </w:numPr>
        <w:ind w:left="0" w:firstLine="0"/>
        <w:jc w:val="both"/>
        <w:rPr>
          <w:rFonts w:cs="Arial"/>
          <w:sz w:val="22"/>
          <w:szCs w:val="22"/>
          <w:lang w:eastAsia="en-US"/>
        </w:rPr>
      </w:pPr>
      <w:r w:rsidRPr="00281BBE">
        <w:rPr>
          <w:rFonts w:cs="Arial"/>
          <w:sz w:val="22"/>
          <w:szCs w:val="22"/>
        </w:rPr>
        <w:t>O intervalo mínimo de diferença de valores ou percentuais entre os lances, que incidirá tanto em relação aos lances intermediários quanto em relação ao que cobrir a melhor oferta é de</w:t>
      </w:r>
      <w:r w:rsidR="006D5F47" w:rsidRPr="00281BBE">
        <w:rPr>
          <w:rFonts w:cs="Arial"/>
          <w:sz w:val="22"/>
          <w:szCs w:val="22"/>
        </w:rPr>
        <w:t xml:space="preserve"> </w:t>
      </w:r>
      <w:r w:rsidR="006D5F47" w:rsidRPr="003A08BB">
        <w:rPr>
          <w:rFonts w:cs="Arial"/>
          <w:sz w:val="22"/>
          <w:szCs w:val="22"/>
        </w:rPr>
        <w:t xml:space="preserve">R$ </w:t>
      </w:r>
      <w:r w:rsidR="00910CD3" w:rsidRPr="003A08BB">
        <w:rPr>
          <w:rFonts w:cs="Arial"/>
          <w:sz w:val="22"/>
          <w:szCs w:val="22"/>
        </w:rPr>
        <w:t>1,00</w:t>
      </w:r>
      <w:r w:rsidR="00BB079E" w:rsidRPr="003A08BB">
        <w:rPr>
          <w:rFonts w:cs="Arial"/>
          <w:sz w:val="22"/>
          <w:szCs w:val="22"/>
        </w:rPr>
        <w:t xml:space="preserve"> (</w:t>
      </w:r>
      <w:r w:rsidR="00910CD3" w:rsidRPr="003A08BB">
        <w:rPr>
          <w:rFonts w:cs="Arial"/>
          <w:sz w:val="22"/>
          <w:szCs w:val="22"/>
        </w:rPr>
        <w:t>um</w:t>
      </w:r>
      <w:r w:rsidR="00BB079E" w:rsidRPr="003A08BB">
        <w:rPr>
          <w:rFonts w:cs="Arial"/>
          <w:sz w:val="22"/>
          <w:szCs w:val="22"/>
        </w:rPr>
        <w:t xml:space="preserve"> </w:t>
      </w:r>
      <w:r w:rsidR="00910CD3" w:rsidRPr="003A08BB">
        <w:rPr>
          <w:rFonts w:cs="Arial"/>
          <w:sz w:val="22"/>
          <w:szCs w:val="22"/>
        </w:rPr>
        <w:t>real</w:t>
      </w:r>
      <w:r w:rsidR="00BB079E" w:rsidRPr="003A08BB">
        <w:rPr>
          <w:rFonts w:cs="Arial"/>
          <w:sz w:val="22"/>
          <w:szCs w:val="22"/>
        </w:rPr>
        <w:t>)</w:t>
      </w:r>
      <w:r w:rsidRPr="003A08BB">
        <w:rPr>
          <w:rFonts w:cs="Arial"/>
          <w:sz w:val="22"/>
          <w:szCs w:val="22"/>
        </w:rPr>
        <w:t>.</w:t>
      </w:r>
    </w:p>
    <w:p w14:paraId="7E022323"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Havendo lances iguais ao menor já ofertado, prevalecerá aquele que for recebido e registrado primeiro no sistema.</w:t>
      </w:r>
    </w:p>
    <w:p w14:paraId="3EF1D751"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rPr>
        <w:t>Caso o fornecedor não apresente lances, concorrerá com o valor de sua proposta.</w:t>
      </w:r>
    </w:p>
    <w:p w14:paraId="144DB7D5"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rPr>
        <w:t>Durante o procedimento, os fornecedores serão informados, em tempo real, do valor do menor lance ou do maior desconto registrado, vedada a identificação do fornecedor.</w:t>
      </w:r>
    </w:p>
    <w:p w14:paraId="48611148" w14:textId="04922446" w:rsidR="003E3920" w:rsidRPr="00281BBE" w:rsidRDefault="003E3920" w:rsidP="00777876">
      <w:pPr>
        <w:pStyle w:val="PargrafodaLista"/>
        <w:numPr>
          <w:ilvl w:val="1"/>
          <w:numId w:val="1"/>
        </w:numPr>
        <w:tabs>
          <w:tab w:val="left" w:pos="0"/>
          <w:tab w:val="left" w:pos="426"/>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EE0E440" w14:textId="135FFAB7" w:rsidR="003E3920" w:rsidRPr="008D7F8A" w:rsidRDefault="003E3920" w:rsidP="00777876">
      <w:pPr>
        <w:pStyle w:val="PargrafodaLista"/>
        <w:numPr>
          <w:ilvl w:val="2"/>
          <w:numId w:val="1"/>
        </w:numPr>
        <w:spacing w:before="120" w:after="120"/>
        <w:ind w:left="0" w:firstLine="0"/>
        <w:jc w:val="both"/>
        <w:rPr>
          <w:rFonts w:cs="Arial"/>
          <w:sz w:val="22"/>
          <w:szCs w:val="22"/>
        </w:rPr>
      </w:pPr>
      <w:r w:rsidRPr="00281BBE">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69501FE0" w14:textId="77777777" w:rsidR="003877C1" w:rsidRPr="00281BBE" w:rsidRDefault="003877C1" w:rsidP="008D7F8A">
      <w:pPr>
        <w:pStyle w:val="PargrafodaLista"/>
        <w:spacing w:before="120" w:after="120"/>
        <w:ind w:left="0"/>
        <w:jc w:val="both"/>
        <w:rPr>
          <w:rFonts w:cs="Arial"/>
          <w:sz w:val="22"/>
          <w:szCs w:val="22"/>
        </w:rPr>
      </w:pPr>
    </w:p>
    <w:p w14:paraId="24A15713" w14:textId="3091EC26" w:rsidR="003E3920" w:rsidRPr="00281BBE" w:rsidRDefault="00311B29" w:rsidP="00A24582">
      <w:pPr>
        <w:pStyle w:val="Ttulo1"/>
        <w:spacing w:before="0" w:after="0" w:line="240" w:lineRule="auto"/>
        <w:rPr>
          <w:sz w:val="22"/>
          <w:szCs w:val="22"/>
          <w:u w:val="single"/>
        </w:rPr>
      </w:pPr>
      <w:bookmarkStart w:id="10" w:name="_Toc118380903"/>
      <w:r w:rsidRPr="00281BBE">
        <w:rPr>
          <w:sz w:val="22"/>
          <w:szCs w:val="22"/>
          <w:u w:val="single"/>
        </w:rPr>
        <w:t xml:space="preserve">DO </w:t>
      </w:r>
      <w:r w:rsidR="003E3920" w:rsidRPr="00281BBE">
        <w:rPr>
          <w:sz w:val="22"/>
          <w:szCs w:val="22"/>
          <w:u w:val="single"/>
        </w:rPr>
        <w:t xml:space="preserve">JULGAMENTO </w:t>
      </w:r>
      <w:r w:rsidR="005E7713" w:rsidRPr="00281BBE">
        <w:rPr>
          <w:sz w:val="22"/>
          <w:szCs w:val="22"/>
          <w:u w:val="single"/>
        </w:rPr>
        <w:t xml:space="preserve">E ACEITAÇÃO </w:t>
      </w:r>
      <w:r w:rsidR="003E3920" w:rsidRPr="00281BBE">
        <w:rPr>
          <w:sz w:val="22"/>
          <w:szCs w:val="22"/>
          <w:u w:val="single"/>
        </w:rPr>
        <w:t xml:space="preserve">DAS PROPOSTAS </w:t>
      </w:r>
      <w:bookmarkEnd w:id="10"/>
    </w:p>
    <w:p w14:paraId="6F37B3FC" w14:textId="2644D7D8" w:rsidR="00DF2899" w:rsidRPr="00281BBE" w:rsidRDefault="003E3920" w:rsidP="00A24582">
      <w:pPr>
        <w:pStyle w:val="PargrafodaLista"/>
        <w:numPr>
          <w:ilvl w:val="1"/>
          <w:numId w:val="1"/>
        </w:numPr>
        <w:tabs>
          <w:tab w:val="left" w:pos="567"/>
        </w:tabs>
        <w:spacing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Encerrada a fase de lances, </w:t>
      </w:r>
      <w:r w:rsidR="005E7713" w:rsidRPr="00281BBE">
        <w:rPr>
          <w:rFonts w:cs="Arial"/>
          <w:color w:val="000000" w:themeColor="text1"/>
          <w:sz w:val="22"/>
          <w:szCs w:val="22"/>
          <w:lang w:eastAsia="en-US"/>
        </w:rPr>
        <w:t xml:space="preserve">quando a proposta do primeiro colocado permanecer acima do preço máximo ou abaixo do desconto definido para a contratação, o pregoeiro poderá negociar </w:t>
      </w:r>
      <w:r w:rsidR="000516BC" w:rsidRPr="00281BBE">
        <w:rPr>
          <w:rFonts w:cs="Arial"/>
          <w:color w:val="000000" w:themeColor="text1"/>
          <w:sz w:val="22"/>
          <w:szCs w:val="22"/>
          <w:lang w:eastAsia="en-US"/>
        </w:rPr>
        <w:t>condições mais</w:t>
      </w:r>
      <w:r w:rsidR="005E7713" w:rsidRPr="00281BBE">
        <w:rPr>
          <w:rFonts w:cs="Arial"/>
          <w:color w:val="000000" w:themeColor="text1"/>
          <w:sz w:val="22"/>
          <w:szCs w:val="22"/>
          <w:lang w:eastAsia="en-US"/>
        </w:rPr>
        <w:t xml:space="preserve"> vantajosas.</w:t>
      </w:r>
    </w:p>
    <w:p w14:paraId="28CDBDB7" w14:textId="5A66FA7B" w:rsidR="003E3920"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color w:val="000000"/>
          <w:sz w:val="22"/>
          <w:szCs w:val="22"/>
        </w:rPr>
        <w:t>Neste caso, será encaminhada contraproposta ao fornecedor que tenha apresentado o me</w:t>
      </w:r>
      <w:r w:rsidR="005E7713" w:rsidRPr="00281BBE">
        <w:rPr>
          <w:rFonts w:cs="Arial"/>
          <w:color w:val="000000"/>
          <w:sz w:val="22"/>
          <w:szCs w:val="22"/>
        </w:rPr>
        <w:t>nor</w:t>
      </w:r>
      <w:r w:rsidRPr="00281BBE">
        <w:rPr>
          <w:rFonts w:cs="Arial"/>
          <w:color w:val="000000"/>
          <w:sz w:val="22"/>
          <w:szCs w:val="22"/>
        </w:rPr>
        <w:t xml:space="preserve"> preço</w:t>
      </w:r>
      <w:r w:rsidR="005E7713" w:rsidRPr="00281BBE">
        <w:rPr>
          <w:rFonts w:cs="Arial"/>
          <w:color w:val="000000"/>
          <w:sz w:val="22"/>
          <w:szCs w:val="22"/>
        </w:rPr>
        <w:t xml:space="preserve"> ou maior desconto</w:t>
      </w:r>
      <w:r w:rsidRPr="00281BBE">
        <w:rPr>
          <w:rFonts w:cs="Arial"/>
          <w:color w:val="000000"/>
          <w:sz w:val="22"/>
          <w:szCs w:val="22"/>
        </w:rPr>
        <w:t>, para que seja obtida a melhor proposta com preço compatível ao estipulado pela Administração.</w:t>
      </w:r>
    </w:p>
    <w:p w14:paraId="64AAEC89" w14:textId="77777777" w:rsidR="00DF2899"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sz w:val="22"/>
          <w:szCs w:val="22"/>
        </w:rPr>
        <w:t xml:space="preserve">A negociação poderá ser feita com os demais fornecedores classificados, </w:t>
      </w:r>
      <w:r w:rsidRPr="00281BBE">
        <w:rPr>
          <w:rFonts w:cs="Arial"/>
          <w:sz w:val="22"/>
          <w:szCs w:val="22"/>
          <w:shd w:val="clear" w:color="auto" w:fill="FFFFFF"/>
        </w:rPr>
        <w:t>exclusivamente por meio do sistema,</w:t>
      </w:r>
      <w:r w:rsidRPr="00281BBE">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2558D0A4" w:rsidR="00DF2899" w:rsidRPr="00281BBE" w:rsidRDefault="003E3920" w:rsidP="00777876">
      <w:pPr>
        <w:pStyle w:val="PargrafodaLista"/>
        <w:numPr>
          <w:ilvl w:val="1"/>
          <w:numId w:val="1"/>
        </w:numPr>
        <w:tabs>
          <w:tab w:val="left" w:pos="426"/>
        </w:tabs>
        <w:spacing w:before="120" w:after="120"/>
        <w:ind w:left="0" w:firstLine="0"/>
        <w:jc w:val="both"/>
        <w:rPr>
          <w:rFonts w:cs="Arial"/>
          <w:sz w:val="22"/>
          <w:szCs w:val="22"/>
        </w:rPr>
      </w:pPr>
      <w:r w:rsidRPr="00281BBE">
        <w:rPr>
          <w:rFonts w:cs="Arial"/>
          <w:sz w:val="22"/>
          <w:szCs w:val="22"/>
        </w:rPr>
        <w:t xml:space="preserve">Em qualquer caso, concluída a negociação, se houver, o resultado será </w:t>
      </w:r>
      <w:r w:rsidR="00A34587" w:rsidRPr="00281BBE">
        <w:rPr>
          <w:rFonts w:cs="Arial"/>
          <w:sz w:val="22"/>
          <w:szCs w:val="22"/>
        </w:rPr>
        <w:t>divulgado a todos e registrado na</w:t>
      </w:r>
      <w:r w:rsidRPr="00281BBE">
        <w:rPr>
          <w:rFonts w:cs="Arial"/>
          <w:sz w:val="22"/>
          <w:szCs w:val="22"/>
        </w:rPr>
        <w:t xml:space="preserve"> ata do procedimento da </w:t>
      </w:r>
      <w:r w:rsidR="002D7008" w:rsidRPr="00281BBE">
        <w:rPr>
          <w:rFonts w:cs="Arial"/>
          <w:sz w:val="22"/>
          <w:szCs w:val="22"/>
        </w:rPr>
        <w:t>Dispensa Eletrônica</w:t>
      </w:r>
      <w:r w:rsidRPr="00281BBE">
        <w:rPr>
          <w:rFonts w:cs="Arial"/>
          <w:sz w:val="22"/>
          <w:szCs w:val="22"/>
        </w:rPr>
        <w:t xml:space="preserve">, </w:t>
      </w:r>
      <w:r w:rsidRPr="00281BBE">
        <w:rPr>
          <w:rFonts w:cs="Arial"/>
          <w:sz w:val="22"/>
          <w:szCs w:val="22"/>
          <w:shd w:val="clear" w:color="auto" w:fill="FFFFFF"/>
        </w:rPr>
        <w:t>devendo esta ser anexada aos autos do processo de contratação.</w:t>
      </w:r>
    </w:p>
    <w:p w14:paraId="641C9CB6" w14:textId="5BD71AF8" w:rsidR="003E3920" w:rsidRPr="00281BBE" w:rsidRDefault="003E3920" w:rsidP="00777876">
      <w:pPr>
        <w:pStyle w:val="PargrafodaLista"/>
        <w:numPr>
          <w:ilvl w:val="1"/>
          <w:numId w:val="1"/>
        </w:numPr>
        <w:tabs>
          <w:tab w:val="left" w:pos="284"/>
          <w:tab w:val="left" w:pos="426"/>
        </w:tabs>
        <w:spacing w:before="120" w:after="120"/>
        <w:ind w:left="0" w:firstLine="0"/>
        <w:jc w:val="both"/>
        <w:rPr>
          <w:rFonts w:cs="Arial"/>
          <w:sz w:val="22"/>
          <w:szCs w:val="22"/>
        </w:rPr>
      </w:pPr>
      <w:r w:rsidRPr="00281BBE">
        <w:rPr>
          <w:rFonts w:cs="Arial"/>
          <w:iCs/>
          <w:sz w:val="22"/>
          <w:szCs w:val="22"/>
        </w:rPr>
        <w:t>Constatada a compatibilidade entre o valor da proposta e o estipulado para a contratação, será solicitada ao fornecedor</w:t>
      </w:r>
      <w:r w:rsidR="00A34587" w:rsidRPr="00281BBE">
        <w:rPr>
          <w:rFonts w:cs="Arial"/>
          <w:iCs/>
          <w:sz w:val="22"/>
          <w:szCs w:val="22"/>
        </w:rPr>
        <w:t xml:space="preserve"> o envio</w:t>
      </w:r>
      <w:r w:rsidRPr="00281BBE">
        <w:rPr>
          <w:rFonts w:cs="Arial"/>
          <w:iCs/>
          <w:sz w:val="22"/>
          <w:szCs w:val="22"/>
        </w:rPr>
        <w:t xml:space="preserve"> da proposta</w:t>
      </w:r>
      <w:r w:rsidR="00A34587" w:rsidRPr="00281BBE">
        <w:rPr>
          <w:rFonts w:cs="Arial"/>
          <w:iCs/>
          <w:sz w:val="22"/>
          <w:szCs w:val="22"/>
        </w:rPr>
        <w:t xml:space="preserve"> adequada ao último lance</w:t>
      </w:r>
      <w:r w:rsidRPr="00281BBE">
        <w:rPr>
          <w:rFonts w:cs="Arial"/>
          <w:iCs/>
          <w:sz w:val="22"/>
          <w:szCs w:val="22"/>
        </w:rPr>
        <w:t xml:space="preserve"> </w:t>
      </w:r>
      <w:r w:rsidR="00A34587" w:rsidRPr="00281BBE">
        <w:rPr>
          <w:rFonts w:cs="Arial"/>
          <w:iCs/>
          <w:sz w:val="22"/>
          <w:szCs w:val="22"/>
        </w:rPr>
        <w:t xml:space="preserve">ofertado ou ao </w:t>
      </w:r>
      <w:r w:rsidRPr="00281BBE">
        <w:rPr>
          <w:rFonts w:cs="Arial"/>
          <w:iCs/>
          <w:sz w:val="22"/>
          <w:szCs w:val="22"/>
        </w:rPr>
        <w:t xml:space="preserve">valor negociado, </w:t>
      </w:r>
      <w:r w:rsidR="00A34587" w:rsidRPr="00281BBE">
        <w:rPr>
          <w:rFonts w:cs="Arial"/>
          <w:iCs/>
          <w:sz w:val="22"/>
          <w:szCs w:val="22"/>
        </w:rPr>
        <w:t xml:space="preserve">se for o caso, </w:t>
      </w:r>
      <w:r w:rsidRPr="00281BBE">
        <w:rPr>
          <w:rFonts w:cs="Arial"/>
          <w:iCs/>
          <w:sz w:val="22"/>
          <w:szCs w:val="22"/>
        </w:rPr>
        <w:t xml:space="preserve">acompanhada de documentos complementares, se necessários. </w:t>
      </w:r>
    </w:p>
    <w:p w14:paraId="11AB6377" w14:textId="77777777" w:rsidR="004822F6" w:rsidRPr="00281BBE" w:rsidRDefault="004822F6" w:rsidP="00777876">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457B2D5F" w14:textId="77777777" w:rsidR="004822F6" w:rsidRPr="00281BBE" w:rsidRDefault="004822F6" w:rsidP="00777876">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0789BF60" w14:textId="77777777" w:rsidR="004822F6" w:rsidRPr="00281BBE" w:rsidRDefault="004822F6" w:rsidP="00777876">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735B53F4" w14:textId="623EE4A4" w:rsidR="004822F6" w:rsidRPr="00281BBE" w:rsidRDefault="004822F6" w:rsidP="00777876">
      <w:pPr>
        <w:pStyle w:val="PargrafodaLista"/>
        <w:numPr>
          <w:ilvl w:val="1"/>
          <w:numId w:val="4"/>
        </w:numPr>
        <w:tabs>
          <w:tab w:val="num" w:pos="-584"/>
          <w:tab w:val="num" w:pos="426"/>
        </w:tabs>
        <w:ind w:left="0" w:firstLine="0"/>
        <w:jc w:val="both"/>
        <w:rPr>
          <w:rFonts w:cs="Arial"/>
          <w:sz w:val="22"/>
          <w:szCs w:val="22"/>
        </w:rPr>
      </w:pPr>
      <w:r w:rsidRPr="00281BBE">
        <w:rPr>
          <w:rFonts w:cs="Arial"/>
          <w:sz w:val="22"/>
          <w:szCs w:val="22"/>
        </w:rPr>
        <w:t xml:space="preserve">Encerrada a etapa de negociação, se houver, o pregoeiro verificará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Pr="00281BBE">
        <w:rPr>
          <w:rFonts w:cs="Arial"/>
          <w:sz w:val="22"/>
          <w:szCs w:val="22"/>
          <w:lang w:eastAsia="ar-SA"/>
        </w:rPr>
        <w:t xml:space="preserve">no processo de </w:t>
      </w:r>
      <w:r w:rsidR="002D7008" w:rsidRPr="00281BBE">
        <w:rPr>
          <w:rFonts w:cs="Arial"/>
          <w:sz w:val="22"/>
          <w:szCs w:val="22"/>
          <w:lang w:eastAsia="ar-SA"/>
        </w:rPr>
        <w:t xml:space="preserve">Contratação Direta </w:t>
      </w:r>
      <w:r w:rsidRPr="00281BBE">
        <w:rPr>
          <w:rFonts w:cs="Arial"/>
          <w:sz w:val="22"/>
          <w:szCs w:val="22"/>
        </w:rPr>
        <w:t>ou a futura contratação, mediante a consulta aos seguintes cadastros:</w:t>
      </w:r>
    </w:p>
    <w:p w14:paraId="11B0A2B7" w14:textId="77777777" w:rsidR="004822F6" w:rsidRPr="00281BBE" w:rsidRDefault="004822F6" w:rsidP="00777876">
      <w:pPr>
        <w:pStyle w:val="PargrafodaLista"/>
        <w:numPr>
          <w:ilvl w:val="2"/>
          <w:numId w:val="4"/>
        </w:numPr>
        <w:tabs>
          <w:tab w:val="num" w:pos="426"/>
        </w:tabs>
        <w:spacing w:before="120" w:after="120"/>
        <w:ind w:left="0" w:firstLine="0"/>
        <w:jc w:val="both"/>
        <w:rPr>
          <w:rFonts w:cs="Arial"/>
          <w:color w:val="000000"/>
          <w:sz w:val="22"/>
          <w:szCs w:val="22"/>
        </w:rPr>
      </w:pPr>
      <w:r w:rsidRPr="00281BBE">
        <w:rPr>
          <w:rFonts w:cs="Arial"/>
          <w:color w:val="000000"/>
          <w:sz w:val="22"/>
          <w:szCs w:val="22"/>
        </w:rPr>
        <w:t xml:space="preserve">SICAF;  </w:t>
      </w:r>
    </w:p>
    <w:p w14:paraId="405F0FB0" w14:textId="77777777" w:rsidR="004822F6" w:rsidRPr="00281BBE" w:rsidRDefault="004822F6" w:rsidP="00777876">
      <w:pPr>
        <w:pStyle w:val="PargrafodaLista"/>
        <w:numPr>
          <w:ilvl w:val="2"/>
          <w:numId w:val="4"/>
        </w:numPr>
        <w:shd w:val="clear" w:color="auto" w:fill="FFFFFF" w:themeFill="background1"/>
        <w:tabs>
          <w:tab w:val="num" w:pos="426"/>
        </w:tabs>
        <w:spacing w:before="120" w:after="120"/>
        <w:ind w:left="0" w:firstLine="0"/>
        <w:jc w:val="both"/>
        <w:rPr>
          <w:rFonts w:cs="Arial"/>
          <w:color w:val="000000"/>
          <w:sz w:val="22"/>
          <w:szCs w:val="22"/>
        </w:rPr>
      </w:pPr>
      <w:r w:rsidRPr="00281BBE">
        <w:rPr>
          <w:rFonts w:cs="Arial"/>
          <w:color w:val="000000"/>
          <w:sz w:val="22"/>
          <w:szCs w:val="22"/>
        </w:rPr>
        <w:t>Cadastro Nacional de Empresas Inidôneas e Suspensas - CEIS, mantido pela Controladoria-Geral da União (https://www.portaltransparencia.gov.br/</w:t>
      </w:r>
      <w:proofErr w:type="spellStart"/>
      <w:r w:rsidRPr="00281BBE">
        <w:rPr>
          <w:rFonts w:cs="Arial"/>
          <w:color w:val="000000"/>
          <w:sz w:val="22"/>
          <w:szCs w:val="22"/>
        </w:rPr>
        <w:t>sancoes</w:t>
      </w:r>
      <w:proofErr w:type="spellEnd"/>
      <w:r w:rsidRPr="00281BBE">
        <w:rPr>
          <w:rFonts w:cs="Arial"/>
          <w:color w:val="000000"/>
          <w:sz w:val="22"/>
          <w:szCs w:val="22"/>
        </w:rPr>
        <w:t>/</w:t>
      </w:r>
      <w:proofErr w:type="spellStart"/>
      <w:r w:rsidRPr="00281BBE">
        <w:rPr>
          <w:rFonts w:cs="Arial"/>
          <w:color w:val="000000"/>
          <w:sz w:val="22"/>
          <w:szCs w:val="22"/>
        </w:rPr>
        <w:t>ceis</w:t>
      </w:r>
      <w:proofErr w:type="spellEnd"/>
      <w:r w:rsidRPr="00281BBE">
        <w:rPr>
          <w:rFonts w:cs="Arial"/>
          <w:color w:val="000000"/>
          <w:sz w:val="22"/>
          <w:szCs w:val="22"/>
        </w:rPr>
        <w:t xml:space="preserve">); e </w:t>
      </w:r>
    </w:p>
    <w:p w14:paraId="146A7233" w14:textId="77777777" w:rsidR="00670C2E" w:rsidRPr="00281BBE" w:rsidRDefault="004822F6" w:rsidP="00777876">
      <w:pPr>
        <w:pStyle w:val="PargrafodaLista"/>
        <w:numPr>
          <w:ilvl w:val="2"/>
          <w:numId w:val="4"/>
        </w:numPr>
        <w:tabs>
          <w:tab w:val="num" w:pos="426"/>
        </w:tabs>
        <w:spacing w:before="120" w:after="120"/>
        <w:ind w:left="0" w:firstLine="0"/>
        <w:jc w:val="both"/>
        <w:rPr>
          <w:rFonts w:cs="Arial"/>
          <w:sz w:val="22"/>
          <w:szCs w:val="22"/>
        </w:rPr>
      </w:pPr>
      <w:r w:rsidRPr="00281BBE">
        <w:rPr>
          <w:rFonts w:cs="Arial"/>
          <w:color w:val="000000"/>
          <w:sz w:val="22"/>
          <w:szCs w:val="22"/>
        </w:rPr>
        <w:t>Cadastro Nacional de Empresas Punidas – CNEP, mantido pela Controladoria-Geral da União (</w:t>
      </w:r>
      <w:hyperlink r:id="rId25" w:history="1">
        <w:r w:rsidR="00670C2E" w:rsidRPr="00281BBE">
          <w:rPr>
            <w:rStyle w:val="Hyperlink"/>
            <w:rFonts w:cs="Arial"/>
            <w:color w:val="auto"/>
            <w:sz w:val="22"/>
            <w:szCs w:val="22"/>
          </w:rPr>
          <w:t>https://www.portaltransparencia.gov.br/sancoes/cnep)</w:t>
        </w:r>
      </w:hyperlink>
      <w:r w:rsidRPr="00281BBE">
        <w:rPr>
          <w:rFonts w:cs="Arial"/>
          <w:sz w:val="22"/>
          <w:szCs w:val="22"/>
        </w:rPr>
        <w:t>.</w:t>
      </w:r>
      <w:r w:rsidR="00670C2E" w:rsidRPr="00281BBE">
        <w:rPr>
          <w:rFonts w:cs="Arial"/>
          <w:sz w:val="22"/>
          <w:szCs w:val="22"/>
        </w:rPr>
        <w:t>;</w:t>
      </w:r>
    </w:p>
    <w:p w14:paraId="76B99A01" w14:textId="77777777" w:rsidR="00670C2E" w:rsidRPr="00281BBE" w:rsidRDefault="00670C2E" w:rsidP="00777876">
      <w:pPr>
        <w:pStyle w:val="PargrafodaLista"/>
        <w:numPr>
          <w:ilvl w:val="2"/>
          <w:numId w:val="4"/>
        </w:numPr>
        <w:tabs>
          <w:tab w:val="num" w:pos="426"/>
        </w:tabs>
        <w:spacing w:before="120" w:after="120"/>
        <w:ind w:left="0" w:firstLine="0"/>
        <w:jc w:val="both"/>
        <w:rPr>
          <w:rFonts w:cs="Arial"/>
          <w:sz w:val="22"/>
          <w:szCs w:val="22"/>
        </w:rPr>
      </w:pPr>
      <w:r w:rsidRPr="00281BBE">
        <w:rPr>
          <w:rFonts w:eastAsia="Arial Unicode MS" w:cs="Arial"/>
          <w:sz w:val="22"/>
          <w:szCs w:val="22"/>
        </w:rPr>
        <w:t xml:space="preserve">Consulta Consolidada de Pessoa Jurídica do Tribunal de Contas da União </w:t>
      </w:r>
      <w:hyperlink r:id="rId26" w:history="1">
        <w:r w:rsidRPr="00281BBE">
          <w:rPr>
            <w:rStyle w:val="Hyperlink"/>
            <w:rFonts w:eastAsia="Arial Unicode MS" w:cs="Arial"/>
            <w:color w:val="auto"/>
            <w:sz w:val="22"/>
            <w:szCs w:val="22"/>
          </w:rPr>
          <w:t>https://certidoes-apf.apps.tcu.gov.br</w:t>
        </w:r>
      </w:hyperlink>
      <w:r w:rsidRPr="00281BBE">
        <w:rPr>
          <w:rFonts w:eastAsia="Arial Unicode MS" w:cs="Arial"/>
          <w:sz w:val="22"/>
          <w:szCs w:val="22"/>
        </w:rPr>
        <w:t>;</w:t>
      </w:r>
    </w:p>
    <w:p w14:paraId="0502C6DC" w14:textId="560E0847" w:rsidR="004822F6" w:rsidRPr="00281BBE" w:rsidRDefault="00670C2E" w:rsidP="00777876">
      <w:pPr>
        <w:pStyle w:val="PargrafodaLista"/>
        <w:numPr>
          <w:ilvl w:val="2"/>
          <w:numId w:val="4"/>
        </w:numPr>
        <w:shd w:val="clear" w:color="auto" w:fill="FFFFFF" w:themeFill="background1"/>
        <w:tabs>
          <w:tab w:val="num" w:pos="426"/>
        </w:tabs>
        <w:spacing w:before="120" w:after="120"/>
        <w:ind w:left="0" w:firstLine="0"/>
        <w:jc w:val="both"/>
        <w:rPr>
          <w:rFonts w:cs="Arial"/>
          <w:sz w:val="22"/>
          <w:szCs w:val="22"/>
        </w:rPr>
      </w:pPr>
      <w:r w:rsidRPr="00281BBE">
        <w:rPr>
          <w:rFonts w:eastAsia="Arial Unicode MS" w:cs="Arial"/>
          <w:sz w:val="22"/>
          <w:szCs w:val="22"/>
        </w:rPr>
        <w:t>Cadastro de Impedidos de Licitar do Tribunal de Contas do Estado do Paraná (TCE/PR) (</w:t>
      </w:r>
      <w:hyperlink r:id="rId27" w:history="1">
        <w:r w:rsidRPr="00281BBE">
          <w:rPr>
            <w:rStyle w:val="Hyperlink"/>
            <w:rFonts w:eastAsia="Arial Unicode MS" w:cs="Arial"/>
            <w:color w:val="auto"/>
            <w:sz w:val="22"/>
            <w:szCs w:val="22"/>
          </w:rPr>
          <w:t>https://servicos.tce.pr.gov.br/tcepr/municipal/ail/ConsultarImpedidos.aspx</w:t>
        </w:r>
      </w:hyperlink>
      <w:r w:rsidRPr="00281BBE">
        <w:rPr>
          <w:rFonts w:eastAsia="Arial Unicode MS" w:cs="Arial"/>
          <w:sz w:val="22"/>
          <w:szCs w:val="22"/>
        </w:rPr>
        <w:t>).</w:t>
      </w:r>
    </w:p>
    <w:p w14:paraId="192E49ED" w14:textId="77777777" w:rsidR="004822F6" w:rsidRPr="00281BBE"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0D3257E3" w14:textId="77777777" w:rsidR="004822F6" w:rsidRPr="00281BBE"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42B727" w14:textId="77777777" w:rsidR="004822F6" w:rsidRPr="00281BBE"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614D258D" w14:textId="77777777" w:rsidR="004822F6" w:rsidRPr="00281BBE"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A5F8C1" w14:textId="77777777" w:rsidR="004822F6" w:rsidRPr="00281BBE" w:rsidRDefault="004822F6" w:rsidP="00777876">
      <w:pPr>
        <w:pStyle w:val="PargrafodaLista"/>
        <w:numPr>
          <w:ilvl w:val="1"/>
          <w:numId w:val="6"/>
        </w:numPr>
        <w:tabs>
          <w:tab w:val="num" w:pos="-868"/>
          <w:tab w:val="num" w:pos="426"/>
        </w:tabs>
        <w:ind w:left="0" w:firstLine="0"/>
        <w:rPr>
          <w:rFonts w:cs="Arial"/>
          <w:sz w:val="22"/>
          <w:szCs w:val="22"/>
        </w:rPr>
      </w:pPr>
      <w:r w:rsidRPr="00281BBE">
        <w:rPr>
          <w:rFonts w:cs="Arial"/>
          <w:sz w:val="22"/>
          <w:szCs w:val="22"/>
        </w:rPr>
        <w:t>A consulta aos cadastros será realizada em nome da empresa fornecedora e também de seu sócio majoritário, por força da vedação de que trata o artigo 12 da Lei n° 8.429, de 1992.</w:t>
      </w:r>
    </w:p>
    <w:p w14:paraId="1EF49BBA" w14:textId="2CB556AE" w:rsidR="004822F6" w:rsidRPr="00281BBE" w:rsidRDefault="004822F6" w:rsidP="00777876">
      <w:pPr>
        <w:pStyle w:val="PargrafodaLista"/>
        <w:numPr>
          <w:ilvl w:val="1"/>
          <w:numId w:val="6"/>
        </w:numPr>
        <w:tabs>
          <w:tab w:val="num" w:pos="-868"/>
          <w:tab w:val="num" w:pos="426"/>
        </w:tabs>
        <w:ind w:left="0" w:firstLine="0"/>
        <w:jc w:val="both"/>
        <w:rPr>
          <w:rFonts w:cs="Arial"/>
          <w:sz w:val="22"/>
          <w:szCs w:val="22"/>
        </w:rPr>
      </w:pPr>
      <w:r w:rsidRPr="00281BBE">
        <w:rPr>
          <w:rFonts w:cs="Arial"/>
          <w:sz w:val="22"/>
          <w:szCs w:val="22"/>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281BBE">
        <w:rPr>
          <w:rFonts w:cs="Arial"/>
          <w:sz w:val="22"/>
          <w:szCs w:val="22"/>
        </w:rPr>
        <w:t>.</w:t>
      </w:r>
    </w:p>
    <w:p w14:paraId="2906E7AB"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A tentativa de burla será verificada por meio dos vínculos societários, linhas de fornecimento </w:t>
      </w:r>
      <w:r w:rsidRPr="00281BBE">
        <w:rPr>
          <w:rFonts w:cs="Arial"/>
          <w:color w:val="000000"/>
          <w:sz w:val="22"/>
          <w:szCs w:val="22"/>
        </w:rPr>
        <w:t>similares</w:t>
      </w:r>
      <w:r w:rsidRPr="00281BBE">
        <w:rPr>
          <w:rFonts w:cs="Arial"/>
          <w:sz w:val="22"/>
          <w:szCs w:val="22"/>
        </w:rPr>
        <w:t>, dentre outros. (IN nº 3/2018, art. 29, §1º).</w:t>
      </w:r>
    </w:p>
    <w:p w14:paraId="08F24E56"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O </w:t>
      </w:r>
      <w:r w:rsidRPr="00281BBE">
        <w:rPr>
          <w:rFonts w:cs="Arial"/>
          <w:color w:val="000000" w:themeColor="text1"/>
          <w:sz w:val="22"/>
          <w:szCs w:val="22"/>
        </w:rPr>
        <w:t>fornecedor</w:t>
      </w:r>
      <w:r w:rsidRPr="00281BBE">
        <w:rPr>
          <w:rFonts w:cs="Arial"/>
          <w:sz w:val="22"/>
          <w:szCs w:val="22"/>
        </w:rPr>
        <w:t xml:space="preserve"> </w:t>
      </w:r>
      <w:r w:rsidRPr="00281BBE">
        <w:rPr>
          <w:rFonts w:cs="Arial"/>
          <w:color w:val="000000"/>
          <w:sz w:val="22"/>
          <w:szCs w:val="22"/>
        </w:rPr>
        <w:t>será</w:t>
      </w:r>
      <w:r w:rsidRPr="00281BBE">
        <w:rPr>
          <w:rFonts w:cs="Arial"/>
          <w:sz w:val="22"/>
          <w:szCs w:val="22"/>
        </w:rPr>
        <w:t xml:space="preserve"> convocado para manifestação previamente a uma eventual desclassificação. (IN nº 3/2018, art. 29, §2º).</w:t>
      </w:r>
    </w:p>
    <w:p w14:paraId="52B3EA18"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Constatada a existência de sanção, o </w:t>
      </w:r>
      <w:r w:rsidRPr="00281BBE">
        <w:rPr>
          <w:rFonts w:cs="Arial"/>
          <w:color w:val="000000" w:themeColor="text1"/>
          <w:sz w:val="22"/>
          <w:szCs w:val="22"/>
        </w:rPr>
        <w:t>fornecedor</w:t>
      </w:r>
      <w:r w:rsidRPr="00281BBE">
        <w:rPr>
          <w:rFonts w:cs="Arial"/>
          <w:sz w:val="22"/>
          <w:szCs w:val="22"/>
        </w:rPr>
        <w:t xml:space="preserve"> será reputado inabilitado, por falta de condição de participação.</w:t>
      </w:r>
    </w:p>
    <w:p w14:paraId="5B28850A" w14:textId="77777777" w:rsidR="004822F6" w:rsidRPr="00281BBE" w:rsidRDefault="004822F6" w:rsidP="00777876">
      <w:pPr>
        <w:pStyle w:val="PargrafodaLista"/>
        <w:numPr>
          <w:ilvl w:val="1"/>
          <w:numId w:val="4"/>
        </w:numPr>
        <w:tabs>
          <w:tab w:val="num" w:pos="-142"/>
          <w:tab w:val="left" w:pos="426"/>
        </w:tabs>
        <w:spacing w:before="120" w:after="120"/>
        <w:ind w:left="0" w:firstLine="0"/>
        <w:jc w:val="both"/>
        <w:rPr>
          <w:rFonts w:cs="Arial"/>
          <w:sz w:val="22"/>
          <w:szCs w:val="22"/>
        </w:rPr>
      </w:pPr>
      <w:r w:rsidRPr="00281BBE">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C84C72B" w14:textId="77777777" w:rsidR="004822F6" w:rsidRPr="00281BBE" w:rsidRDefault="004822F6" w:rsidP="00777876">
      <w:pPr>
        <w:pStyle w:val="PargrafodaLista"/>
        <w:numPr>
          <w:ilvl w:val="1"/>
          <w:numId w:val="4"/>
        </w:numPr>
        <w:tabs>
          <w:tab w:val="num" w:pos="-142"/>
          <w:tab w:val="left" w:pos="426"/>
        </w:tabs>
        <w:spacing w:before="120" w:after="120"/>
        <w:ind w:left="0" w:firstLine="0"/>
        <w:jc w:val="both"/>
        <w:rPr>
          <w:rFonts w:cs="Arial"/>
          <w:i/>
          <w:color w:val="000000" w:themeColor="text1"/>
          <w:sz w:val="22"/>
          <w:szCs w:val="22"/>
        </w:rPr>
      </w:pPr>
      <w:r w:rsidRPr="00281BBE">
        <w:rPr>
          <w:rFonts w:cs="Arial"/>
          <w:color w:val="000000" w:themeColor="text1"/>
          <w:sz w:val="22"/>
          <w:szCs w:val="22"/>
          <w:lang w:eastAsia="en-US"/>
        </w:rPr>
        <w:t xml:space="preserve">Será desclassificada a proposta vencedora que: </w:t>
      </w:r>
    </w:p>
    <w:p w14:paraId="6076FD2C" w14:textId="77777777" w:rsidR="00291B31" w:rsidRPr="00281BBE"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281BBE">
        <w:rPr>
          <w:rFonts w:cs="Arial"/>
          <w:color w:val="000000"/>
          <w:sz w:val="22"/>
          <w:szCs w:val="22"/>
        </w:rPr>
        <w:t>contiver vícios insanáveis</w:t>
      </w:r>
      <w:r w:rsidRPr="00281BBE">
        <w:rPr>
          <w:rFonts w:cs="Arial"/>
          <w:iCs/>
          <w:color w:val="000000" w:themeColor="text1"/>
          <w:sz w:val="22"/>
          <w:szCs w:val="22"/>
        </w:rPr>
        <w:t>;</w:t>
      </w:r>
    </w:p>
    <w:p w14:paraId="0B8D4FE6" w14:textId="77777777" w:rsidR="00291B31" w:rsidRPr="00281BBE"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281BBE">
        <w:rPr>
          <w:rFonts w:cs="Arial"/>
          <w:color w:val="000000"/>
          <w:sz w:val="22"/>
          <w:szCs w:val="22"/>
        </w:rPr>
        <w:t>não obedecer às especificações técnicas pormenorizadas neste aviso ou em seus anexos</w:t>
      </w:r>
      <w:r w:rsidRPr="00281BBE">
        <w:rPr>
          <w:rFonts w:cs="Arial"/>
          <w:iCs/>
          <w:color w:val="000000" w:themeColor="text1"/>
          <w:sz w:val="22"/>
          <w:szCs w:val="22"/>
        </w:rPr>
        <w:t>;</w:t>
      </w:r>
    </w:p>
    <w:p w14:paraId="022D5D5E" w14:textId="77777777" w:rsidR="00291B31"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apresentar preços inexequíveis ou que permanecerem acima do preço máximo definido para a contratação;</w:t>
      </w:r>
    </w:p>
    <w:p w14:paraId="775D93F8" w14:textId="77777777" w:rsidR="00291B31" w:rsidRPr="00281BBE" w:rsidRDefault="004822F6" w:rsidP="00777876">
      <w:pPr>
        <w:pStyle w:val="PargrafodaLista"/>
        <w:numPr>
          <w:ilvl w:val="2"/>
          <w:numId w:val="4"/>
        </w:numPr>
        <w:ind w:left="426" w:hanging="426"/>
        <w:jc w:val="both"/>
        <w:rPr>
          <w:rFonts w:cs="Arial"/>
          <w:i/>
          <w:color w:val="000000" w:themeColor="text1"/>
          <w:sz w:val="22"/>
          <w:szCs w:val="22"/>
        </w:rPr>
      </w:pPr>
      <w:r w:rsidRPr="00281BBE">
        <w:rPr>
          <w:rFonts w:cs="Arial"/>
          <w:color w:val="000000"/>
          <w:sz w:val="22"/>
          <w:szCs w:val="22"/>
        </w:rPr>
        <w:t>não tiver sua exequibilidade demonstrada, quando exigido pela Administração</w:t>
      </w:r>
      <w:r w:rsidRPr="00281BBE">
        <w:rPr>
          <w:rFonts w:cs="Arial"/>
          <w:iCs/>
          <w:color w:val="000000" w:themeColor="text1"/>
          <w:sz w:val="22"/>
          <w:szCs w:val="22"/>
        </w:rPr>
        <w:t>;</w:t>
      </w:r>
    </w:p>
    <w:p w14:paraId="399ABC31" w14:textId="5D5740CB" w:rsidR="004822F6" w:rsidRPr="00281BBE" w:rsidRDefault="004822F6" w:rsidP="00777876">
      <w:pPr>
        <w:pStyle w:val="PargrafodaLista"/>
        <w:numPr>
          <w:ilvl w:val="2"/>
          <w:numId w:val="4"/>
        </w:numPr>
        <w:ind w:left="0" w:firstLine="0"/>
        <w:jc w:val="both"/>
        <w:rPr>
          <w:rFonts w:cs="Arial"/>
          <w:i/>
          <w:color w:val="000000" w:themeColor="text1"/>
          <w:sz w:val="22"/>
          <w:szCs w:val="22"/>
        </w:rPr>
      </w:pPr>
      <w:r w:rsidRPr="00281BBE">
        <w:rPr>
          <w:rFonts w:cs="Arial"/>
          <w:color w:val="000000"/>
          <w:sz w:val="22"/>
          <w:szCs w:val="22"/>
        </w:rPr>
        <w:t>apresentar desconformidade com quaisquer outras exigências deste aviso ou seus anexos, desde que insanável.</w:t>
      </w:r>
    </w:p>
    <w:p w14:paraId="00327939" w14:textId="77777777" w:rsidR="004822F6" w:rsidRPr="00281BBE" w:rsidRDefault="004822F6" w:rsidP="00777876">
      <w:pPr>
        <w:pStyle w:val="PargrafodaLista"/>
        <w:numPr>
          <w:ilvl w:val="1"/>
          <w:numId w:val="4"/>
        </w:numPr>
        <w:tabs>
          <w:tab w:val="num" w:pos="-142"/>
          <w:tab w:val="left" w:pos="426"/>
        </w:tabs>
        <w:ind w:left="0" w:firstLine="0"/>
        <w:jc w:val="both"/>
        <w:rPr>
          <w:rFonts w:cs="Arial"/>
          <w:i/>
          <w:color w:val="000000" w:themeColor="text1"/>
          <w:sz w:val="22"/>
          <w:szCs w:val="22"/>
        </w:rPr>
      </w:pPr>
      <w:r w:rsidRPr="00281BBE">
        <w:rPr>
          <w:rFonts w:cs="Arial"/>
          <w:color w:val="000000" w:themeColor="text1"/>
          <w:sz w:val="22"/>
          <w:szCs w:val="22"/>
          <w:lang w:eastAsia="en-US"/>
        </w:rPr>
        <w:t>Quando</w:t>
      </w:r>
      <w:r w:rsidRPr="00281BBE">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77777777" w:rsidR="00291B31"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064595B9" w:rsidR="004822F6"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281BBE" w:rsidRDefault="004822F6" w:rsidP="00777876">
      <w:pPr>
        <w:pStyle w:val="PargrafodaLista"/>
        <w:numPr>
          <w:ilvl w:val="1"/>
          <w:numId w:val="4"/>
        </w:numPr>
        <w:tabs>
          <w:tab w:val="num" w:pos="-142"/>
        </w:tabs>
        <w:spacing w:before="120" w:after="120"/>
        <w:ind w:left="0" w:right="-15"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Se houver indícios de inexequibilidade da proposta de preço, ou em caso da necessidade de esclarecimentos </w:t>
      </w:r>
      <w:r w:rsidRPr="00281BBE">
        <w:rPr>
          <w:rFonts w:cs="Arial"/>
          <w:sz w:val="22"/>
          <w:szCs w:val="22"/>
        </w:rPr>
        <w:t>complementares</w:t>
      </w:r>
      <w:r w:rsidRPr="00281BBE">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281BBE" w:rsidRDefault="004822F6" w:rsidP="00777876">
      <w:pPr>
        <w:pStyle w:val="PargrafodaLista"/>
        <w:numPr>
          <w:ilvl w:val="1"/>
          <w:numId w:val="4"/>
        </w:numPr>
        <w:tabs>
          <w:tab w:val="num" w:pos="-142"/>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Erros no preenchimento da planilha </w:t>
      </w:r>
      <w:r w:rsidR="004B45AF" w:rsidRPr="00281BBE">
        <w:rPr>
          <w:rFonts w:cs="Arial"/>
          <w:color w:val="000000" w:themeColor="text1"/>
          <w:sz w:val="22"/>
          <w:szCs w:val="22"/>
          <w:lang w:eastAsia="en-US"/>
        </w:rPr>
        <w:t>não</w:t>
      </w:r>
      <w:r w:rsidRPr="00281BBE">
        <w:rPr>
          <w:rFonts w:cs="Arial"/>
          <w:color w:val="000000" w:themeColor="text1"/>
          <w:sz w:val="22"/>
          <w:szCs w:val="22"/>
          <w:lang w:eastAsia="en-US"/>
        </w:rPr>
        <w:t xml:space="preserve"> constituem motivo para a </w:t>
      </w:r>
      <w:r w:rsidR="004B45AF" w:rsidRPr="00281BBE">
        <w:rPr>
          <w:rFonts w:cs="Arial"/>
          <w:color w:val="000000" w:themeColor="text1"/>
          <w:sz w:val="22"/>
          <w:szCs w:val="22"/>
          <w:lang w:eastAsia="en-US"/>
        </w:rPr>
        <w:t>desclassificação</w:t>
      </w:r>
      <w:r w:rsidRPr="00281BBE">
        <w:rPr>
          <w:rFonts w:cs="Arial"/>
          <w:color w:val="000000" w:themeColor="text1"/>
          <w:sz w:val="22"/>
          <w:szCs w:val="22"/>
          <w:lang w:eastAsia="en-US"/>
        </w:rPr>
        <w:t xml:space="preserve"> da proposta. A planilha </w:t>
      </w:r>
      <w:r w:rsidR="004B45AF" w:rsidRPr="00281BBE">
        <w:rPr>
          <w:rFonts w:cs="Arial"/>
          <w:sz w:val="22"/>
          <w:szCs w:val="22"/>
        </w:rPr>
        <w:t>poderá</w:t>
      </w:r>
      <w:r w:rsidRPr="00281BBE">
        <w:rPr>
          <w:rFonts w:cs="Arial"/>
          <w:sz w:val="22"/>
          <w:szCs w:val="22"/>
        </w:rPr>
        <w:t>́</w:t>
      </w:r>
      <w:r w:rsidRPr="00281BBE">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281BBE" w:rsidRDefault="004822F6" w:rsidP="00777876">
      <w:pPr>
        <w:pStyle w:val="PargrafodaLista"/>
        <w:numPr>
          <w:ilvl w:val="2"/>
          <w:numId w:val="4"/>
        </w:numPr>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281BBE" w:rsidRDefault="004822F6" w:rsidP="008D7F8A">
      <w:pPr>
        <w:pStyle w:val="PargrafodaLista"/>
        <w:numPr>
          <w:ilvl w:val="2"/>
          <w:numId w:val="4"/>
        </w:numPr>
        <w:tabs>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Considera-se erro no preenchimento da planilha passível de correção a </w:t>
      </w:r>
      <w:r w:rsidR="004B45AF" w:rsidRPr="00281BBE">
        <w:rPr>
          <w:rFonts w:cs="Arial"/>
          <w:color w:val="000000" w:themeColor="text1"/>
          <w:sz w:val="22"/>
          <w:szCs w:val="22"/>
          <w:lang w:eastAsia="en-US"/>
        </w:rPr>
        <w:t>indicação</w:t>
      </w:r>
      <w:r w:rsidRPr="00281BBE">
        <w:rPr>
          <w:rFonts w:cs="Arial"/>
          <w:color w:val="000000" w:themeColor="text1"/>
          <w:sz w:val="22"/>
          <w:szCs w:val="22"/>
          <w:lang w:eastAsia="en-US"/>
        </w:rPr>
        <w:t xml:space="preserve"> de recolhimento de impostos e </w:t>
      </w:r>
      <w:r w:rsidR="004B45AF" w:rsidRPr="00281BBE">
        <w:rPr>
          <w:rFonts w:cs="Arial"/>
          <w:color w:val="000000" w:themeColor="text1"/>
          <w:sz w:val="22"/>
          <w:szCs w:val="22"/>
          <w:lang w:eastAsia="en-US"/>
        </w:rPr>
        <w:t>contribuições</w:t>
      </w:r>
      <w:r w:rsidRPr="00281BBE">
        <w:rPr>
          <w:rFonts w:cs="Arial"/>
          <w:color w:val="000000" w:themeColor="text1"/>
          <w:sz w:val="22"/>
          <w:szCs w:val="22"/>
          <w:lang w:eastAsia="en-US"/>
        </w:rPr>
        <w:t xml:space="preserve"> na forma do Simples Nacional, quando não cabível esse regime.</w:t>
      </w:r>
    </w:p>
    <w:p w14:paraId="66AF1E97" w14:textId="77777777" w:rsidR="004822F6" w:rsidRPr="00281BBE"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281BBE"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F2AA3A2" w14:textId="77777777" w:rsidR="00FA3A3E" w:rsidRPr="00281BBE"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Havendo necessidade, a sessão será suspensa, informando-se no “chat” a nova data e horário para a sua continuidade.</w:t>
      </w:r>
    </w:p>
    <w:p w14:paraId="331E0ECA" w14:textId="48E718E1" w:rsidR="00FA3A3E" w:rsidRPr="008D7F8A"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281BBE">
        <w:rPr>
          <w:color w:val="000000" w:themeColor="text1"/>
          <w:sz w:val="22"/>
          <w:szCs w:val="22"/>
        </w:rPr>
        <w:t>Encerrada a análise quanto à aceitação da proposta, será iniciada a fase de habilitação, observado o disposto neste Aviso de Contratação Direta.</w:t>
      </w:r>
    </w:p>
    <w:p w14:paraId="641AAF71" w14:textId="77777777" w:rsidR="008D7F8A" w:rsidRPr="008D7F8A" w:rsidRDefault="008D7F8A"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t>As empresas licitantes, terão o prazo de 15 (quinze) minutos para responder, prorrogável por igual período, a critério exclusivo da administração, através de seu Pregoeiro.</w:t>
      </w:r>
    </w:p>
    <w:p w14:paraId="7F655E0D" w14:textId="7C2D4685" w:rsidR="008D7F8A" w:rsidRPr="008D7F8A" w:rsidRDefault="008D7F8A"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lastRenderedPageBreak/>
        <w:t xml:space="preserve"> Após manifestação da empresa, o pregoeiro encaminhará, pelo sistema eletrônico, contraproposta ao </w:t>
      </w:r>
      <w:r w:rsidR="002D7008">
        <w:rPr>
          <w:sz w:val="22"/>
          <w:szCs w:val="22"/>
        </w:rPr>
        <w:t>fornecedor</w:t>
      </w:r>
      <w:r w:rsidRPr="008D7F8A">
        <w:rPr>
          <w:sz w:val="22"/>
          <w:szCs w:val="22"/>
        </w:rPr>
        <w:t xml:space="preserve"> que tenha apresentado o menor preço, para que seja obtido melhor valor, vedada a negociação em condições diferentes das previstas neste </w:t>
      </w:r>
      <w:r w:rsidR="004B0FB1">
        <w:rPr>
          <w:sz w:val="22"/>
          <w:szCs w:val="22"/>
        </w:rPr>
        <w:t>Aviso de Contratação.</w:t>
      </w:r>
      <w:r w:rsidRPr="008D7F8A">
        <w:rPr>
          <w:sz w:val="22"/>
          <w:szCs w:val="22"/>
        </w:rPr>
        <w:t xml:space="preserve"> </w:t>
      </w:r>
    </w:p>
    <w:p w14:paraId="469C3287" w14:textId="05061E04" w:rsidR="008D7F8A" w:rsidRPr="008D7F8A" w:rsidRDefault="002D7008"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Pr>
          <w:sz w:val="22"/>
          <w:szCs w:val="22"/>
        </w:rPr>
        <w:t xml:space="preserve">O fornecedor </w:t>
      </w:r>
      <w:r w:rsidR="008D7F8A" w:rsidRPr="008D7F8A">
        <w:rPr>
          <w:sz w:val="22"/>
          <w:szCs w:val="22"/>
        </w:rPr>
        <w:t>deverá, nos mesmos termos do item 9.18.1. aceitar ou recusar a proposta efetuada pelo Pregoeiro no sistema.</w:t>
      </w:r>
    </w:p>
    <w:p w14:paraId="430EC530" w14:textId="3AE3B842" w:rsidR="00816617" w:rsidRPr="008D7F8A" w:rsidRDefault="008D7F8A"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8D7F8A">
        <w:rPr>
          <w:sz w:val="22"/>
          <w:szCs w:val="22"/>
        </w:rPr>
        <w:t xml:space="preserve"> Decorrido o prazo do subitem 9.18.1 e não havendo manifestação por parte da licitação, a mesma será desclassificada para o item.</w:t>
      </w:r>
    </w:p>
    <w:p w14:paraId="45600FC9" w14:textId="1DC757AC" w:rsidR="003E3920" w:rsidRPr="004B0FB1" w:rsidRDefault="002D5594" w:rsidP="00437E0A">
      <w:pPr>
        <w:pStyle w:val="Ttulo1"/>
        <w:spacing w:before="0" w:after="0" w:line="240" w:lineRule="auto"/>
        <w:rPr>
          <w:sz w:val="22"/>
          <w:szCs w:val="22"/>
          <w:u w:val="single"/>
        </w:rPr>
      </w:pPr>
      <w:bookmarkStart w:id="11" w:name="_Toc118380904"/>
      <w:r w:rsidRPr="00281BBE">
        <w:rPr>
          <w:sz w:val="22"/>
          <w:szCs w:val="22"/>
          <w:u w:val="single"/>
        </w:rPr>
        <w:t xml:space="preserve">DA </w:t>
      </w:r>
      <w:r w:rsidR="003E3920" w:rsidRPr="004B0FB1">
        <w:rPr>
          <w:sz w:val="22"/>
          <w:szCs w:val="22"/>
          <w:u w:val="single"/>
        </w:rPr>
        <w:t>HABILITAÇÃO</w:t>
      </w:r>
      <w:bookmarkEnd w:id="11"/>
    </w:p>
    <w:p w14:paraId="14307EB2" w14:textId="77777777" w:rsidR="00FB78AA" w:rsidRPr="004B0FB1" w:rsidRDefault="003E3920" w:rsidP="00E65DD9">
      <w:pPr>
        <w:numPr>
          <w:ilvl w:val="1"/>
          <w:numId w:val="1"/>
        </w:numPr>
        <w:tabs>
          <w:tab w:val="num" w:pos="-142"/>
          <w:tab w:val="left" w:pos="567"/>
        </w:tabs>
        <w:suppressAutoHyphens/>
        <w:spacing w:before="120" w:after="120" w:line="240" w:lineRule="auto"/>
        <w:ind w:left="0" w:firstLine="0"/>
        <w:contextualSpacing/>
        <w:jc w:val="both"/>
        <w:rPr>
          <w:rFonts w:ascii="Arial" w:hAnsi="Arial" w:cs="Arial"/>
          <w:b/>
          <w:lang w:eastAsia="ar-SA"/>
        </w:rPr>
      </w:pPr>
      <w:r w:rsidRPr="004B0FB1">
        <w:rPr>
          <w:rFonts w:ascii="Arial" w:hAnsi="Arial" w:cs="Arial"/>
          <w:lang w:eastAsia="ar-SA"/>
        </w:rPr>
        <w:t xml:space="preserve">Os </w:t>
      </w:r>
      <w:r w:rsidRPr="004B0FB1">
        <w:rPr>
          <w:rFonts w:ascii="Arial" w:hAnsi="Arial" w:cs="Arial"/>
          <w:color w:val="000000"/>
        </w:rPr>
        <w:t>documentos</w:t>
      </w:r>
      <w:r w:rsidRPr="004B0FB1">
        <w:rPr>
          <w:rFonts w:ascii="Arial" w:hAnsi="Arial" w:cs="Arial"/>
          <w:lang w:eastAsia="ar-SA"/>
        </w:rPr>
        <w:t xml:space="preserve"> a serem exigidos para fins de habilitação constam </w:t>
      </w:r>
      <w:r w:rsidR="00FD2D1D" w:rsidRPr="004B0FB1">
        <w:rPr>
          <w:rFonts w:ascii="Arial" w:hAnsi="Arial" w:cs="Arial"/>
          <w:b/>
          <w:lang w:eastAsia="ar-SA"/>
        </w:rPr>
        <w:t xml:space="preserve">nos termos dos </w:t>
      </w:r>
      <w:proofErr w:type="spellStart"/>
      <w:r w:rsidR="00FD2D1D" w:rsidRPr="004B0FB1">
        <w:rPr>
          <w:rFonts w:ascii="Arial" w:hAnsi="Arial" w:cs="Arial"/>
          <w:b/>
          <w:lang w:eastAsia="ar-SA"/>
        </w:rPr>
        <w:t>arts</w:t>
      </w:r>
      <w:proofErr w:type="spellEnd"/>
      <w:r w:rsidR="00FD2D1D" w:rsidRPr="004B0FB1">
        <w:rPr>
          <w:rFonts w:ascii="Arial" w:hAnsi="Arial" w:cs="Arial"/>
          <w:b/>
          <w:lang w:eastAsia="ar-SA"/>
        </w:rPr>
        <w:t xml:space="preserve">. 62 a 70 da Lei nº 14.133, de 2021, </w:t>
      </w:r>
      <w:r w:rsidR="00FD2D1D" w:rsidRPr="004B0FB1">
        <w:rPr>
          <w:rFonts w:ascii="Arial" w:hAnsi="Arial" w:cs="Arial"/>
          <w:lang w:eastAsia="ar-SA"/>
        </w:rPr>
        <w:t>e serão solicitados do fornecedor mais bem classificado na fase de lances.</w:t>
      </w:r>
      <w:bookmarkStart w:id="12" w:name="_Hlk147234463"/>
    </w:p>
    <w:p w14:paraId="041D56BF" w14:textId="77777777" w:rsidR="00B648CA" w:rsidRPr="00281BBE" w:rsidRDefault="00B648CA" w:rsidP="00E65DD9">
      <w:pPr>
        <w:numPr>
          <w:ilvl w:val="1"/>
          <w:numId w:val="1"/>
        </w:numPr>
        <w:tabs>
          <w:tab w:val="num" w:pos="-142"/>
          <w:tab w:val="left" w:pos="567"/>
        </w:tabs>
        <w:suppressAutoHyphens/>
        <w:spacing w:before="120" w:after="0" w:line="240" w:lineRule="auto"/>
        <w:ind w:left="0" w:firstLine="0"/>
        <w:contextualSpacing/>
        <w:jc w:val="both"/>
        <w:rPr>
          <w:rFonts w:ascii="Arial" w:hAnsi="Arial" w:cs="Arial"/>
          <w:b/>
          <w:lang w:eastAsia="ar-SA"/>
        </w:rPr>
      </w:pPr>
      <w:r w:rsidRPr="00281BBE">
        <w:rPr>
          <w:rFonts w:ascii="Arial" w:hAnsi="Arial" w:cs="Arial"/>
        </w:rPr>
        <w:t>A habilitação dos fornecedores será verificada por meio do SICAF, nos documentos por ele abrangidos.</w:t>
      </w:r>
    </w:p>
    <w:p w14:paraId="74958D43" w14:textId="77777777" w:rsidR="00B648CA" w:rsidRPr="00281BBE" w:rsidRDefault="00B648CA" w:rsidP="00E65DD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281BBE" w:rsidRDefault="00B648CA" w:rsidP="00E65DD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O descumprimento do subitem acima implicará a inabilitação do fornecedor, exceto se a consulta aos sítios eletrônicos oficiais emissores de certidões lograr êxito em encontrar a(s) certidão(</w:t>
      </w:r>
      <w:proofErr w:type="spellStart"/>
      <w:r w:rsidRPr="00281BBE">
        <w:rPr>
          <w:rFonts w:ascii="Arial" w:hAnsi="Arial" w:cs="Arial"/>
        </w:rPr>
        <w:t>ões</w:t>
      </w:r>
      <w:proofErr w:type="spellEnd"/>
      <w:r w:rsidRPr="00281BBE">
        <w:rPr>
          <w:rFonts w:ascii="Arial" w:hAnsi="Arial" w:cs="Arial"/>
        </w:rPr>
        <w:t>) válida(s).</w:t>
      </w:r>
    </w:p>
    <w:p w14:paraId="1A236DEE" w14:textId="34AAE49E" w:rsidR="00B648CA" w:rsidRPr="00281BBE" w:rsidRDefault="00B648CA" w:rsidP="00E65DD9">
      <w:pPr>
        <w:numPr>
          <w:ilvl w:val="1"/>
          <w:numId w:val="1"/>
        </w:numPr>
        <w:tabs>
          <w:tab w:val="left" w:pos="284"/>
          <w:tab w:val="left" w:pos="567"/>
        </w:tabs>
        <w:suppressAutoHyphens/>
        <w:spacing w:before="120" w:after="0" w:line="240" w:lineRule="auto"/>
        <w:ind w:left="0" w:firstLine="0"/>
        <w:contextualSpacing/>
        <w:jc w:val="both"/>
        <w:rPr>
          <w:rFonts w:ascii="Arial" w:hAnsi="Arial" w:cs="Arial"/>
        </w:rPr>
      </w:pPr>
      <w:r w:rsidRPr="00281BBE">
        <w:rPr>
          <w:rFonts w:ascii="Arial" w:hAnsi="Arial" w:cs="Arial"/>
        </w:rPr>
        <w:t xml:space="preserve">Havendo a necessidade de envio de documentos complementares, indispensáveis à confirmação dos já apresentados para a habilitação, ou de documentos não constantes </w:t>
      </w:r>
      <w:r w:rsidR="001A3A98" w:rsidRPr="00281BBE">
        <w:rPr>
          <w:rFonts w:ascii="Arial" w:hAnsi="Arial" w:cs="Arial"/>
        </w:rPr>
        <w:t>n</w:t>
      </w:r>
      <w:r w:rsidRPr="00281BBE">
        <w:rPr>
          <w:rFonts w:ascii="Arial" w:hAnsi="Arial" w:cs="Arial"/>
        </w:rPr>
        <w:t xml:space="preserve">o SICAF, o fornecedor será convocado a encaminhá-los, em formato digital, por meio do sistema, no prazo de </w:t>
      </w:r>
      <w:r w:rsidR="001A3A98" w:rsidRPr="00281BBE">
        <w:rPr>
          <w:rFonts w:ascii="Arial" w:hAnsi="Arial" w:cs="Arial"/>
        </w:rPr>
        <w:t>02 (duas) horas</w:t>
      </w:r>
      <w:r w:rsidRPr="00281BBE">
        <w:rPr>
          <w:rFonts w:ascii="Arial" w:hAnsi="Arial" w:cs="Arial"/>
        </w:rPr>
        <w:t>, sob pena de inabilitação. (</w:t>
      </w:r>
      <w:hyperlink r:id="rId28" w:anchor="art19§3" w:history="1">
        <w:r w:rsidRPr="00281BBE">
          <w:rPr>
            <w:rStyle w:val="Hyperlink"/>
            <w:rFonts w:ascii="Arial" w:hAnsi="Arial" w:cs="Arial"/>
            <w:color w:val="auto"/>
          </w:rPr>
          <w:t>art. 19, § 3º, da IN Seges/ME nº 67, de 2021</w:t>
        </w:r>
      </w:hyperlink>
      <w:r w:rsidRPr="00281BBE">
        <w:rPr>
          <w:rFonts w:ascii="Arial" w:hAnsi="Arial" w:cs="Arial"/>
        </w:rPr>
        <w:t>).</w:t>
      </w:r>
    </w:p>
    <w:p w14:paraId="5C3CF031" w14:textId="77777777" w:rsidR="00B648CA" w:rsidRPr="00281BBE" w:rsidRDefault="00B648CA" w:rsidP="002D7008">
      <w:pPr>
        <w:numPr>
          <w:ilvl w:val="1"/>
          <w:numId w:val="1"/>
        </w:numPr>
        <w:tabs>
          <w:tab w:val="num" w:pos="-142"/>
          <w:tab w:val="left" w:pos="142"/>
          <w:tab w:val="left" w:pos="567"/>
        </w:tabs>
        <w:suppressAutoHyphens/>
        <w:spacing w:before="120" w:after="0" w:line="240" w:lineRule="auto"/>
        <w:ind w:left="0" w:firstLine="0"/>
        <w:contextualSpacing/>
        <w:jc w:val="both"/>
        <w:rPr>
          <w:rFonts w:ascii="Arial" w:hAnsi="Arial" w:cs="Arial"/>
        </w:rPr>
      </w:pPr>
      <w:r w:rsidRPr="00281BBE">
        <w:rPr>
          <w:rFonts w:ascii="Arial" w:hAnsi="Arial" w:cs="Arial"/>
        </w:rPr>
        <w:t>Somente haverá a necessidade de comprovação do preenchimento de requisitos mediante apresentação dos documentos originais não-digitais quando houver dúvida em relação à integridade do documento digital.</w:t>
      </w:r>
    </w:p>
    <w:p w14:paraId="6C506526" w14:textId="77777777" w:rsidR="00B648CA" w:rsidRPr="00281BBE" w:rsidRDefault="00B648CA" w:rsidP="00E65DD9">
      <w:pPr>
        <w:numPr>
          <w:ilvl w:val="1"/>
          <w:numId w:val="1"/>
        </w:numPr>
        <w:tabs>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Não serão aceitos documentos de habilitação com indicação de CNPJ/CPF diferentes, salvo aqueles legalmente permitidos.</w:t>
      </w:r>
    </w:p>
    <w:p w14:paraId="76E8C193" w14:textId="77777777" w:rsidR="00B648CA" w:rsidRPr="00281BBE" w:rsidRDefault="00B648CA" w:rsidP="00E65DD9">
      <w:pPr>
        <w:numPr>
          <w:ilvl w:val="1"/>
          <w:numId w:val="1"/>
        </w:numPr>
        <w:tabs>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081E43D7" w:rsidR="00B648CA" w:rsidRDefault="00B648CA" w:rsidP="00E65DD9">
      <w:pPr>
        <w:numPr>
          <w:ilvl w:val="1"/>
          <w:numId w:val="1"/>
        </w:numPr>
        <w:tabs>
          <w:tab w:val="num" w:pos="-142"/>
          <w:tab w:val="left" w:pos="567"/>
        </w:tabs>
        <w:suppressAutoHyphens/>
        <w:spacing w:before="120" w:after="0" w:line="240" w:lineRule="auto"/>
        <w:ind w:left="0" w:firstLine="0"/>
        <w:contextualSpacing/>
        <w:jc w:val="both"/>
        <w:rPr>
          <w:rFonts w:ascii="Arial" w:hAnsi="Arial" w:cs="Arial"/>
          <w:lang w:eastAsia="zh-CN" w:bidi="hi-IN"/>
        </w:rPr>
      </w:pPr>
      <w:r w:rsidRPr="00281BBE">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12"/>
    </w:p>
    <w:p w14:paraId="0C1D4069" w14:textId="2A93F260" w:rsidR="007D3D65" w:rsidRDefault="007D3D65" w:rsidP="00E65DD9">
      <w:pPr>
        <w:numPr>
          <w:ilvl w:val="1"/>
          <w:numId w:val="1"/>
        </w:numPr>
        <w:tabs>
          <w:tab w:val="num" w:pos="-142"/>
          <w:tab w:val="left" w:pos="567"/>
        </w:tabs>
        <w:suppressAutoHyphens/>
        <w:spacing w:before="120" w:after="0" w:line="240" w:lineRule="auto"/>
        <w:ind w:left="0" w:firstLine="0"/>
        <w:contextualSpacing/>
        <w:jc w:val="both"/>
        <w:rPr>
          <w:rFonts w:ascii="Arial" w:hAnsi="Arial" w:cs="Arial"/>
          <w:b/>
          <w:bCs/>
          <w:lang w:eastAsia="zh-CN" w:bidi="hi-IN"/>
        </w:rPr>
      </w:pPr>
      <w:r w:rsidRPr="007D3D65">
        <w:rPr>
          <w:rFonts w:ascii="Arial" w:hAnsi="Arial" w:cs="Arial"/>
          <w:b/>
          <w:bCs/>
          <w:lang w:eastAsia="zh-CN" w:bidi="hi-IN"/>
        </w:rPr>
        <w:t>Quanto à regularidade técnica:</w:t>
      </w:r>
    </w:p>
    <w:p w14:paraId="08C62778" w14:textId="14DF4EB3" w:rsidR="007D3D65" w:rsidRPr="007D3D65" w:rsidRDefault="007D3D65" w:rsidP="007D3D65">
      <w:pPr>
        <w:pStyle w:val="PargrafodaLista"/>
        <w:numPr>
          <w:ilvl w:val="2"/>
          <w:numId w:val="1"/>
        </w:numPr>
        <w:ind w:left="0" w:firstLine="0"/>
        <w:jc w:val="both"/>
        <w:rPr>
          <w:rFonts w:eastAsiaTheme="minorHAnsi" w:cs="Arial"/>
          <w:sz w:val="22"/>
          <w:szCs w:val="22"/>
          <w:lang w:eastAsia="en-US"/>
        </w:rPr>
      </w:pPr>
      <w:r w:rsidRPr="007D3D65">
        <w:rPr>
          <w:rFonts w:eastAsiaTheme="minorHAnsi" w:cs="Arial"/>
          <w:sz w:val="22"/>
          <w:szCs w:val="22"/>
          <w:lang w:eastAsia="en-US"/>
        </w:rPr>
        <w:t>Apresentar, no mínimo, 1 (um) Atestado de Capacidade Técnica fornecido por pessoa jurídica de direito público ou privado, em papel timbrado, contendo CNPJ da empresa, nome legível, telefone para contato, nome legível, assinada e datada, podendo ser assinada na forma digital, comprovando que o licitante executou ou executa serviços compatível aos objetos deste Edital. As informações ali contidas estarão sujeitas à verificação de sua veracidade.</w:t>
      </w:r>
    </w:p>
    <w:p w14:paraId="129DD937" w14:textId="16C18667" w:rsidR="00AD63F5" w:rsidRPr="00281BBE" w:rsidRDefault="00AD63F5" w:rsidP="00780AD5">
      <w:pPr>
        <w:pStyle w:val="Ttulo1"/>
        <w:spacing w:after="0" w:line="240" w:lineRule="auto"/>
        <w:rPr>
          <w:sz w:val="22"/>
          <w:szCs w:val="22"/>
          <w:u w:val="single"/>
        </w:rPr>
      </w:pPr>
      <w:r w:rsidRPr="00281BBE">
        <w:rPr>
          <w:sz w:val="22"/>
          <w:szCs w:val="22"/>
          <w:u w:val="single"/>
        </w:rPr>
        <w:t>CRITÉRIO DE JULGAMENTO</w:t>
      </w:r>
    </w:p>
    <w:p w14:paraId="32286157" w14:textId="5D1FC9A7" w:rsidR="00AD228C" w:rsidRPr="00281BBE" w:rsidRDefault="006548AE" w:rsidP="003E3958">
      <w:pPr>
        <w:pStyle w:val="Nvel2"/>
        <w:tabs>
          <w:tab w:val="clear" w:pos="425"/>
          <w:tab w:val="left" w:pos="426"/>
        </w:tabs>
        <w:ind w:left="0" w:firstLine="0"/>
        <w:rPr>
          <w:rFonts w:eastAsia="Arial"/>
          <w:i/>
          <w:iCs w:val="0"/>
          <w:color w:val="auto"/>
          <w:szCs w:val="22"/>
        </w:rPr>
      </w:pPr>
      <w:r w:rsidRPr="00281BBE">
        <w:rPr>
          <w:rFonts w:eastAsia="WenQuanYi Micro Hei"/>
          <w:bCs/>
          <w:iCs w:val="0"/>
          <w:color w:val="000000" w:themeColor="text1"/>
          <w:szCs w:val="22"/>
          <w:lang w:eastAsia="ar-SA" w:bidi="hi-IN"/>
        </w:rPr>
        <w:t>O</w:t>
      </w:r>
      <w:r w:rsidR="00F32E39" w:rsidRPr="00281BBE">
        <w:rPr>
          <w:rFonts w:eastAsia="Arial"/>
          <w:iCs w:val="0"/>
          <w:color w:val="auto"/>
          <w:szCs w:val="22"/>
        </w:rPr>
        <w:t xml:space="preserve"> critério de julgamento será o de </w:t>
      </w:r>
      <w:r w:rsidR="00F32E39" w:rsidRPr="00DE2E57">
        <w:rPr>
          <w:rFonts w:eastAsia="Arial"/>
          <w:iCs w:val="0"/>
          <w:color w:val="auto"/>
          <w:szCs w:val="22"/>
        </w:rPr>
        <w:t xml:space="preserve">MENOR PREÇO </w:t>
      </w:r>
      <w:r w:rsidR="00F25291" w:rsidRPr="00DE2E57">
        <w:rPr>
          <w:rFonts w:eastAsia="Arial"/>
          <w:iCs w:val="0"/>
          <w:color w:val="auto"/>
          <w:szCs w:val="22"/>
        </w:rPr>
        <w:t xml:space="preserve">POR </w:t>
      </w:r>
      <w:r w:rsidR="002D7008">
        <w:rPr>
          <w:rFonts w:eastAsia="Arial"/>
          <w:iCs w:val="0"/>
          <w:color w:val="auto"/>
          <w:szCs w:val="22"/>
        </w:rPr>
        <w:t>LOTE</w:t>
      </w:r>
      <w:r w:rsidR="00F32E39" w:rsidRPr="00281BBE">
        <w:rPr>
          <w:rFonts w:eastAsia="Arial"/>
          <w:iCs w:val="0"/>
          <w:color w:val="auto"/>
          <w:szCs w:val="22"/>
        </w:rPr>
        <w:t xml:space="preserve">, observada às especificações técnicas constantes do Anexo I e demais condições definidas neste </w:t>
      </w:r>
      <w:r w:rsidR="00F53B01" w:rsidRPr="00281BBE">
        <w:rPr>
          <w:rFonts w:eastAsia="Arial"/>
          <w:iCs w:val="0"/>
          <w:color w:val="auto"/>
          <w:szCs w:val="22"/>
        </w:rPr>
        <w:t>Aviso de Contratação Direta</w:t>
      </w:r>
      <w:r w:rsidR="00F32E39" w:rsidRPr="00281BBE">
        <w:rPr>
          <w:rFonts w:eastAsia="Arial"/>
          <w:iCs w:val="0"/>
          <w:color w:val="auto"/>
          <w:szCs w:val="22"/>
        </w:rPr>
        <w:t>.</w:t>
      </w:r>
      <w:r w:rsidR="00AD228C" w:rsidRPr="00281BBE">
        <w:rPr>
          <w:rFonts w:eastAsia="Arial"/>
          <w:iCs w:val="0"/>
          <w:color w:val="auto"/>
          <w:szCs w:val="22"/>
        </w:rPr>
        <w:t xml:space="preserve"> </w:t>
      </w:r>
    </w:p>
    <w:p w14:paraId="4511FF35" w14:textId="713DC7E1" w:rsidR="002D1C40" w:rsidRPr="002D1C40" w:rsidRDefault="00F53B01" w:rsidP="00177F3F">
      <w:pPr>
        <w:pStyle w:val="Nvel2"/>
        <w:tabs>
          <w:tab w:val="clear" w:pos="425"/>
          <w:tab w:val="left" w:pos="0"/>
        </w:tabs>
        <w:ind w:left="0" w:firstLine="0"/>
        <w:rPr>
          <w:rFonts w:eastAsia="Arial"/>
          <w:iCs w:val="0"/>
          <w:color w:val="auto"/>
          <w:szCs w:val="22"/>
        </w:rPr>
      </w:pPr>
      <w:r w:rsidRPr="00281BBE">
        <w:rPr>
          <w:rFonts w:eastAsia="Arial"/>
          <w:iCs w:val="0"/>
          <w:color w:val="auto"/>
          <w:szCs w:val="22"/>
        </w:rPr>
        <w:t xml:space="preserve">Será utilizado o modo de disputa “ABERTO”, em que os </w:t>
      </w:r>
      <w:r w:rsidR="00177F3F">
        <w:rPr>
          <w:rFonts w:eastAsia="Arial"/>
          <w:iCs w:val="0"/>
          <w:color w:val="auto"/>
          <w:szCs w:val="22"/>
        </w:rPr>
        <w:t>fornecedores</w:t>
      </w:r>
      <w:r w:rsidRPr="00281BBE">
        <w:rPr>
          <w:rFonts w:eastAsia="Arial"/>
          <w:iCs w:val="0"/>
          <w:color w:val="auto"/>
          <w:szCs w:val="22"/>
        </w:rPr>
        <w:t xml:space="preserve"> apresentarão lances públicos e sucessivos, com prorrogações.</w:t>
      </w:r>
    </w:p>
    <w:p w14:paraId="57358CE5" w14:textId="7058548A" w:rsidR="00701067" w:rsidRPr="00281BBE" w:rsidRDefault="001115A1" w:rsidP="00777876">
      <w:pPr>
        <w:pStyle w:val="Ttulo1"/>
        <w:spacing w:before="0" w:after="0" w:line="240" w:lineRule="auto"/>
        <w:rPr>
          <w:sz w:val="22"/>
          <w:szCs w:val="22"/>
          <w:u w:val="single"/>
        </w:rPr>
      </w:pPr>
      <w:bookmarkStart w:id="13" w:name="_Toc142925869"/>
      <w:r w:rsidRPr="00281BBE">
        <w:rPr>
          <w:sz w:val="22"/>
          <w:szCs w:val="22"/>
          <w:u w:val="single"/>
        </w:rPr>
        <w:t xml:space="preserve">DA </w:t>
      </w:r>
      <w:r w:rsidR="00701067" w:rsidRPr="00281BBE">
        <w:rPr>
          <w:sz w:val="22"/>
          <w:szCs w:val="22"/>
          <w:u w:val="single"/>
        </w:rPr>
        <w:t>CONTRATAÇÃO</w:t>
      </w:r>
      <w:bookmarkEnd w:id="13"/>
    </w:p>
    <w:p w14:paraId="3C6B02D6" w14:textId="77777777" w:rsidR="00701067" w:rsidRPr="00281BBE" w:rsidRDefault="00701067" w:rsidP="00777876">
      <w:pPr>
        <w:numPr>
          <w:ilvl w:val="1"/>
          <w:numId w:val="1"/>
        </w:numPr>
        <w:tabs>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281BBE" w:rsidRDefault="00701067" w:rsidP="00777876">
      <w:pPr>
        <w:numPr>
          <w:ilvl w:val="1"/>
          <w:numId w:val="1"/>
        </w:numPr>
        <w:tabs>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adjudicatário terá o prazo de</w:t>
      </w:r>
      <w:r w:rsidR="00BB1DC2" w:rsidRPr="00281BBE">
        <w:rPr>
          <w:rFonts w:ascii="Arial" w:eastAsia="Arial" w:hAnsi="Arial" w:cs="Arial"/>
          <w:color w:val="000000"/>
        </w:rPr>
        <w:t xml:space="preserve"> </w:t>
      </w:r>
      <w:r w:rsidR="00BB1DC2" w:rsidRPr="00281BBE">
        <w:rPr>
          <w:rFonts w:ascii="Arial" w:eastAsia="Arial" w:hAnsi="Arial" w:cs="Arial"/>
        </w:rPr>
        <w:t xml:space="preserve">05 </w:t>
      </w:r>
      <w:r w:rsidRPr="00281BBE">
        <w:rPr>
          <w:rFonts w:ascii="Arial" w:eastAsia="Arial" w:hAnsi="Arial" w:cs="Arial"/>
        </w:rPr>
        <w:t>(</w:t>
      </w:r>
      <w:r w:rsidR="00BB1DC2" w:rsidRPr="00281BBE">
        <w:rPr>
          <w:rFonts w:ascii="Arial" w:eastAsia="Arial" w:hAnsi="Arial" w:cs="Arial"/>
        </w:rPr>
        <w:t>cinco</w:t>
      </w:r>
      <w:r w:rsidRPr="00281BBE">
        <w:rPr>
          <w:rFonts w:ascii="Arial" w:eastAsia="Arial" w:hAnsi="Arial" w:cs="Arial"/>
        </w:rPr>
        <w:t xml:space="preserve">) dias úteis, </w:t>
      </w:r>
      <w:r w:rsidRPr="00281BBE">
        <w:rPr>
          <w:rFonts w:ascii="Arial" w:eastAsia="Arial" w:hAnsi="Arial" w:cs="Arial"/>
          <w:color w:val="000000"/>
        </w:rPr>
        <w:t xml:space="preserve">contados a partir da data de sua convocação, </w:t>
      </w:r>
      <w:r w:rsidRPr="00281BBE">
        <w:rPr>
          <w:rFonts w:ascii="Arial" w:eastAsia="Arial" w:hAnsi="Arial" w:cs="Arial"/>
        </w:rPr>
        <w:t xml:space="preserve">para assinar o Termo de Contrato </w:t>
      </w:r>
      <w:r w:rsidR="00BB1DC2" w:rsidRPr="00281BBE">
        <w:rPr>
          <w:rFonts w:ascii="Arial" w:eastAsia="Arial" w:hAnsi="Arial" w:cs="Arial"/>
        </w:rPr>
        <w:t xml:space="preserve">ou </w:t>
      </w:r>
      <w:r w:rsidRPr="00281BBE">
        <w:rPr>
          <w:rFonts w:ascii="Arial" w:eastAsia="Arial" w:hAnsi="Arial" w:cs="Arial"/>
        </w:rPr>
        <w:t xml:space="preserve">aceitar instrumento equivalente, conforme o caso (Nota de Empenho/Carta Contrato/Autorização), </w:t>
      </w:r>
      <w:r w:rsidRPr="00281BBE">
        <w:rPr>
          <w:rFonts w:ascii="Arial" w:eastAsia="Arial" w:hAnsi="Arial" w:cs="Arial"/>
          <w:color w:val="000000"/>
        </w:rPr>
        <w:t xml:space="preserve">sob pena de decair o direito à contratação, sem prejuízo das sanções previstas neste Aviso de Contratação Direta. </w:t>
      </w:r>
    </w:p>
    <w:p w14:paraId="308DADF2" w14:textId="10CF68D2" w:rsidR="00701067" w:rsidRPr="00281BBE"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 xml:space="preserve">Alternativamente à convocação para comparecer perante o órgão ou entidade para a assinatura do Termo de Contrato, a Administração poderá encaminhá-lo para assinatura, mediante correspondência </w:t>
      </w:r>
      <w:r w:rsidRPr="00281BBE">
        <w:rPr>
          <w:rFonts w:ascii="Arial" w:eastAsia="Arial" w:hAnsi="Arial" w:cs="Arial"/>
          <w:color w:val="000000"/>
        </w:rPr>
        <w:lastRenderedPageBreak/>
        <w:t xml:space="preserve">postal com aviso de recebimento (AR), disponibilização de acesso à sistema de processo eletrônico para esse fim ou outro meio eletrônico, para que seja assinado e devolvido no prazo de </w:t>
      </w:r>
      <w:r w:rsidR="00BB1DC2" w:rsidRPr="00281BBE">
        <w:rPr>
          <w:rFonts w:ascii="Arial" w:eastAsia="Arial" w:hAnsi="Arial" w:cs="Arial"/>
          <w:color w:val="000000"/>
        </w:rPr>
        <w:t>05</w:t>
      </w:r>
      <w:r w:rsidRPr="00281BBE">
        <w:rPr>
          <w:rFonts w:ascii="Arial" w:eastAsia="Arial" w:hAnsi="Arial" w:cs="Arial"/>
          <w:color w:val="000000"/>
        </w:rPr>
        <w:t xml:space="preserve"> (</w:t>
      </w:r>
      <w:r w:rsidR="00BB1DC2" w:rsidRPr="00281BBE">
        <w:rPr>
          <w:rFonts w:ascii="Arial" w:eastAsia="Arial" w:hAnsi="Arial" w:cs="Arial"/>
          <w:color w:val="000000"/>
        </w:rPr>
        <w:t>cinco</w:t>
      </w:r>
      <w:r w:rsidRPr="00281BBE">
        <w:rPr>
          <w:rFonts w:ascii="Arial" w:eastAsia="Arial" w:hAnsi="Arial" w:cs="Arial"/>
          <w:color w:val="000000"/>
        </w:rPr>
        <w:t>) dias</w:t>
      </w:r>
      <w:r w:rsidR="00BB1DC2" w:rsidRPr="00281BBE">
        <w:rPr>
          <w:rFonts w:ascii="Arial" w:eastAsia="Arial" w:hAnsi="Arial" w:cs="Arial"/>
          <w:color w:val="000000"/>
        </w:rPr>
        <w:t xml:space="preserve"> úteis</w:t>
      </w:r>
      <w:r w:rsidRPr="00281BBE">
        <w:rPr>
          <w:rFonts w:ascii="Arial" w:eastAsia="Arial" w:hAnsi="Arial" w:cs="Arial"/>
          <w:color w:val="000000"/>
        </w:rPr>
        <w:t>, a contar da data de seu recebimento ou da disponibilização do acesso ao sistema de processo eletrônico.</w:t>
      </w:r>
    </w:p>
    <w:p w14:paraId="14A9137B" w14:textId="4DD2F1A9" w:rsidR="00701067" w:rsidRPr="00281BBE"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281BBE" w:rsidRDefault="00701067" w:rsidP="00177F3F">
      <w:pPr>
        <w:numPr>
          <w:ilvl w:val="1"/>
          <w:numId w:val="1"/>
        </w:numPr>
        <w:tabs>
          <w:tab w:val="num" w:pos="-142"/>
          <w:tab w:val="left" w:pos="567"/>
        </w:tabs>
        <w:suppressAutoHyphens/>
        <w:spacing w:after="0" w:line="240" w:lineRule="auto"/>
        <w:ind w:left="0" w:firstLine="0"/>
        <w:jc w:val="both"/>
        <w:rPr>
          <w:rFonts w:ascii="Arial" w:eastAsia="Arial" w:hAnsi="Arial" w:cs="Arial"/>
        </w:rPr>
      </w:pPr>
      <w:r w:rsidRPr="00281BBE">
        <w:rPr>
          <w:rFonts w:ascii="Arial" w:eastAsia="Arial" w:hAnsi="Arial" w:cs="Arial"/>
        </w:rPr>
        <w:t>O Aceite da Nota de Empenho ou do instrumento equivalente, emitida ao fornecedor adjudicado, implica o reconhecimento de que:</w:t>
      </w:r>
    </w:p>
    <w:p w14:paraId="206B0403" w14:textId="77777777" w:rsidR="00991FD9"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referida Nota está substituindo o contrato, aplicando-se à relação de negócios ali estabelecida as disposições da </w:t>
      </w:r>
      <w:hyperlink r:id="rId29" w:history="1">
        <w:r w:rsidRPr="00281BBE">
          <w:rPr>
            <w:rStyle w:val="Hyperlink"/>
            <w:rFonts w:ascii="Arial" w:eastAsia="Arial" w:hAnsi="Arial" w:cs="Arial"/>
            <w:color w:val="auto"/>
          </w:rPr>
          <w:t>Lei nº 14.133, de 2021</w:t>
        </w:r>
      </w:hyperlink>
      <w:r w:rsidRPr="00281BBE">
        <w:rPr>
          <w:rFonts w:ascii="Arial" w:eastAsia="Arial" w:hAnsi="Arial" w:cs="Arial"/>
        </w:rPr>
        <w:t>;</w:t>
      </w:r>
    </w:p>
    <w:p w14:paraId="035A8AC1" w14:textId="0CF89486" w:rsidR="00991FD9"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a </w:t>
      </w:r>
      <w:r w:rsidR="00177F3F" w:rsidRPr="00281BBE">
        <w:rPr>
          <w:rFonts w:ascii="Arial" w:eastAsia="Arial" w:hAnsi="Arial" w:cs="Arial"/>
        </w:rPr>
        <w:t xml:space="preserve">Contratada </w:t>
      </w:r>
      <w:r w:rsidRPr="00281BBE">
        <w:rPr>
          <w:rFonts w:ascii="Arial" w:eastAsia="Arial" w:hAnsi="Arial" w:cs="Arial"/>
        </w:rPr>
        <w:t>se vincula à sua proposta e às previsões contidas no Aviso de Contratação Direta e seus anexos;</w:t>
      </w:r>
    </w:p>
    <w:p w14:paraId="3D163CBD" w14:textId="76017658" w:rsidR="00701067"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a </w:t>
      </w:r>
      <w:r w:rsidR="00177F3F" w:rsidRPr="00281BBE">
        <w:rPr>
          <w:rFonts w:ascii="Arial" w:eastAsia="Arial" w:hAnsi="Arial" w:cs="Arial"/>
        </w:rPr>
        <w:t xml:space="preserve">Contratada </w:t>
      </w:r>
      <w:r w:rsidRPr="00281BBE">
        <w:rPr>
          <w:rFonts w:ascii="Arial" w:eastAsia="Arial" w:hAnsi="Arial" w:cs="Arial"/>
        </w:rPr>
        <w:t xml:space="preserve">reconhece que as hipóteses de rescisão são aquelas previstas nos </w:t>
      </w:r>
      <w:hyperlink r:id="rId30" w:anchor="art137" w:history="1">
        <w:r w:rsidRPr="00281BBE">
          <w:rPr>
            <w:rStyle w:val="Hyperlink"/>
            <w:rFonts w:ascii="Arial" w:eastAsia="Arial" w:hAnsi="Arial" w:cs="Arial"/>
            <w:color w:val="auto"/>
          </w:rPr>
          <w:t>artigos 137 e 138 da Lei nº 14.133, de 2021</w:t>
        </w:r>
      </w:hyperlink>
      <w:r w:rsidRPr="00281BBE">
        <w:rPr>
          <w:rFonts w:ascii="Arial" w:eastAsia="Arial" w:hAnsi="Arial" w:cs="Arial"/>
        </w:rPr>
        <w:t xml:space="preserve"> e reconhece os direitos da Administração previstos nos </w:t>
      </w:r>
      <w:hyperlink r:id="rId31" w:anchor="art137" w:history="1">
        <w:r w:rsidRPr="00281BBE">
          <w:rPr>
            <w:rStyle w:val="Hyperlink"/>
            <w:rFonts w:ascii="Arial" w:eastAsia="Arial" w:hAnsi="Arial" w:cs="Arial"/>
            <w:color w:val="auto"/>
          </w:rPr>
          <w:t>artigos 137 a 139 da mesma Lei</w:t>
        </w:r>
      </w:hyperlink>
      <w:r w:rsidRPr="00281BBE">
        <w:rPr>
          <w:rFonts w:ascii="Arial" w:eastAsia="Arial" w:hAnsi="Arial" w:cs="Arial"/>
        </w:rPr>
        <w:t>.</w:t>
      </w:r>
    </w:p>
    <w:p w14:paraId="4CC7A65E" w14:textId="1B062ACD" w:rsidR="00991FD9" w:rsidRPr="00281BBE" w:rsidRDefault="00701067" w:rsidP="00777876">
      <w:pPr>
        <w:numPr>
          <w:ilvl w:val="1"/>
          <w:numId w:val="1"/>
        </w:numPr>
        <w:tabs>
          <w:tab w:val="num" w:pos="-142"/>
          <w:tab w:val="left" w:pos="284"/>
          <w:tab w:val="left" w:pos="426"/>
        </w:tabs>
        <w:suppressAutoHyphens/>
        <w:spacing w:line="240" w:lineRule="auto"/>
        <w:ind w:left="0" w:firstLine="0"/>
        <w:jc w:val="both"/>
        <w:rPr>
          <w:rFonts w:ascii="Arial" w:eastAsia="Arial" w:hAnsi="Arial" w:cs="Arial"/>
          <w:color w:val="000000"/>
        </w:rPr>
      </w:pPr>
      <w:r w:rsidRPr="00281BBE">
        <w:rPr>
          <w:rFonts w:ascii="Arial" w:hAnsi="Arial" w:cs="Arial"/>
          <w:color w:val="000000"/>
        </w:rPr>
        <w:t xml:space="preserve">Na assinatura do </w:t>
      </w:r>
      <w:r w:rsidR="00177F3F" w:rsidRPr="00281BBE">
        <w:rPr>
          <w:rFonts w:ascii="Arial" w:hAnsi="Arial" w:cs="Arial"/>
          <w:color w:val="000000"/>
        </w:rPr>
        <w:t xml:space="preserve">Contrato </w:t>
      </w:r>
      <w:r w:rsidRPr="00281BBE">
        <w:rPr>
          <w:rFonts w:ascii="Arial" w:hAnsi="Arial" w:cs="Arial"/>
          <w:color w:val="000000"/>
        </w:rPr>
        <w:t xml:space="preserve">ou do instrumento equivalente será exigida a comprovação das condições de habilitação e contratação consignadas neste </w:t>
      </w:r>
      <w:r w:rsidR="00F53B01" w:rsidRPr="00281BBE">
        <w:rPr>
          <w:rFonts w:ascii="Arial" w:hAnsi="Arial" w:cs="Arial"/>
          <w:color w:val="000000"/>
        </w:rPr>
        <w:t>Aviso de Contratação Direta</w:t>
      </w:r>
      <w:r w:rsidR="0028696A" w:rsidRPr="00281BBE">
        <w:rPr>
          <w:rFonts w:ascii="Arial" w:hAnsi="Arial" w:cs="Arial"/>
          <w:color w:val="000000"/>
        </w:rPr>
        <w:t>.</w:t>
      </w:r>
    </w:p>
    <w:p w14:paraId="0F08880D" w14:textId="77777777" w:rsidR="00880616" w:rsidRPr="00281BBE" w:rsidRDefault="00880616" w:rsidP="003A08BB">
      <w:pPr>
        <w:pStyle w:val="Ttulo1"/>
        <w:tabs>
          <w:tab w:val="left" w:pos="426"/>
        </w:tabs>
        <w:spacing w:before="0" w:after="0" w:line="240" w:lineRule="auto"/>
        <w:ind w:left="0" w:firstLine="0"/>
        <w:rPr>
          <w:sz w:val="22"/>
          <w:szCs w:val="22"/>
          <w:u w:val="single"/>
        </w:rPr>
      </w:pPr>
      <w:r w:rsidRPr="00281BBE">
        <w:rPr>
          <w:sz w:val="22"/>
          <w:szCs w:val="22"/>
          <w:u w:val="single"/>
        </w:rPr>
        <w:t xml:space="preserve">DAS INFRAÇÕES </w:t>
      </w:r>
    </w:p>
    <w:p w14:paraId="5558110B" w14:textId="677CD2A3" w:rsidR="00880616" w:rsidRPr="00281BBE" w:rsidRDefault="00880616" w:rsidP="003A08BB">
      <w:pPr>
        <w:pStyle w:val="Nivel2"/>
        <w:numPr>
          <w:ilvl w:val="0"/>
          <w:numId w:val="0"/>
        </w:numPr>
        <w:tabs>
          <w:tab w:val="left" w:pos="284"/>
        </w:tabs>
        <w:rPr>
          <w:rFonts w:cs="Arial"/>
          <w:sz w:val="22"/>
          <w:szCs w:val="22"/>
        </w:rPr>
      </w:pPr>
      <w:r w:rsidRPr="00281BBE">
        <w:rPr>
          <w:rFonts w:cs="Arial"/>
          <w:b/>
          <w:bCs/>
          <w:sz w:val="22"/>
          <w:szCs w:val="22"/>
        </w:rPr>
        <w:t>11.1.</w:t>
      </w:r>
      <w:r w:rsidRPr="00281BBE">
        <w:rPr>
          <w:rFonts w:cs="Arial"/>
          <w:sz w:val="22"/>
          <w:szCs w:val="22"/>
        </w:rPr>
        <w:t xml:space="preserve"> Comete infração administrativa, nos termos da lei, o licitante que, com dolo ou culpa: </w:t>
      </w:r>
    </w:p>
    <w:p w14:paraId="2E92C749" w14:textId="1867BE27" w:rsidR="00880616" w:rsidRPr="00281BBE" w:rsidRDefault="00880616" w:rsidP="003A08BB">
      <w:pPr>
        <w:pStyle w:val="Nivel3"/>
        <w:tabs>
          <w:tab w:val="left" w:pos="284"/>
        </w:tabs>
        <w:ind w:left="0" w:firstLine="0"/>
      </w:pPr>
      <w:bookmarkStart w:id="14" w:name="_Ref114668085"/>
      <w:bookmarkStart w:id="15" w:name="_Hlk114652595"/>
      <w:r w:rsidRPr="00281BBE">
        <w:t>11.1.1. deixar de entregar a documentação exigida para o certame ou não entregar qualquer documento que tenha sido solicitado pelo pregoeiro durante o certame;</w:t>
      </w:r>
      <w:bookmarkEnd w:id="14"/>
    </w:p>
    <w:p w14:paraId="4FF411C3" w14:textId="38600906" w:rsidR="00880616" w:rsidRPr="00281BBE" w:rsidRDefault="00880616" w:rsidP="003A08BB">
      <w:pPr>
        <w:pStyle w:val="Nivel3"/>
        <w:tabs>
          <w:tab w:val="left" w:pos="284"/>
        </w:tabs>
        <w:ind w:left="0" w:firstLine="0"/>
      </w:pPr>
      <w:bookmarkStart w:id="16" w:name="_Ref114668108"/>
      <w:r w:rsidRPr="00281BBE">
        <w:t>11.1.2. Salvo em decorrência de fato superveniente devidamente justificado, não mantiver a proposta em especial quando:</w:t>
      </w:r>
      <w:bookmarkEnd w:id="16"/>
    </w:p>
    <w:p w14:paraId="615A424D" w14:textId="57794671" w:rsidR="00880616" w:rsidRPr="00281BBE" w:rsidRDefault="00880616" w:rsidP="003A08BB">
      <w:pPr>
        <w:pStyle w:val="Nivel4"/>
        <w:tabs>
          <w:tab w:val="left" w:pos="284"/>
        </w:tabs>
        <w:ind w:left="0" w:firstLine="0"/>
      </w:pPr>
      <w:r w:rsidRPr="00281BBE">
        <w:t xml:space="preserve">11.1.2.1. não enviar a proposta adequada ao último lance ofertado ou após a negociação; </w:t>
      </w:r>
    </w:p>
    <w:p w14:paraId="5EAE635B" w14:textId="50BC2454" w:rsidR="00880616" w:rsidRPr="00281BBE" w:rsidRDefault="00880616" w:rsidP="003A08BB">
      <w:pPr>
        <w:pStyle w:val="Nivel4"/>
        <w:tabs>
          <w:tab w:val="left" w:pos="284"/>
        </w:tabs>
        <w:ind w:left="0" w:firstLine="0"/>
      </w:pPr>
      <w:r w:rsidRPr="00281BBE">
        <w:t xml:space="preserve">11.1.2.2. recusar-se a enviar o detalhamento da proposta quando exigível; </w:t>
      </w:r>
    </w:p>
    <w:p w14:paraId="63267CAA" w14:textId="11164825" w:rsidR="00880616" w:rsidRPr="00281BBE" w:rsidRDefault="00880616" w:rsidP="003A08BB">
      <w:pPr>
        <w:pStyle w:val="Nivel4"/>
        <w:tabs>
          <w:tab w:val="left" w:pos="284"/>
        </w:tabs>
        <w:ind w:left="0" w:firstLine="0"/>
      </w:pPr>
      <w:r w:rsidRPr="00281BBE">
        <w:t>11.1.2.3 pedir para ser desclassificado quando encerrada a etapa competitiva;</w:t>
      </w:r>
    </w:p>
    <w:p w14:paraId="68891AFF" w14:textId="77777777" w:rsidR="000E78AA" w:rsidRPr="00281BBE" w:rsidRDefault="000E78AA" w:rsidP="003A08BB">
      <w:pPr>
        <w:pStyle w:val="Nivel4"/>
        <w:tabs>
          <w:tab w:val="left" w:pos="284"/>
        </w:tabs>
        <w:ind w:left="0" w:firstLine="0"/>
      </w:pPr>
      <w:r w:rsidRPr="00281BBE">
        <w:t>19.1.2.4. deixar de apresentar amostra; ou</w:t>
      </w:r>
    </w:p>
    <w:p w14:paraId="6F74A273" w14:textId="7190A8B3" w:rsidR="000E78AA" w:rsidRPr="00281BBE" w:rsidRDefault="000E78AA" w:rsidP="003A08BB">
      <w:pPr>
        <w:pStyle w:val="Nivel4"/>
        <w:tabs>
          <w:tab w:val="left" w:pos="284"/>
        </w:tabs>
        <w:ind w:left="0" w:firstLine="0"/>
      </w:pPr>
      <w:r w:rsidRPr="00281BBE">
        <w:t xml:space="preserve">19.1.3.5. apresentar proposta ou amostra em desacordo com as especificações do </w:t>
      </w:r>
      <w:r w:rsidR="00C47512" w:rsidRPr="00281BBE">
        <w:t>Aviso de Contratação Direta e seus Anexos</w:t>
      </w:r>
      <w:r w:rsidRPr="00281BBE">
        <w:t>;</w:t>
      </w:r>
    </w:p>
    <w:p w14:paraId="20EBD6D1" w14:textId="14ABCDE0" w:rsidR="00880616" w:rsidRPr="00281BBE" w:rsidRDefault="00880616" w:rsidP="003A08BB">
      <w:pPr>
        <w:pStyle w:val="Nivel3"/>
        <w:tabs>
          <w:tab w:val="left" w:pos="284"/>
        </w:tabs>
        <w:ind w:left="0" w:firstLine="0"/>
      </w:pPr>
      <w:bookmarkStart w:id="17" w:name="_Ref114668139"/>
      <w:r w:rsidRPr="00281BBE">
        <w:t>11.1.3. não celebrar o contrato ou não entregar a documentação exigida para a contratação, quando convocado dentro do prazo de validade de sua proposta;</w:t>
      </w:r>
      <w:bookmarkEnd w:id="17"/>
    </w:p>
    <w:p w14:paraId="129CE5B9" w14:textId="5FB84A31" w:rsidR="00880616" w:rsidRPr="00281BBE" w:rsidRDefault="00880616" w:rsidP="003A08BB">
      <w:pPr>
        <w:pStyle w:val="Nivel4"/>
        <w:tabs>
          <w:tab w:val="left" w:pos="284"/>
        </w:tabs>
        <w:ind w:left="0" w:firstLine="0"/>
      </w:pPr>
      <w:r w:rsidRPr="00281BBE">
        <w:t>11.1.3.1. recusar-se, sem justificativa, a assinar o contrato ou a ata de registro de preço (se for o caso), ou a aceitar ou retirar o instrumento equivalente no prazo estabelecido pela Administração;</w:t>
      </w:r>
    </w:p>
    <w:p w14:paraId="28259CDC" w14:textId="5D154C40" w:rsidR="00880616" w:rsidRPr="00281BBE" w:rsidRDefault="00880616" w:rsidP="003A08BB">
      <w:pPr>
        <w:pStyle w:val="Nivel3"/>
        <w:tabs>
          <w:tab w:val="left" w:pos="284"/>
        </w:tabs>
        <w:ind w:left="0" w:firstLine="0"/>
      </w:pPr>
      <w:bookmarkStart w:id="18" w:name="_Ref114668249"/>
      <w:r w:rsidRPr="00281BBE">
        <w:t>11.1.4. apresentar declaração ou documentação falsa exigida para o certame ou prestar declaração falsa durante a licitação</w:t>
      </w:r>
      <w:bookmarkEnd w:id="18"/>
    </w:p>
    <w:p w14:paraId="45FF75AB" w14:textId="49C0BDCE" w:rsidR="00880616" w:rsidRPr="00281BBE" w:rsidRDefault="00880616" w:rsidP="003A08BB">
      <w:pPr>
        <w:pStyle w:val="Nivel3"/>
        <w:tabs>
          <w:tab w:val="left" w:pos="284"/>
        </w:tabs>
        <w:ind w:left="0" w:firstLine="0"/>
      </w:pPr>
      <w:bookmarkStart w:id="19" w:name="_Ref114668245"/>
      <w:r w:rsidRPr="00281BBE">
        <w:t>11.1.5. fraudar a licitação</w:t>
      </w:r>
      <w:bookmarkEnd w:id="19"/>
    </w:p>
    <w:p w14:paraId="7452017A" w14:textId="2C1993D6" w:rsidR="00880616" w:rsidRPr="00281BBE" w:rsidRDefault="00880616" w:rsidP="003A08BB">
      <w:pPr>
        <w:pStyle w:val="Nivel3"/>
        <w:tabs>
          <w:tab w:val="left" w:pos="284"/>
        </w:tabs>
        <w:ind w:left="0" w:firstLine="0"/>
      </w:pPr>
      <w:bookmarkStart w:id="20" w:name="_Ref114668247"/>
      <w:r w:rsidRPr="00281BBE">
        <w:t>11.1.6. comportar-se de modo inidôneo ou cometer fraude de qualquer natureza, em especial quando:</w:t>
      </w:r>
      <w:bookmarkEnd w:id="20"/>
    </w:p>
    <w:p w14:paraId="090F95CB" w14:textId="4F407CDD" w:rsidR="00880616" w:rsidRPr="00281BBE" w:rsidRDefault="00880616" w:rsidP="003A08BB">
      <w:pPr>
        <w:pStyle w:val="Nivel4"/>
        <w:tabs>
          <w:tab w:val="left" w:pos="284"/>
        </w:tabs>
        <w:ind w:left="0" w:firstLine="0"/>
      </w:pPr>
      <w:r w:rsidRPr="00281BBE">
        <w:t xml:space="preserve">11.1.6.1. agir em conluio ou em desconformidade com a lei; </w:t>
      </w:r>
    </w:p>
    <w:p w14:paraId="35F23296" w14:textId="24C8280F" w:rsidR="00880616" w:rsidRPr="00281BBE" w:rsidRDefault="00880616" w:rsidP="003A08BB">
      <w:pPr>
        <w:pStyle w:val="Nivel4"/>
        <w:tabs>
          <w:tab w:val="left" w:pos="284"/>
        </w:tabs>
        <w:ind w:left="0" w:firstLine="0"/>
      </w:pPr>
      <w:r w:rsidRPr="00281BBE">
        <w:t xml:space="preserve">11.1.6.2. induzir deliberadamente a erro no julgamento; </w:t>
      </w:r>
    </w:p>
    <w:p w14:paraId="278B73EB" w14:textId="2B63EC48" w:rsidR="00880616" w:rsidRPr="00281BBE" w:rsidRDefault="00880616" w:rsidP="003A08BB">
      <w:pPr>
        <w:pStyle w:val="Nivel4"/>
        <w:tabs>
          <w:tab w:val="left" w:pos="284"/>
        </w:tabs>
        <w:ind w:left="0" w:firstLine="0"/>
      </w:pPr>
      <w:r w:rsidRPr="00281BBE">
        <w:t xml:space="preserve">11.1.6.3. apresentar amostra falsificada ou deteriorada; </w:t>
      </w:r>
    </w:p>
    <w:p w14:paraId="2BEAC687" w14:textId="5D38E780" w:rsidR="00880616" w:rsidRPr="00281BBE" w:rsidRDefault="00880616" w:rsidP="003A08BB">
      <w:pPr>
        <w:pStyle w:val="Nivel3"/>
        <w:tabs>
          <w:tab w:val="left" w:pos="284"/>
        </w:tabs>
        <w:ind w:left="0" w:firstLine="0"/>
      </w:pPr>
      <w:bookmarkStart w:id="21" w:name="_Ref114668251"/>
      <w:r w:rsidRPr="00281BBE">
        <w:t>11.1.7. praticar atos ilícitos com vistas a frustrar os objetivos da licitação</w:t>
      </w:r>
      <w:bookmarkEnd w:id="21"/>
    </w:p>
    <w:p w14:paraId="68CEFFCF" w14:textId="467B0761" w:rsidR="00880616" w:rsidRPr="00281BBE" w:rsidRDefault="00880616" w:rsidP="003A08BB">
      <w:pPr>
        <w:pStyle w:val="Nivel3"/>
        <w:tabs>
          <w:tab w:val="left" w:pos="284"/>
        </w:tabs>
        <w:ind w:left="0" w:firstLine="0"/>
        <w:rPr>
          <w:color w:val="auto"/>
          <w:szCs w:val="22"/>
        </w:rPr>
      </w:pPr>
      <w:bookmarkStart w:id="22" w:name="_Ref114668252"/>
      <w:r w:rsidRPr="00281BBE">
        <w:rPr>
          <w:color w:val="auto"/>
          <w:szCs w:val="22"/>
        </w:rPr>
        <w:t xml:space="preserve">11.1.8. praticar ato lesivo previsto no </w:t>
      </w:r>
      <w:hyperlink r:id="rId32" w:anchor="art5" w:history="1">
        <w:r w:rsidRPr="00281BBE">
          <w:rPr>
            <w:rStyle w:val="Hyperlink"/>
            <w:color w:val="auto"/>
            <w:szCs w:val="22"/>
          </w:rPr>
          <w:t>art. 5º da Lei n.º 12.846, de 2013</w:t>
        </w:r>
      </w:hyperlink>
      <w:r w:rsidRPr="00281BBE">
        <w:rPr>
          <w:color w:val="auto"/>
          <w:szCs w:val="22"/>
        </w:rPr>
        <w:t>.</w:t>
      </w:r>
      <w:bookmarkEnd w:id="22"/>
    </w:p>
    <w:bookmarkEnd w:id="15"/>
    <w:p w14:paraId="5CD5B4CD" w14:textId="6672DE37" w:rsidR="00880616" w:rsidRPr="00281BBE" w:rsidRDefault="00880616" w:rsidP="003A08BB">
      <w:pPr>
        <w:pStyle w:val="Nivel2"/>
        <w:numPr>
          <w:ilvl w:val="0"/>
          <w:numId w:val="0"/>
        </w:numPr>
        <w:tabs>
          <w:tab w:val="left" w:pos="284"/>
        </w:tabs>
        <w:rPr>
          <w:rFonts w:cs="Arial"/>
          <w:sz w:val="22"/>
          <w:szCs w:val="22"/>
        </w:rPr>
      </w:pPr>
      <w:r w:rsidRPr="00281BBE">
        <w:rPr>
          <w:rFonts w:cs="Arial"/>
          <w:b/>
          <w:bCs/>
          <w:sz w:val="22"/>
          <w:szCs w:val="22"/>
        </w:rPr>
        <w:t>11.2.</w:t>
      </w:r>
      <w:r w:rsidRPr="00281BBE">
        <w:rPr>
          <w:rFonts w:cs="Arial"/>
          <w:sz w:val="22"/>
          <w:szCs w:val="22"/>
        </w:rPr>
        <w:t xml:space="preserve"> Com fulcro na </w:t>
      </w:r>
      <w:hyperlink r:id="rId33" w:history="1">
        <w:r w:rsidRPr="00281BBE">
          <w:rPr>
            <w:rStyle w:val="Hyperlink"/>
            <w:rFonts w:cs="Arial"/>
            <w:color w:val="auto"/>
            <w:sz w:val="22"/>
            <w:szCs w:val="22"/>
          </w:rPr>
          <w:t>Lei nº 14.133, de 2021</w:t>
        </w:r>
      </w:hyperlink>
      <w:r w:rsidRPr="00281BBE">
        <w:rPr>
          <w:rFonts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281BBE" w:rsidRDefault="00880616" w:rsidP="003A08BB">
      <w:pPr>
        <w:pStyle w:val="Nivel3"/>
        <w:tabs>
          <w:tab w:val="left" w:pos="284"/>
        </w:tabs>
        <w:ind w:left="0" w:firstLine="0"/>
      </w:pPr>
      <w:r w:rsidRPr="00281BBE">
        <w:t xml:space="preserve">11.2.1. advertência; </w:t>
      </w:r>
    </w:p>
    <w:p w14:paraId="68FC1913" w14:textId="1776A2D8" w:rsidR="00880616" w:rsidRPr="00281BBE" w:rsidRDefault="00880616" w:rsidP="003A08BB">
      <w:pPr>
        <w:pStyle w:val="Nivel3"/>
        <w:tabs>
          <w:tab w:val="left" w:pos="284"/>
        </w:tabs>
        <w:ind w:left="0" w:firstLine="0"/>
      </w:pPr>
      <w:r w:rsidRPr="00281BBE">
        <w:t>11.2.2. multa;</w:t>
      </w:r>
    </w:p>
    <w:p w14:paraId="2A5AE112" w14:textId="0D173A98" w:rsidR="00880616" w:rsidRPr="00281BBE" w:rsidRDefault="00880616" w:rsidP="003A08BB">
      <w:pPr>
        <w:pStyle w:val="Nivel3"/>
        <w:tabs>
          <w:tab w:val="left" w:pos="284"/>
        </w:tabs>
        <w:ind w:left="0" w:firstLine="0"/>
      </w:pPr>
      <w:r w:rsidRPr="00281BBE">
        <w:t>11.2.3. impedimento de licitar e contratar e</w:t>
      </w:r>
    </w:p>
    <w:p w14:paraId="7B7929FB" w14:textId="707CE015" w:rsidR="00880616" w:rsidRPr="00281BBE" w:rsidRDefault="00880616" w:rsidP="003A08BB">
      <w:pPr>
        <w:pStyle w:val="Nivel3"/>
        <w:tabs>
          <w:tab w:val="left" w:pos="284"/>
        </w:tabs>
        <w:ind w:left="0" w:firstLine="0"/>
      </w:pPr>
      <w:r w:rsidRPr="00281BBE">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281BBE" w:rsidRDefault="00880616" w:rsidP="003A08BB">
      <w:pPr>
        <w:pStyle w:val="Nivel2"/>
        <w:numPr>
          <w:ilvl w:val="0"/>
          <w:numId w:val="0"/>
        </w:numPr>
        <w:tabs>
          <w:tab w:val="left" w:pos="284"/>
        </w:tabs>
        <w:rPr>
          <w:rFonts w:cs="Arial"/>
          <w:sz w:val="22"/>
          <w:szCs w:val="22"/>
        </w:rPr>
      </w:pPr>
      <w:r w:rsidRPr="00281BBE">
        <w:rPr>
          <w:rFonts w:cs="Arial"/>
          <w:b/>
          <w:bCs/>
          <w:sz w:val="22"/>
          <w:szCs w:val="22"/>
        </w:rPr>
        <w:lastRenderedPageBreak/>
        <w:t>11.3</w:t>
      </w:r>
      <w:r w:rsidRPr="00281BBE">
        <w:rPr>
          <w:rFonts w:cs="Arial"/>
          <w:sz w:val="22"/>
          <w:szCs w:val="22"/>
        </w:rPr>
        <w:t>. Na aplicação das sanções serão considerados:</w:t>
      </w:r>
    </w:p>
    <w:p w14:paraId="21EE0D7C" w14:textId="53C712E1" w:rsidR="00880616" w:rsidRPr="00281BBE" w:rsidRDefault="00880616" w:rsidP="003A08BB">
      <w:pPr>
        <w:pStyle w:val="Nivel3"/>
        <w:tabs>
          <w:tab w:val="left" w:pos="284"/>
        </w:tabs>
        <w:ind w:left="0" w:firstLine="0"/>
      </w:pPr>
      <w:r w:rsidRPr="00281BBE">
        <w:t>11.3.1. a natureza e a gravidade da infração cometida.</w:t>
      </w:r>
    </w:p>
    <w:p w14:paraId="4488081E" w14:textId="12672BBA" w:rsidR="00880616" w:rsidRPr="00281BBE" w:rsidRDefault="00880616" w:rsidP="003A08BB">
      <w:pPr>
        <w:pStyle w:val="Nivel3"/>
        <w:tabs>
          <w:tab w:val="left" w:pos="284"/>
        </w:tabs>
        <w:ind w:left="0" w:firstLine="0"/>
      </w:pPr>
      <w:r w:rsidRPr="00281BBE">
        <w:t>11.3.2. as peculiaridades do caso concreto</w:t>
      </w:r>
    </w:p>
    <w:p w14:paraId="31AC37F9" w14:textId="2FD3F9C0" w:rsidR="00880616" w:rsidRPr="00281BBE" w:rsidRDefault="00880616" w:rsidP="003A08BB">
      <w:pPr>
        <w:pStyle w:val="Nivel3"/>
        <w:tabs>
          <w:tab w:val="left" w:pos="284"/>
        </w:tabs>
        <w:ind w:left="0" w:firstLine="0"/>
      </w:pPr>
      <w:r w:rsidRPr="00281BBE">
        <w:t>11.3.3. as circunstâncias agravantes ou atenuantes</w:t>
      </w:r>
    </w:p>
    <w:p w14:paraId="36EC1377" w14:textId="786DAA0D" w:rsidR="00880616" w:rsidRPr="00281BBE" w:rsidRDefault="00880616" w:rsidP="003A08BB">
      <w:pPr>
        <w:pStyle w:val="Nivel3"/>
        <w:tabs>
          <w:tab w:val="left" w:pos="284"/>
        </w:tabs>
        <w:ind w:left="0" w:firstLine="0"/>
      </w:pPr>
      <w:r w:rsidRPr="00281BBE">
        <w:t>11.3.4. os danos que dela provierem para a Administração Pública</w:t>
      </w:r>
    </w:p>
    <w:p w14:paraId="19B38510" w14:textId="035D2BE2" w:rsidR="00880616" w:rsidRPr="00281BBE" w:rsidRDefault="00880616" w:rsidP="003A08BB">
      <w:pPr>
        <w:pStyle w:val="Nivel3"/>
        <w:tabs>
          <w:tab w:val="left" w:pos="284"/>
        </w:tabs>
        <w:ind w:left="0" w:firstLine="0"/>
      </w:pPr>
      <w:r w:rsidRPr="00281BBE">
        <w:t>11.3.5. a implantação ou o aperfeiçoamento de programa de integridade, conforme normas e orientações dos órgãos de controle.</w:t>
      </w:r>
    </w:p>
    <w:p w14:paraId="229EC5D4" w14:textId="63FE2C04" w:rsidR="00880616" w:rsidRPr="00281BBE" w:rsidRDefault="00880616" w:rsidP="00777876">
      <w:pPr>
        <w:pStyle w:val="Nivel2"/>
        <w:numPr>
          <w:ilvl w:val="0"/>
          <w:numId w:val="0"/>
        </w:numPr>
        <w:rPr>
          <w:rFonts w:cs="Arial"/>
          <w:sz w:val="22"/>
          <w:szCs w:val="22"/>
        </w:rPr>
      </w:pPr>
      <w:r w:rsidRPr="00281BBE">
        <w:rPr>
          <w:rFonts w:cs="Arial"/>
          <w:b/>
          <w:bCs/>
          <w:sz w:val="22"/>
          <w:szCs w:val="22"/>
        </w:rPr>
        <w:t>11.4</w:t>
      </w:r>
      <w:r w:rsidRPr="00281BBE">
        <w:rPr>
          <w:rFonts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281BBE" w:rsidRDefault="00880616" w:rsidP="00777876">
      <w:pPr>
        <w:pStyle w:val="Nivel2"/>
        <w:numPr>
          <w:ilvl w:val="0"/>
          <w:numId w:val="0"/>
        </w:numPr>
        <w:rPr>
          <w:rFonts w:cs="Arial"/>
          <w:sz w:val="22"/>
          <w:szCs w:val="22"/>
        </w:rPr>
      </w:pPr>
      <w:r w:rsidRPr="00281BBE">
        <w:rPr>
          <w:rFonts w:cs="Arial"/>
          <w:b/>
          <w:bCs/>
          <w:sz w:val="22"/>
          <w:szCs w:val="22"/>
        </w:rPr>
        <w:t>11.5</w:t>
      </w:r>
      <w:r w:rsidRPr="00281BBE">
        <w:rPr>
          <w:rFonts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281BBE" w:rsidRDefault="00880616" w:rsidP="00777876">
      <w:pPr>
        <w:pStyle w:val="Nivel2"/>
        <w:numPr>
          <w:ilvl w:val="0"/>
          <w:numId w:val="0"/>
        </w:numPr>
        <w:rPr>
          <w:rFonts w:cs="Arial"/>
          <w:sz w:val="22"/>
          <w:szCs w:val="22"/>
        </w:rPr>
      </w:pPr>
      <w:r w:rsidRPr="00281BBE">
        <w:rPr>
          <w:rFonts w:cs="Arial"/>
          <w:b/>
          <w:bCs/>
          <w:sz w:val="22"/>
          <w:szCs w:val="22"/>
        </w:rPr>
        <w:t>11.6</w:t>
      </w:r>
      <w:r w:rsidRPr="00281BBE">
        <w:rPr>
          <w:rFonts w:cs="Arial"/>
          <w:sz w:val="22"/>
          <w:szCs w:val="22"/>
        </w:rPr>
        <w:t>. Na aplicação da sanção de multa será facultada a defesa do interessado no prazo de 15 (quinze) dias úteis, contado da data de sua intimação.</w:t>
      </w:r>
    </w:p>
    <w:p w14:paraId="4CC3FB87" w14:textId="0D31199C" w:rsidR="00880616" w:rsidRPr="00281BBE" w:rsidRDefault="00880616" w:rsidP="00777876">
      <w:pPr>
        <w:pStyle w:val="Nivel2"/>
        <w:numPr>
          <w:ilvl w:val="0"/>
          <w:numId w:val="0"/>
        </w:numPr>
        <w:rPr>
          <w:rFonts w:cs="Arial"/>
          <w:sz w:val="22"/>
          <w:szCs w:val="22"/>
        </w:rPr>
      </w:pPr>
      <w:r w:rsidRPr="00281BBE">
        <w:rPr>
          <w:rFonts w:cs="Arial"/>
          <w:b/>
          <w:bCs/>
          <w:sz w:val="22"/>
          <w:szCs w:val="22"/>
        </w:rPr>
        <w:t>11.7</w:t>
      </w:r>
      <w:r w:rsidRPr="00281BBE">
        <w:rPr>
          <w:rFonts w:cs="Arial"/>
          <w:sz w:val="22"/>
          <w:szCs w:val="22"/>
        </w:rPr>
        <w:t>.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281BBE" w:rsidRDefault="00880616" w:rsidP="00777876">
      <w:pPr>
        <w:pStyle w:val="Nivel2"/>
        <w:numPr>
          <w:ilvl w:val="0"/>
          <w:numId w:val="0"/>
        </w:numPr>
        <w:rPr>
          <w:rFonts w:cs="Arial"/>
          <w:sz w:val="22"/>
          <w:szCs w:val="22"/>
        </w:rPr>
      </w:pPr>
      <w:r w:rsidRPr="00281BBE">
        <w:rPr>
          <w:rFonts w:cs="Arial"/>
          <w:b/>
          <w:bCs/>
          <w:sz w:val="22"/>
          <w:szCs w:val="22"/>
        </w:rPr>
        <w:t>11.8</w:t>
      </w:r>
      <w:r w:rsidRPr="00281BBE">
        <w:rPr>
          <w:rFonts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4" w:anchor="art156§5" w:history="1">
        <w:r w:rsidRPr="00281BBE">
          <w:rPr>
            <w:rStyle w:val="Hyperlink"/>
            <w:rFonts w:cs="Arial"/>
            <w:color w:val="auto"/>
            <w:sz w:val="22"/>
            <w:szCs w:val="22"/>
          </w:rPr>
          <w:t>art. 156, §5º, da Lei n.º 14.133/2021</w:t>
        </w:r>
      </w:hyperlink>
      <w:r w:rsidRPr="00281BBE">
        <w:rPr>
          <w:rFonts w:cs="Arial"/>
          <w:sz w:val="22"/>
          <w:szCs w:val="22"/>
        </w:rPr>
        <w:t>.</w:t>
      </w:r>
    </w:p>
    <w:p w14:paraId="45A421D7" w14:textId="4EEBCCDF" w:rsidR="00880616" w:rsidRPr="00281BBE" w:rsidRDefault="00880616" w:rsidP="00777876">
      <w:pPr>
        <w:pStyle w:val="Nivel2"/>
        <w:numPr>
          <w:ilvl w:val="0"/>
          <w:numId w:val="0"/>
        </w:numPr>
        <w:rPr>
          <w:rFonts w:cs="Arial"/>
          <w:sz w:val="22"/>
          <w:szCs w:val="22"/>
        </w:rPr>
      </w:pPr>
      <w:r w:rsidRPr="00281BBE">
        <w:rPr>
          <w:rFonts w:cs="Arial"/>
          <w:b/>
          <w:bCs/>
          <w:sz w:val="22"/>
          <w:szCs w:val="22"/>
        </w:rPr>
        <w:t>11.9</w:t>
      </w:r>
      <w:r w:rsidRPr="00281BBE">
        <w:rPr>
          <w:rFonts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5" w:history="1">
        <w:r w:rsidRPr="00281BBE">
          <w:rPr>
            <w:rStyle w:val="Hyperlink"/>
            <w:rFonts w:cs="Arial"/>
            <w:color w:val="auto"/>
            <w:sz w:val="22"/>
            <w:szCs w:val="22"/>
          </w:rPr>
          <w:t>art. 45, §4º da IN SEGES/ME n.º 73, de 2022</w:t>
        </w:r>
      </w:hyperlink>
      <w:r w:rsidRPr="00281BBE">
        <w:rPr>
          <w:rFonts w:cs="Arial"/>
          <w:sz w:val="22"/>
          <w:szCs w:val="22"/>
        </w:rPr>
        <w:t>.</w:t>
      </w:r>
    </w:p>
    <w:p w14:paraId="22B8FDF4" w14:textId="19ED3BB5" w:rsidR="00880616" w:rsidRPr="00281BBE" w:rsidRDefault="00880616" w:rsidP="00777876">
      <w:pPr>
        <w:pStyle w:val="Nivel2"/>
        <w:numPr>
          <w:ilvl w:val="0"/>
          <w:numId w:val="0"/>
        </w:numPr>
        <w:rPr>
          <w:rFonts w:cs="Arial"/>
          <w:sz w:val="22"/>
          <w:szCs w:val="22"/>
        </w:rPr>
      </w:pPr>
      <w:r w:rsidRPr="00281BBE">
        <w:rPr>
          <w:rFonts w:cs="Arial"/>
          <w:b/>
          <w:bCs/>
          <w:sz w:val="22"/>
          <w:szCs w:val="22"/>
        </w:rPr>
        <w:t>11.10</w:t>
      </w:r>
      <w:r w:rsidRPr="00281BBE">
        <w:rPr>
          <w:rFonts w:cs="Arial"/>
          <w:sz w:val="22"/>
          <w:szCs w:val="22"/>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1988" w14:textId="66D141AE" w:rsidR="00880616" w:rsidRPr="00281BBE" w:rsidRDefault="00880616" w:rsidP="00777876">
      <w:pPr>
        <w:pStyle w:val="Nivel2"/>
        <w:numPr>
          <w:ilvl w:val="0"/>
          <w:numId w:val="0"/>
        </w:numPr>
        <w:rPr>
          <w:rFonts w:cs="Arial"/>
          <w:sz w:val="22"/>
          <w:szCs w:val="22"/>
        </w:rPr>
      </w:pPr>
      <w:r w:rsidRPr="00281BBE">
        <w:rPr>
          <w:rFonts w:cs="Arial"/>
          <w:b/>
          <w:bCs/>
          <w:sz w:val="22"/>
          <w:szCs w:val="22"/>
        </w:rPr>
        <w:t>11.11</w:t>
      </w:r>
      <w:r w:rsidRPr="00281BBE">
        <w:rPr>
          <w:rFonts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281BBE" w:rsidRDefault="00880616" w:rsidP="00777876">
      <w:pPr>
        <w:pStyle w:val="Nivel2"/>
        <w:numPr>
          <w:ilvl w:val="0"/>
          <w:numId w:val="0"/>
        </w:numPr>
        <w:rPr>
          <w:rFonts w:cs="Arial"/>
          <w:sz w:val="22"/>
          <w:szCs w:val="22"/>
        </w:rPr>
      </w:pPr>
      <w:r w:rsidRPr="00281BBE">
        <w:rPr>
          <w:rFonts w:cs="Arial"/>
          <w:b/>
          <w:bCs/>
          <w:sz w:val="22"/>
          <w:szCs w:val="22"/>
        </w:rPr>
        <w:t>11.12</w:t>
      </w:r>
      <w:r w:rsidRPr="00281BBE">
        <w:rPr>
          <w:rFonts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281BBE" w:rsidRDefault="00880616" w:rsidP="00777876">
      <w:pPr>
        <w:pStyle w:val="Nivel2"/>
        <w:numPr>
          <w:ilvl w:val="0"/>
          <w:numId w:val="0"/>
        </w:numPr>
        <w:rPr>
          <w:rFonts w:cs="Arial"/>
          <w:sz w:val="22"/>
          <w:szCs w:val="22"/>
        </w:rPr>
      </w:pPr>
      <w:r w:rsidRPr="00281BBE">
        <w:rPr>
          <w:rFonts w:cs="Arial"/>
          <w:b/>
          <w:bCs/>
          <w:sz w:val="22"/>
          <w:szCs w:val="22"/>
        </w:rPr>
        <w:t>11.13</w:t>
      </w:r>
      <w:r w:rsidRPr="00281BBE">
        <w:rPr>
          <w:rFonts w:cs="Arial"/>
          <w:sz w:val="22"/>
          <w:szCs w:val="22"/>
        </w:rPr>
        <w:t>. O recurso e o pedido de reconsideração terão efeito suspensivo do ato ou da decisão recorrida até que sobrevenha decisão final da autoridade competente.</w:t>
      </w:r>
    </w:p>
    <w:p w14:paraId="6266E554" w14:textId="0019F30E" w:rsidR="00880616" w:rsidRPr="00281BBE" w:rsidRDefault="00880616" w:rsidP="00777876">
      <w:pPr>
        <w:pStyle w:val="Nivel2"/>
        <w:numPr>
          <w:ilvl w:val="0"/>
          <w:numId w:val="0"/>
        </w:numPr>
        <w:rPr>
          <w:rFonts w:cs="Arial"/>
          <w:sz w:val="22"/>
          <w:szCs w:val="22"/>
        </w:rPr>
      </w:pPr>
      <w:r w:rsidRPr="00281BBE">
        <w:rPr>
          <w:rFonts w:cs="Arial"/>
          <w:b/>
          <w:bCs/>
          <w:sz w:val="22"/>
          <w:szCs w:val="22"/>
        </w:rPr>
        <w:t>11.14</w:t>
      </w:r>
      <w:r w:rsidRPr="00281BBE">
        <w:rPr>
          <w:rFonts w:cs="Arial"/>
          <w:sz w:val="22"/>
          <w:szCs w:val="22"/>
        </w:rPr>
        <w:t>. A aplicação das sanções previstas neste edital não exclui, em hipótese alguma, a obrigação de reparação integral dos danos causados.</w:t>
      </w:r>
    </w:p>
    <w:p w14:paraId="06605709" w14:textId="7E3594A0" w:rsidR="006548AE" w:rsidRPr="00281BBE" w:rsidRDefault="00880616" w:rsidP="00777876">
      <w:pPr>
        <w:widowControl w:val="0"/>
        <w:spacing w:line="240" w:lineRule="auto"/>
        <w:jc w:val="both"/>
        <w:rPr>
          <w:rFonts w:ascii="Arial" w:eastAsia="Arial Unicode MS" w:hAnsi="Arial" w:cs="Arial"/>
        </w:rPr>
      </w:pPr>
      <w:r w:rsidRPr="00281BBE">
        <w:rPr>
          <w:rFonts w:ascii="Arial" w:eastAsia="Arial Unicode MS" w:hAnsi="Arial" w:cs="Arial"/>
          <w:b/>
        </w:rPr>
        <w:t>11.15</w:t>
      </w:r>
      <w:r w:rsidRPr="00281BBE">
        <w:rPr>
          <w:rFonts w:ascii="Arial" w:eastAsia="Arial Unicode MS" w:hAnsi="Arial" w:cs="Arial"/>
        </w:rPr>
        <w:t xml:space="preserve">. As multas aplicadas poderão ser deduzidas do valor do saldo remanescente do Contrato que ainda não foi repassado para a </w:t>
      </w:r>
      <w:r w:rsidR="00177F3F" w:rsidRPr="00281BBE">
        <w:rPr>
          <w:rFonts w:ascii="Arial" w:eastAsia="Arial Unicode MS" w:hAnsi="Arial" w:cs="Arial"/>
        </w:rPr>
        <w:t>Contratada</w:t>
      </w:r>
      <w:r w:rsidRPr="00281BBE">
        <w:rPr>
          <w:rFonts w:ascii="Arial" w:eastAsia="Arial Unicode MS" w:hAnsi="Arial" w:cs="Arial"/>
        </w:rPr>
        <w:t>, sendo que na ausência de saldo, a multa deverá ser paga conforme disposto no item 11.4, e não o sendo feito poderá ser cobrada pela via judicial.</w:t>
      </w:r>
      <w:bookmarkStart w:id="23" w:name="_Toc142925871"/>
    </w:p>
    <w:p w14:paraId="5150894B" w14:textId="19069C68" w:rsidR="006548AE" w:rsidRDefault="0050744D" w:rsidP="00777876">
      <w:pPr>
        <w:pStyle w:val="Ttulo1"/>
        <w:spacing w:after="0" w:line="240" w:lineRule="auto"/>
        <w:rPr>
          <w:sz w:val="22"/>
          <w:szCs w:val="22"/>
          <w:u w:val="single"/>
        </w:rPr>
      </w:pPr>
      <w:r w:rsidRPr="00281BBE">
        <w:rPr>
          <w:sz w:val="22"/>
          <w:szCs w:val="22"/>
          <w:u w:val="single"/>
        </w:rPr>
        <w:t xml:space="preserve">FORMA E </w:t>
      </w:r>
      <w:r w:rsidR="006548AE" w:rsidRPr="00281BBE">
        <w:rPr>
          <w:sz w:val="22"/>
          <w:szCs w:val="22"/>
          <w:u w:val="single"/>
        </w:rPr>
        <w:t>CONDIÇÕES DE PAGAMENTO</w:t>
      </w:r>
    </w:p>
    <w:p w14:paraId="298F846C"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1910790"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69EF2A76"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3F11FA4"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0858828"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06A48743"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3859027D"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80FDBAA"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25366842"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65B23CB3" w14:textId="0FC7AFF9" w:rsidR="003D55BA" w:rsidRDefault="003D55BA" w:rsidP="004B0FB1">
      <w:pPr>
        <w:pStyle w:val="Corpodetexto21"/>
        <w:widowControl/>
        <w:numPr>
          <w:ilvl w:val="1"/>
          <w:numId w:val="8"/>
        </w:numPr>
        <w:suppressAutoHyphens/>
        <w:ind w:left="0" w:firstLine="0"/>
        <w:rPr>
          <w:rFonts w:cs="Arial"/>
          <w:sz w:val="22"/>
          <w:szCs w:val="22"/>
        </w:rPr>
      </w:pPr>
      <w:r w:rsidRPr="003D55BA">
        <w:rPr>
          <w:rFonts w:cs="Arial"/>
          <w:sz w:val="22"/>
          <w:szCs w:val="22"/>
        </w:rPr>
        <w:t>O pagamento será efetuado através de Transferência ou Boleto Bancário, em um prazo de até 5 (cinco) dias úteis, após o Orçamento de Seguro de Automóvel (proposta de seguro) ser conferido por membro da Comissão de Recebimento de Bens e Serviços do CISAMUSEP</w:t>
      </w:r>
      <w:r>
        <w:rPr>
          <w:rFonts w:cs="Arial"/>
          <w:sz w:val="22"/>
          <w:szCs w:val="22"/>
        </w:rPr>
        <w:t>.</w:t>
      </w:r>
    </w:p>
    <w:p w14:paraId="0E5C16FD" w14:textId="0040D8FD" w:rsidR="00600B4C" w:rsidRPr="00600B4C" w:rsidRDefault="00600B4C"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600B4C">
        <w:rPr>
          <w:rFonts w:ascii="Arial" w:hAnsi="Arial" w:cs="Arial"/>
          <w:color w:val="000000"/>
        </w:rPr>
        <w:lastRenderedPageBreak/>
        <w:t>No boleto deverá constar a Razão Social e CNPJ do CISAMUSEP, e quando houver espaço, o endereço, o número da proposta e nome do corretor</w:t>
      </w:r>
      <w:r>
        <w:rPr>
          <w:rFonts w:ascii="Arial" w:hAnsi="Arial" w:cs="Arial"/>
          <w:color w:val="000000"/>
        </w:rPr>
        <w:t>.</w:t>
      </w:r>
    </w:p>
    <w:p w14:paraId="62482DFA" w14:textId="3F7F368A" w:rsidR="006548AE" w:rsidRPr="00281BBE" w:rsidRDefault="006548AE"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rPr>
        <w:t xml:space="preserve">No </w:t>
      </w:r>
      <w:r w:rsidR="0050744D" w:rsidRPr="00281BBE">
        <w:rPr>
          <w:rFonts w:ascii="Arial" w:hAnsi="Arial" w:cs="Arial"/>
          <w:color w:val="000000"/>
        </w:rPr>
        <w:t>caso de constatação de erros ou irregularidades do documento fiscal, o prazo de pagamento será suspenso e somente voltará a fluir após a apresentação de nova Nota Fiscal / Boleto Bancário correto(a)</w:t>
      </w:r>
      <w:r w:rsidR="003D55BA">
        <w:rPr>
          <w:rFonts w:ascii="Arial" w:hAnsi="Arial" w:cs="Arial"/>
          <w:color w:val="000000"/>
        </w:rPr>
        <w:t>.</w:t>
      </w:r>
    </w:p>
    <w:p w14:paraId="2F690E40" w14:textId="012CC80A" w:rsidR="006548AE" w:rsidRPr="00281BBE" w:rsidRDefault="006548AE"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themeColor="text1"/>
        </w:rPr>
        <w:t xml:space="preserve">No </w:t>
      </w:r>
      <w:r w:rsidR="0050744D" w:rsidRPr="00281BBE">
        <w:rPr>
          <w:rFonts w:ascii="Arial" w:hAnsi="Arial" w:cs="Arial"/>
          <w:color w:val="000000" w:themeColor="text1"/>
        </w:rPr>
        <w:t>caso de abertura de procedimento administrativo referente à aplicação das sanções o prazo de pagamento será suspenso e somente voltará a fluir após a decisão do referido processo.</w:t>
      </w:r>
    </w:p>
    <w:p w14:paraId="20B340D8" w14:textId="77777777" w:rsidR="00FC009A" w:rsidRPr="00281BBE" w:rsidRDefault="00FC009A" w:rsidP="00FC009A">
      <w:pPr>
        <w:autoSpaceDE w:val="0"/>
        <w:autoSpaceDN w:val="0"/>
        <w:spacing w:after="0" w:line="240" w:lineRule="auto"/>
        <w:contextualSpacing/>
        <w:jc w:val="both"/>
        <w:rPr>
          <w:rFonts w:ascii="Arial" w:hAnsi="Arial" w:cs="Arial"/>
          <w:color w:val="000000" w:themeColor="text1"/>
        </w:rPr>
      </w:pPr>
    </w:p>
    <w:p w14:paraId="5E665AC7" w14:textId="6507B1B3" w:rsidR="00701067" w:rsidRPr="00281BBE" w:rsidRDefault="00701067" w:rsidP="00777876">
      <w:pPr>
        <w:pStyle w:val="Ttulo1"/>
        <w:spacing w:after="0" w:line="240" w:lineRule="auto"/>
        <w:rPr>
          <w:sz w:val="22"/>
          <w:szCs w:val="22"/>
          <w:u w:val="single"/>
        </w:rPr>
      </w:pPr>
      <w:r w:rsidRPr="00281BBE">
        <w:rPr>
          <w:sz w:val="22"/>
          <w:szCs w:val="22"/>
          <w:u w:val="single"/>
        </w:rPr>
        <w:t>DAS DISPOSIÇÕES GERAIS</w:t>
      </w:r>
      <w:bookmarkEnd w:id="23"/>
    </w:p>
    <w:p w14:paraId="17B55C30" w14:textId="77777777" w:rsidR="00701067" w:rsidRPr="00281BBE" w:rsidRDefault="00701067" w:rsidP="00777876">
      <w:pPr>
        <w:numPr>
          <w:ilvl w:val="1"/>
          <w:numId w:val="1"/>
        </w:numPr>
        <w:tabs>
          <w:tab w:val="num" w:pos="-142"/>
        </w:tabs>
        <w:suppressAutoHyphens/>
        <w:spacing w:after="0" w:line="240" w:lineRule="auto"/>
        <w:ind w:left="0" w:firstLine="0"/>
        <w:jc w:val="both"/>
        <w:rPr>
          <w:rFonts w:ascii="Arial" w:hAnsi="Arial" w:cs="Arial"/>
          <w:color w:val="000000"/>
        </w:rPr>
      </w:pPr>
      <w:r w:rsidRPr="00281BBE">
        <w:rPr>
          <w:rFonts w:ascii="Arial" w:hAnsi="Arial" w:cs="Arial"/>
          <w:color w:val="000000"/>
        </w:rPr>
        <w:t>No caso de todos os fornecedores restarem desclassificados ou inabilitados (procedimento fracassado), a Administração poderá:</w:t>
      </w:r>
    </w:p>
    <w:p w14:paraId="5BBC61D6" w14:textId="4347B3FC" w:rsidR="00185557" w:rsidRPr="00281BBE" w:rsidRDefault="00701067" w:rsidP="00777876">
      <w:pPr>
        <w:numPr>
          <w:ilvl w:val="2"/>
          <w:numId w:val="1"/>
        </w:numPr>
        <w:suppressAutoHyphens/>
        <w:spacing w:after="0" w:line="240" w:lineRule="auto"/>
        <w:ind w:left="426" w:hanging="426"/>
        <w:jc w:val="both"/>
        <w:rPr>
          <w:rFonts w:ascii="Arial" w:hAnsi="Arial" w:cs="Arial"/>
          <w:color w:val="000000"/>
        </w:rPr>
      </w:pPr>
      <w:bookmarkStart w:id="24" w:name="_Ref143510170"/>
      <w:r w:rsidRPr="00281BBE">
        <w:rPr>
          <w:rFonts w:ascii="Arial" w:hAnsi="Arial" w:cs="Arial"/>
          <w:color w:val="000000"/>
        </w:rPr>
        <w:t xml:space="preserve">republicar o presente </w:t>
      </w:r>
      <w:r w:rsidR="006A5418" w:rsidRPr="00281BBE">
        <w:rPr>
          <w:rFonts w:ascii="Arial" w:hAnsi="Arial" w:cs="Arial"/>
          <w:color w:val="000000"/>
        </w:rPr>
        <w:t xml:space="preserve">Aviso </w:t>
      </w:r>
      <w:r w:rsidRPr="00281BBE">
        <w:rPr>
          <w:rFonts w:ascii="Arial" w:hAnsi="Arial" w:cs="Arial"/>
          <w:color w:val="000000"/>
        </w:rPr>
        <w:t>com uma nova data;</w:t>
      </w:r>
      <w:bookmarkStart w:id="25" w:name="_Ref143510198"/>
      <w:bookmarkEnd w:id="24"/>
    </w:p>
    <w:p w14:paraId="18FAAE17" w14:textId="77777777" w:rsidR="00185557" w:rsidRPr="00281BBE" w:rsidRDefault="00701067" w:rsidP="00777876">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valer-se, para a contratação, de proposta obtida na pesquisa de preços que serviu de base ao procedimento, se houver, privilegiando-se os menores preços, sempre que possível, e desde que atendidas às condições de habilitação exigidas.</w:t>
      </w:r>
      <w:bookmarkEnd w:id="25"/>
    </w:p>
    <w:p w14:paraId="678C5C71" w14:textId="77777777" w:rsidR="00185557" w:rsidRPr="00281BBE" w:rsidRDefault="00701067" w:rsidP="00777876">
      <w:pPr>
        <w:numPr>
          <w:ilvl w:val="3"/>
          <w:numId w:val="1"/>
        </w:numPr>
        <w:tabs>
          <w:tab w:val="left" w:pos="993"/>
        </w:tabs>
        <w:suppressAutoHyphens/>
        <w:spacing w:after="0" w:line="240" w:lineRule="auto"/>
        <w:ind w:left="0" w:firstLine="0"/>
        <w:jc w:val="both"/>
        <w:rPr>
          <w:rFonts w:ascii="Arial" w:hAnsi="Arial" w:cs="Arial"/>
          <w:color w:val="000000"/>
        </w:rPr>
      </w:pPr>
      <w:r w:rsidRPr="00281BBE">
        <w:rPr>
          <w:rFonts w:ascii="Arial" w:hAnsi="Arial" w:cs="Arial"/>
          <w:color w:val="000000"/>
        </w:rPr>
        <w:t>No caso do subitem anterior, a contratação será operacionalizada fora deste procedimento.</w:t>
      </w:r>
    </w:p>
    <w:p w14:paraId="4D2FF6DC" w14:textId="678B56C3" w:rsidR="00701067" w:rsidRPr="00281BBE" w:rsidRDefault="00701067" w:rsidP="00777876">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fixar prazo para que possa haver adequação das propostas ou da documentação de habilitação, conforme o caso.</w:t>
      </w:r>
    </w:p>
    <w:p w14:paraId="4000DC8A" w14:textId="24F39416"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providências dos subitens </w:t>
      </w:r>
      <w:r w:rsidRPr="00281BBE">
        <w:rPr>
          <w:rFonts w:ascii="Arial" w:hAnsi="Arial" w:cs="Arial"/>
          <w:color w:val="000000"/>
        </w:rPr>
        <w:fldChar w:fldCharType="begin"/>
      </w:r>
      <w:r w:rsidRPr="00281BBE">
        <w:rPr>
          <w:rFonts w:ascii="Arial" w:hAnsi="Arial" w:cs="Arial"/>
          <w:color w:val="000000"/>
        </w:rPr>
        <w:instrText xml:space="preserve"> REF _Ref143510170 \r \h  \* MERGEFORMAT </w:instrText>
      </w:r>
      <w:r w:rsidRPr="00281BBE">
        <w:rPr>
          <w:rFonts w:ascii="Arial" w:hAnsi="Arial" w:cs="Arial"/>
          <w:color w:val="000000"/>
        </w:rPr>
      </w:r>
      <w:r w:rsidRPr="00281BBE">
        <w:rPr>
          <w:rFonts w:ascii="Arial" w:hAnsi="Arial" w:cs="Arial"/>
          <w:color w:val="000000"/>
        </w:rPr>
        <w:fldChar w:fldCharType="separate"/>
      </w:r>
      <w:r w:rsidR="00D05309">
        <w:rPr>
          <w:rFonts w:ascii="Arial" w:hAnsi="Arial" w:cs="Arial"/>
          <w:color w:val="000000"/>
        </w:rPr>
        <w:t>13.1.1</w:t>
      </w:r>
      <w:r w:rsidRPr="00281BBE">
        <w:rPr>
          <w:rFonts w:ascii="Arial" w:hAnsi="Arial" w:cs="Arial"/>
          <w:color w:val="000000"/>
        </w:rPr>
        <w:fldChar w:fldCharType="end"/>
      </w:r>
      <w:r w:rsidR="00FC2920" w:rsidRPr="00281BBE">
        <w:rPr>
          <w:rFonts w:ascii="Arial" w:hAnsi="Arial" w:cs="Arial"/>
          <w:color w:val="000000"/>
        </w:rPr>
        <w:t xml:space="preserve"> </w:t>
      </w:r>
      <w:r w:rsidRPr="00281BBE">
        <w:rPr>
          <w:rFonts w:ascii="Arial" w:hAnsi="Arial" w:cs="Arial"/>
          <w:color w:val="000000"/>
        </w:rPr>
        <w:t xml:space="preserve">e </w:t>
      </w:r>
      <w:r w:rsidRPr="00281BBE">
        <w:rPr>
          <w:rFonts w:ascii="Arial" w:hAnsi="Arial" w:cs="Arial"/>
          <w:color w:val="000000"/>
        </w:rPr>
        <w:fldChar w:fldCharType="begin"/>
      </w:r>
      <w:r w:rsidRPr="00281BBE">
        <w:rPr>
          <w:rFonts w:ascii="Arial" w:hAnsi="Arial" w:cs="Arial"/>
          <w:color w:val="000000"/>
        </w:rPr>
        <w:instrText xml:space="preserve"> REF _Ref143510198 \r \h  \* MERGEFORMAT </w:instrText>
      </w:r>
      <w:r w:rsidRPr="00281BBE">
        <w:rPr>
          <w:rFonts w:ascii="Arial" w:hAnsi="Arial" w:cs="Arial"/>
          <w:color w:val="000000"/>
        </w:rPr>
      </w:r>
      <w:r w:rsidRPr="00281BBE">
        <w:rPr>
          <w:rFonts w:ascii="Arial" w:hAnsi="Arial" w:cs="Arial"/>
          <w:color w:val="000000"/>
        </w:rPr>
        <w:fldChar w:fldCharType="separate"/>
      </w:r>
      <w:r w:rsidR="00D05309">
        <w:rPr>
          <w:rFonts w:ascii="Arial" w:hAnsi="Arial" w:cs="Arial"/>
          <w:color w:val="000000"/>
        </w:rPr>
        <w:t>13.1.1</w:t>
      </w:r>
      <w:r w:rsidRPr="00281BBE">
        <w:rPr>
          <w:rFonts w:ascii="Arial" w:hAnsi="Arial" w:cs="Arial"/>
          <w:color w:val="000000"/>
        </w:rPr>
        <w:fldChar w:fldCharType="end"/>
      </w:r>
      <w:r w:rsidR="00880616" w:rsidRPr="00281BBE">
        <w:rPr>
          <w:rFonts w:ascii="Arial" w:hAnsi="Arial" w:cs="Arial"/>
          <w:color w:val="000000"/>
        </w:rPr>
        <w:t>2</w:t>
      </w:r>
      <w:r w:rsidRPr="00281BBE">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281BBE">
        <w:rPr>
          <w:rFonts w:ascii="Arial" w:hAnsi="Arial" w:cs="Arial"/>
          <w:color w:val="000000"/>
        </w:rPr>
        <w:t>.</w:t>
      </w:r>
    </w:p>
    <w:p w14:paraId="64C4B261"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Caberá ao fornecedor acompanhar as operações, ficando responsável pelo ônus decorrente da perda do negócio diante da inobservância de quaisquer mensagens emitidas pela Administração ou de sua desconexão</w:t>
      </w:r>
      <w:r w:rsidR="009B4D7D" w:rsidRPr="00281BBE">
        <w:rPr>
          <w:rFonts w:ascii="Arial" w:hAnsi="Arial" w:cs="Arial"/>
          <w:color w:val="000000"/>
        </w:rPr>
        <w:t>.</w:t>
      </w:r>
    </w:p>
    <w:p w14:paraId="2683803D"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281BBE"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Em caso de divergência entre disposições deste Aviso de Contratação Direta e de seus anexos ou demais peças que compõem o processo, prevalecerá as deste Aviso</w:t>
      </w:r>
      <w:r w:rsidR="009B4D7D" w:rsidRPr="00281BBE">
        <w:rPr>
          <w:rFonts w:ascii="Arial" w:hAnsi="Arial" w:cs="Arial"/>
          <w:color w:val="000000"/>
        </w:rPr>
        <w:t>.</w:t>
      </w:r>
    </w:p>
    <w:p w14:paraId="7F96C411" w14:textId="6DD5EE0C" w:rsidR="0037063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Da sessão pública será divulgada Ata no sistema eletrônico</w:t>
      </w:r>
      <w:r w:rsidR="002344B3" w:rsidRPr="00281BBE">
        <w:rPr>
          <w:rFonts w:ascii="Arial" w:hAnsi="Arial" w:cs="Arial"/>
          <w:color w:val="000000"/>
        </w:rPr>
        <w:t>.</w:t>
      </w:r>
    </w:p>
    <w:p w14:paraId="431A21D1" w14:textId="5C9038A6" w:rsidR="003A08BB" w:rsidRDefault="003A08BB" w:rsidP="003A08BB">
      <w:pPr>
        <w:tabs>
          <w:tab w:val="num" w:pos="0"/>
        </w:tabs>
        <w:suppressAutoHyphens/>
        <w:spacing w:after="0" w:line="240" w:lineRule="auto"/>
        <w:jc w:val="both"/>
        <w:rPr>
          <w:rFonts w:ascii="Arial" w:hAnsi="Arial" w:cs="Arial"/>
          <w:color w:val="000000"/>
        </w:rPr>
      </w:pPr>
    </w:p>
    <w:p w14:paraId="23DA1D76" w14:textId="01A8F397" w:rsidR="003A08BB" w:rsidRDefault="003A08BB" w:rsidP="003A08BB">
      <w:pPr>
        <w:tabs>
          <w:tab w:val="num" w:pos="0"/>
        </w:tabs>
        <w:suppressAutoHyphens/>
        <w:spacing w:after="0" w:line="240" w:lineRule="auto"/>
        <w:jc w:val="both"/>
        <w:rPr>
          <w:rFonts w:ascii="Arial" w:hAnsi="Arial" w:cs="Arial"/>
          <w:color w:val="000000"/>
        </w:rPr>
      </w:pPr>
    </w:p>
    <w:p w14:paraId="4995926A" w14:textId="0A1ECCF2" w:rsidR="003A08BB" w:rsidRDefault="003A08BB" w:rsidP="003A08BB">
      <w:pPr>
        <w:tabs>
          <w:tab w:val="num" w:pos="0"/>
        </w:tabs>
        <w:suppressAutoHyphens/>
        <w:spacing w:after="0" w:line="240" w:lineRule="auto"/>
        <w:jc w:val="both"/>
        <w:rPr>
          <w:rFonts w:ascii="Arial" w:hAnsi="Arial" w:cs="Arial"/>
          <w:color w:val="000000"/>
        </w:rPr>
      </w:pPr>
    </w:p>
    <w:p w14:paraId="5AA91616" w14:textId="23C13059" w:rsidR="003A08BB" w:rsidRDefault="003A08BB" w:rsidP="003A08BB">
      <w:pPr>
        <w:tabs>
          <w:tab w:val="num" w:pos="0"/>
        </w:tabs>
        <w:suppressAutoHyphens/>
        <w:spacing w:after="0" w:line="240" w:lineRule="auto"/>
        <w:jc w:val="both"/>
        <w:rPr>
          <w:rFonts w:ascii="Arial" w:hAnsi="Arial" w:cs="Arial"/>
          <w:color w:val="000000"/>
        </w:rPr>
      </w:pPr>
    </w:p>
    <w:p w14:paraId="45687E74" w14:textId="54C803DA" w:rsidR="003A08BB" w:rsidRDefault="003A08BB" w:rsidP="003A08BB">
      <w:pPr>
        <w:tabs>
          <w:tab w:val="num" w:pos="0"/>
        </w:tabs>
        <w:suppressAutoHyphens/>
        <w:spacing w:after="0" w:line="240" w:lineRule="auto"/>
        <w:jc w:val="both"/>
        <w:rPr>
          <w:rFonts w:ascii="Arial" w:hAnsi="Arial" w:cs="Arial"/>
          <w:color w:val="000000"/>
        </w:rPr>
      </w:pPr>
    </w:p>
    <w:p w14:paraId="1848A8A0" w14:textId="3679C137" w:rsidR="003A08BB" w:rsidRDefault="003A08BB" w:rsidP="003A08BB">
      <w:pPr>
        <w:tabs>
          <w:tab w:val="num" w:pos="0"/>
        </w:tabs>
        <w:suppressAutoHyphens/>
        <w:spacing w:after="0" w:line="240" w:lineRule="auto"/>
        <w:jc w:val="both"/>
        <w:rPr>
          <w:rFonts w:ascii="Arial" w:hAnsi="Arial" w:cs="Arial"/>
          <w:color w:val="000000"/>
        </w:rPr>
      </w:pPr>
    </w:p>
    <w:p w14:paraId="77F63292" w14:textId="3AFEF1D7" w:rsidR="003A08BB" w:rsidRDefault="003A08BB" w:rsidP="003A08BB">
      <w:pPr>
        <w:tabs>
          <w:tab w:val="num" w:pos="0"/>
        </w:tabs>
        <w:suppressAutoHyphens/>
        <w:spacing w:after="0" w:line="240" w:lineRule="auto"/>
        <w:jc w:val="both"/>
        <w:rPr>
          <w:rFonts w:ascii="Arial" w:hAnsi="Arial" w:cs="Arial"/>
          <w:color w:val="000000"/>
        </w:rPr>
      </w:pPr>
    </w:p>
    <w:p w14:paraId="6190A709" w14:textId="0564ED9F" w:rsidR="003A08BB" w:rsidRDefault="003A08BB" w:rsidP="003A08BB">
      <w:pPr>
        <w:tabs>
          <w:tab w:val="num" w:pos="0"/>
        </w:tabs>
        <w:suppressAutoHyphens/>
        <w:spacing w:after="0" w:line="240" w:lineRule="auto"/>
        <w:jc w:val="both"/>
        <w:rPr>
          <w:rFonts w:ascii="Arial" w:hAnsi="Arial" w:cs="Arial"/>
          <w:color w:val="000000"/>
        </w:rPr>
      </w:pPr>
    </w:p>
    <w:p w14:paraId="0BFCAF14" w14:textId="77777777" w:rsidR="003A08BB" w:rsidRPr="00281BBE" w:rsidRDefault="003A08BB" w:rsidP="003A08BB">
      <w:pPr>
        <w:tabs>
          <w:tab w:val="num" w:pos="0"/>
        </w:tabs>
        <w:suppressAutoHyphens/>
        <w:spacing w:after="0" w:line="240" w:lineRule="auto"/>
        <w:jc w:val="both"/>
        <w:rPr>
          <w:rFonts w:ascii="Arial" w:hAnsi="Arial" w:cs="Arial"/>
          <w:color w:val="000000"/>
        </w:rPr>
      </w:pPr>
    </w:p>
    <w:p w14:paraId="1A12FE17" w14:textId="77777777" w:rsidR="002344B3" w:rsidRPr="00281BBE" w:rsidRDefault="002344B3" w:rsidP="00777876">
      <w:pPr>
        <w:pStyle w:val="Ttulo1"/>
        <w:numPr>
          <w:ilvl w:val="1"/>
          <w:numId w:val="1"/>
        </w:numPr>
        <w:shd w:val="clear" w:color="auto" w:fill="FFFFFF" w:themeFill="background1"/>
        <w:spacing w:before="0" w:after="0" w:line="240" w:lineRule="auto"/>
        <w:ind w:left="0" w:firstLine="0"/>
        <w:rPr>
          <w:b w:val="0"/>
          <w:bCs/>
          <w:sz w:val="22"/>
          <w:szCs w:val="22"/>
        </w:rPr>
      </w:pPr>
      <w:r w:rsidRPr="00281BBE">
        <w:rPr>
          <w:b w:val="0"/>
          <w:bCs/>
          <w:sz w:val="22"/>
          <w:szCs w:val="22"/>
        </w:rPr>
        <w:lastRenderedPageBreak/>
        <w:t>Integram este Aviso de Contratação Direta, para todos os fins e efeitos, os seguintes anexos:</w:t>
      </w:r>
    </w:p>
    <w:p w14:paraId="0D49E68B" w14:textId="0C141CF9" w:rsidR="007D3D65" w:rsidRDefault="002344B3" w:rsidP="003A08BB">
      <w:pPr>
        <w:suppressAutoHyphens/>
        <w:spacing w:after="0" w:line="240" w:lineRule="auto"/>
        <w:jc w:val="both"/>
        <w:rPr>
          <w:rFonts w:ascii="Arial" w:hAnsi="Arial" w:cs="Arial"/>
          <w:color w:val="000000"/>
        </w:rPr>
      </w:pPr>
      <w:r w:rsidRPr="00281BBE">
        <w:rPr>
          <w:rFonts w:ascii="Arial" w:hAnsi="Arial" w:cs="Arial"/>
        </w:rPr>
        <w:t xml:space="preserve">ANEXO I – </w:t>
      </w:r>
      <w:r w:rsidRPr="00281BBE">
        <w:rPr>
          <w:rFonts w:ascii="Arial" w:hAnsi="Arial" w:cs="Arial"/>
          <w:color w:val="000000"/>
        </w:rPr>
        <w:t>Termo de Referência</w:t>
      </w:r>
    </w:p>
    <w:p w14:paraId="7AA82A4F" w14:textId="4C3D3BDA" w:rsidR="00F21D78" w:rsidRDefault="00F21D78" w:rsidP="003A08BB">
      <w:pPr>
        <w:suppressAutoHyphens/>
        <w:spacing w:after="0" w:line="240" w:lineRule="auto"/>
        <w:jc w:val="both"/>
        <w:rPr>
          <w:rFonts w:ascii="Arial" w:hAnsi="Arial" w:cs="Arial"/>
        </w:rPr>
      </w:pPr>
      <w:r>
        <w:rPr>
          <w:rFonts w:ascii="Arial" w:hAnsi="Arial" w:cs="Arial"/>
          <w:color w:val="000000"/>
        </w:rPr>
        <w:t xml:space="preserve">ANEXO II </w:t>
      </w:r>
      <w:r w:rsidRPr="00281BBE">
        <w:rPr>
          <w:rFonts w:ascii="Arial" w:hAnsi="Arial" w:cs="Arial"/>
        </w:rPr>
        <w:t>–</w:t>
      </w:r>
      <w:r>
        <w:rPr>
          <w:rFonts w:ascii="Arial" w:hAnsi="Arial" w:cs="Arial"/>
        </w:rPr>
        <w:t xml:space="preserve"> Estudo Técnico Preliminar</w:t>
      </w:r>
    </w:p>
    <w:p w14:paraId="4A1909F2" w14:textId="7F983583" w:rsidR="00307F1E" w:rsidRDefault="002344B3" w:rsidP="005F55A9">
      <w:pPr>
        <w:suppressAutoHyphens/>
        <w:spacing w:after="0" w:line="240" w:lineRule="auto"/>
        <w:jc w:val="both"/>
        <w:rPr>
          <w:rFonts w:ascii="Arial" w:hAnsi="Arial" w:cs="Arial"/>
        </w:rPr>
      </w:pPr>
      <w:r w:rsidRPr="00281BBE">
        <w:rPr>
          <w:rFonts w:ascii="Arial" w:hAnsi="Arial" w:cs="Arial"/>
        </w:rPr>
        <w:t xml:space="preserve">ANEXO II – </w:t>
      </w:r>
      <w:r w:rsidR="001F5406">
        <w:rPr>
          <w:rFonts w:ascii="Arial" w:hAnsi="Arial" w:cs="Arial"/>
        </w:rPr>
        <w:t>Minuta do contrato</w:t>
      </w:r>
    </w:p>
    <w:p w14:paraId="27938CAA" w14:textId="77777777" w:rsidR="00307F1E" w:rsidRPr="00281BBE" w:rsidRDefault="00307F1E" w:rsidP="005F55A9">
      <w:pPr>
        <w:suppressAutoHyphens/>
        <w:spacing w:after="0" w:line="240" w:lineRule="auto"/>
        <w:jc w:val="both"/>
        <w:rPr>
          <w:rFonts w:ascii="Arial" w:hAnsi="Arial" w:cs="Arial"/>
        </w:rPr>
      </w:pPr>
    </w:p>
    <w:p w14:paraId="328A1C09" w14:textId="56DBFB26" w:rsidR="009B430F" w:rsidRDefault="009B430F" w:rsidP="00777876">
      <w:pPr>
        <w:spacing w:line="240" w:lineRule="auto"/>
        <w:jc w:val="right"/>
        <w:rPr>
          <w:rFonts w:ascii="Arial" w:eastAsia="Arial Unicode MS" w:hAnsi="Arial" w:cs="Arial"/>
          <w:noProof/>
        </w:rPr>
      </w:pPr>
      <w:r w:rsidRPr="0043636C">
        <w:rPr>
          <w:rFonts w:ascii="Arial" w:eastAsia="Arial Unicode MS" w:hAnsi="Arial" w:cs="Arial"/>
        </w:rPr>
        <w:fldChar w:fldCharType="begin"/>
      </w:r>
      <w:r w:rsidRPr="0043636C">
        <w:rPr>
          <w:rFonts w:ascii="Arial" w:eastAsia="Arial Unicode MS" w:hAnsi="Arial" w:cs="Arial"/>
        </w:rPr>
        <w:instrText xml:space="preserve"> MERGEFIELD  cidade  \* MERGEFORMAT </w:instrText>
      </w:r>
      <w:r w:rsidRPr="0043636C">
        <w:rPr>
          <w:rFonts w:ascii="Arial" w:eastAsia="Arial Unicode MS" w:hAnsi="Arial" w:cs="Arial"/>
        </w:rPr>
        <w:fldChar w:fldCharType="separate"/>
      </w:r>
      <w:r w:rsidRPr="0043636C">
        <w:rPr>
          <w:rFonts w:ascii="Arial" w:eastAsia="Arial Unicode MS" w:hAnsi="Arial" w:cs="Arial"/>
          <w:noProof/>
        </w:rPr>
        <w:t>Maringá</w:t>
      </w:r>
      <w:r w:rsidRPr="0043636C">
        <w:rPr>
          <w:rFonts w:ascii="Arial" w:eastAsia="Arial Unicode MS" w:hAnsi="Arial" w:cs="Arial"/>
        </w:rPr>
        <w:fldChar w:fldCharType="end"/>
      </w:r>
      <w:r w:rsidRPr="0043636C">
        <w:rPr>
          <w:rFonts w:ascii="Arial" w:eastAsia="Arial Unicode MS" w:hAnsi="Arial" w:cs="Arial"/>
        </w:rPr>
        <w:t xml:space="preserve">, </w:t>
      </w:r>
      <w:r w:rsidR="005C5793">
        <w:rPr>
          <w:rFonts w:ascii="Arial" w:eastAsia="Arial Unicode MS" w:hAnsi="Arial" w:cs="Arial"/>
          <w:noProof/>
        </w:rPr>
        <w:t>16</w:t>
      </w:r>
      <w:r w:rsidRPr="0043636C">
        <w:rPr>
          <w:rFonts w:ascii="Arial" w:eastAsia="Arial Unicode MS" w:hAnsi="Arial" w:cs="Arial"/>
          <w:noProof/>
        </w:rPr>
        <w:t xml:space="preserve"> de </w:t>
      </w:r>
      <w:r w:rsidR="005C5793">
        <w:rPr>
          <w:rFonts w:ascii="Arial" w:eastAsia="Arial Unicode MS" w:hAnsi="Arial" w:cs="Arial"/>
          <w:noProof/>
        </w:rPr>
        <w:t>abril</w:t>
      </w:r>
      <w:r w:rsidRPr="0043636C">
        <w:rPr>
          <w:rFonts w:ascii="Arial" w:eastAsia="Arial Unicode MS" w:hAnsi="Arial" w:cs="Arial"/>
          <w:noProof/>
        </w:rPr>
        <w:t xml:space="preserve"> de 202</w:t>
      </w:r>
      <w:r w:rsidR="00F97CB7" w:rsidRPr="0043636C">
        <w:rPr>
          <w:rFonts w:ascii="Arial" w:eastAsia="Arial Unicode MS" w:hAnsi="Arial" w:cs="Arial"/>
          <w:noProof/>
        </w:rPr>
        <w:t>4</w:t>
      </w:r>
      <w:r w:rsidRPr="0043636C">
        <w:rPr>
          <w:rFonts w:ascii="Arial" w:eastAsia="Arial Unicode MS" w:hAnsi="Arial" w:cs="Arial"/>
          <w:noProof/>
        </w:rPr>
        <w:t>.</w:t>
      </w:r>
    </w:p>
    <w:p w14:paraId="4C728FBA" w14:textId="671E1106" w:rsidR="00F97CB7" w:rsidRDefault="00F97CB7" w:rsidP="00777876">
      <w:pPr>
        <w:spacing w:line="240" w:lineRule="auto"/>
        <w:jc w:val="right"/>
        <w:rPr>
          <w:rFonts w:ascii="Arial" w:eastAsia="Arial Unicode MS" w:hAnsi="Arial" w:cs="Arial"/>
          <w:noProof/>
        </w:rPr>
      </w:pPr>
    </w:p>
    <w:p w14:paraId="07800BAB" w14:textId="77777777" w:rsidR="007D3D65" w:rsidRDefault="007D3D65" w:rsidP="00777876">
      <w:pPr>
        <w:spacing w:line="240" w:lineRule="auto"/>
        <w:jc w:val="right"/>
        <w:rPr>
          <w:rFonts w:ascii="Arial" w:eastAsia="Arial Unicode MS" w:hAnsi="Arial" w:cs="Arial"/>
          <w:noProof/>
        </w:rPr>
      </w:pPr>
    </w:p>
    <w:p w14:paraId="57D0B7FA" w14:textId="3E05548D" w:rsidR="009B430F" w:rsidRPr="008C66EB" w:rsidRDefault="005C5793" w:rsidP="00777876">
      <w:pPr>
        <w:spacing w:after="0" w:line="240" w:lineRule="auto"/>
        <w:jc w:val="center"/>
        <w:rPr>
          <w:rFonts w:ascii="Arial" w:eastAsia="Arial Unicode MS" w:hAnsi="Arial" w:cs="Arial"/>
        </w:rPr>
      </w:pPr>
      <w:r>
        <w:rPr>
          <w:rFonts w:ascii="Arial" w:eastAsia="Arial Unicode MS" w:hAnsi="Arial" w:cs="Arial"/>
        </w:rPr>
        <w:t>Ademir Luiz Maciel</w:t>
      </w:r>
    </w:p>
    <w:p w14:paraId="7D2ED074" w14:textId="236F074D" w:rsidR="009B430F" w:rsidRPr="008C66EB" w:rsidRDefault="005C5793" w:rsidP="00777876">
      <w:pPr>
        <w:spacing w:after="0" w:line="240" w:lineRule="auto"/>
        <w:jc w:val="center"/>
        <w:rPr>
          <w:rFonts w:ascii="Arial" w:eastAsia="Arial Unicode MS" w:hAnsi="Arial" w:cs="Arial"/>
          <w:b/>
        </w:rPr>
      </w:pPr>
      <w:r>
        <w:rPr>
          <w:rFonts w:ascii="Arial" w:eastAsia="Arial Unicode MS" w:hAnsi="Arial" w:cs="Arial"/>
          <w:b/>
        </w:rPr>
        <w:t>Presidente</w:t>
      </w:r>
    </w:p>
    <w:p w14:paraId="26035907" w14:textId="3F4EC6BB" w:rsidR="002B1FA1" w:rsidRDefault="002B1FA1" w:rsidP="00816617">
      <w:pPr>
        <w:jc w:val="center"/>
        <w:rPr>
          <w:rFonts w:ascii="Arial" w:eastAsia="Arial Unicode MS" w:hAnsi="Arial" w:cs="Arial"/>
          <w:b/>
        </w:rPr>
      </w:pPr>
      <w:r>
        <w:rPr>
          <w:rFonts w:ascii="Arial" w:eastAsia="Arial Unicode MS" w:hAnsi="Arial" w:cs="Arial"/>
          <w:b/>
        </w:rPr>
        <w:br w:type="page"/>
      </w:r>
    </w:p>
    <w:p w14:paraId="77C7A198" w14:textId="60E7570C" w:rsidR="00BF70B4" w:rsidRPr="008C66EB" w:rsidRDefault="00816617" w:rsidP="00816617">
      <w:pPr>
        <w:jc w:val="center"/>
        <w:rPr>
          <w:rFonts w:ascii="Arial" w:eastAsia="Arial Unicode MS" w:hAnsi="Arial" w:cs="Arial"/>
          <w:b/>
        </w:rPr>
      </w:pPr>
      <w:r>
        <w:rPr>
          <w:rFonts w:ascii="Arial" w:eastAsia="Arial Unicode MS" w:hAnsi="Arial" w:cs="Arial"/>
          <w:b/>
        </w:rPr>
        <w:lastRenderedPageBreak/>
        <w:t>A</w:t>
      </w:r>
      <w:r w:rsidR="00BF70B4" w:rsidRPr="008C66EB">
        <w:rPr>
          <w:rFonts w:ascii="Arial" w:eastAsia="Arial Unicode MS" w:hAnsi="Arial" w:cs="Arial"/>
          <w:b/>
        </w:rPr>
        <w:t>NEXO I</w:t>
      </w:r>
    </w:p>
    <w:p w14:paraId="7FEA5E5D"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Termo de Referência</w:t>
      </w:r>
    </w:p>
    <w:p w14:paraId="5D330594"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Especificação Detalhada do Objeto Licitado</w:t>
      </w:r>
    </w:p>
    <w:p w14:paraId="0969D8E8" w14:textId="689BE9D3" w:rsidR="0032610C" w:rsidRPr="008C66EB" w:rsidRDefault="00C334AE" w:rsidP="00A85DCE">
      <w:pPr>
        <w:spacing w:after="0" w:line="276" w:lineRule="auto"/>
        <w:jc w:val="center"/>
        <w:rPr>
          <w:rFonts w:ascii="Arial" w:eastAsia="Arial Unicode MS" w:hAnsi="Arial" w:cs="Arial"/>
          <w:b/>
          <w:color w:val="000000" w:themeColor="text1"/>
        </w:rPr>
      </w:pPr>
      <w:r w:rsidRPr="008C66EB">
        <w:rPr>
          <w:rFonts w:ascii="Arial" w:eastAsia="Arial Unicode MS" w:hAnsi="Arial" w:cs="Arial"/>
          <w:b/>
          <w:color w:val="000000" w:themeColor="text1"/>
        </w:rPr>
        <w:t xml:space="preserve">Menor </w:t>
      </w:r>
      <w:r w:rsidR="00607FE5" w:rsidRPr="008C66EB">
        <w:rPr>
          <w:rFonts w:ascii="Arial" w:eastAsia="Arial Unicode MS" w:hAnsi="Arial" w:cs="Arial"/>
          <w:b/>
          <w:color w:val="000000" w:themeColor="text1"/>
        </w:rPr>
        <w:t>Preço</w:t>
      </w:r>
      <w:r w:rsidR="004E7FFD" w:rsidRPr="008C66EB">
        <w:rPr>
          <w:rFonts w:ascii="Arial" w:eastAsia="Arial Unicode MS" w:hAnsi="Arial" w:cs="Arial"/>
          <w:b/>
          <w:color w:val="000000" w:themeColor="text1"/>
        </w:rPr>
        <w:t xml:space="preserve"> por </w:t>
      </w:r>
      <w:r w:rsidR="00117578">
        <w:rPr>
          <w:rFonts w:ascii="Arial" w:eastAsia="Arial Unicode MS" w:hAnsi="Arial" w:cs="Arial"/>
          <w:b/>
          <w:color w:val="000000" w:themeColor="text1"/>
        </w:rPr>
        <w:t>Lote</w:t>
      </w:r>
    </w:p>
    <w:p w14:paraId="3CB30377"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Planilha Descritiva</w:t>
      </w:r>
    </w:p>
    <w:p w14:paraId="3A98B523" w14:textId="77777777" w:rsidR="0032610C" w:rsidRPr="008C66EB" w:rsidRDefault="0032610C" w:rsidP="00A85DCE">
      <w:pPr>
        <w:spacing w:line="276" w:lineRule="auto"/>
        <w:jc w:val="center"/>
        <w:rPr>
          <w:rFonts w:ascii="Arial" w:eastAsia="Arial Unicode MS" w:hAnsi="Arial" w:cs="Arial"/>
          <w:b/>
        </w:rPr>
      </w:pPr>
    </w:p>
    <w:p w14:paraId="63D1C912" w14:textId="134587EE" w:rsidR="00910CD3" w:rsidRPr="005C5793" w:rsidRDefault="00910CD3" w:rsidP="00910CD3">
      <w:pPr>
        <w:spacing w:after="0" w:line="240" w:lineRule="auto"/>
        <w:rPr>
          <w:rFonts w:ascii="Arial" w:hAnsi="Arial" w:cs="Arial"/>
          <w:b/>
          <w:bCs/>
          <w:color w:val="000000" w:themeColor="text1"/>
        </w:rPr>
      </w:pPr>
      <w:r w:rsidRPr="005C5793">
        <w:rPr>
          <w:rFonts w:ascii="Arial" w:hAnsi="Arial" w:cs="Arial"/>
          <w:b/>
          <w:bCs/>
          <w:color w:val="000000" w:themeColor="text1"/>
        </w:rPr>
        <w:t>AVISO DE CONTRATAÇÃO DIRETA Nº 00</w:t>
      </w:r>
      <w:r w:rsidR="005C5793" w:rsidRPr="005C5793">
        <w:rPr>
          <w:rFonts w:ascii="Arial" w:hAnsi="Arial" w:cs="Arial"/>
          <w:b/>
          <w:bCs/>
          <w:color w:val="000000" w:themeColor="text1"/>
        </w:rPr>
        <w:t>5</w:t>
      </w:r>
      <w:r w:rsidRPr="005C5793">
        <w:rPr>
          <w:rFonts w:ascii="Arial" w:hAnsi="Arial" w:cs="Arial"/>
          <w:b/>
          <w:bCs/>
          <w:color w:val="000000" w:themeColor="text1"/>
        </w:rPr>
        <w:t>/2024</w:t>
      </w:r>
      <w:r w:rsidRPr="005C5793">
        <w:rPr>
          <w:b/>
          <w:bCs/>
          <w:sz w:val="28"/>
          <w:szCs w:val="28"/>
        </w:rPr>
        <w:t xml:space="preserve"> </w:t>
      </w:r>
    </w:p>
    <w:p w14:paraId="021B9FEB" w14:textId="59DB04F6" w:rsidR="00910CD3" w:rsidRPr="00910CD3" w:rsidRDefault="00910CD3" w:rsidP="00910CD3">
      <w:pPr>
        <w:spacing w:after="0" w:line="240" w:lineRule="auto"/>
        <w:rPr>
          <w:rFonts w:ascii="Arial" w:hAnsi="Arial" w:cs="Arial"/>
          <w:b/>
          <w:bCs/>
          <w:color w:val="000000" w:themeColor="text1"/>
        </w:rPr>
      </w:pPr>
      <w:r w:rsidRPr="005C5793">
        <w:rPr>
          <w:rFonts w:ascii="Arial" w:hAnsi="Arial" w:cs="Arial"/>
          <w:b/>
          <w:bCs/>
          <w:color w:val="000000" w:themeColor="text1"/>
        </w:rPr>
        <w:t>COMPRASGOV 9000</w:t>
      </w:r>
      <w:r w:rsidR="005C5793" w:rsidRPr="005C5793">
        <w:rPr>
          <w:rFonts w:ascii="Arial" w:hAnsi="Arial" w:cs="Arial"/>
          <w:b/>
          <w:bCs/>
          <w:color w:val="000000" w:themeColor="text1"/>
        </w:rPr>
        <w:t>5</w:t>
      </w:r>
      <w:r w:rsidRPr="005C5793">
        <w:rPr>
          <w:rFonts w:ascii="Arial" w:hAnsi="Arial" w:cs="Arial"/>
          <w:b/>
          <w:bCs/>
          <w:color w:val="000000" w:themeColor="text1"/>
        </w:rPr>
        <w:t>/2024</w:t>
      </w:r>
    </w:p>
    <w:p w14:paraId="0687D3F0" w14:textId="77777777" w:rsidR="00910CD3" w:rsidRPr="008C66EB" w:rsidRDefault="00910CD3" w:rsidP="0071271C">
      <w:pPr>
        <w:spacing w:after="0" w:line="240" w:lineRule="auto"/>
        <w:rPr>
          <w:rFonts w:ascii="Arial" w:hAnsi="Arial" w:cs="Arial"/>
          <w:b/>
          <w:bCs/>
          <w:color w:val="000000" w:themeColor="text1"/>
        </w:rPr>
      </w:pPr>
    </w:p>
    <w:p w14:paraId="7EB88F44" w14:textId="460BA28C" w:rsidR="001E7F0F" w:rsidRPr="007A2E45" w:rsidRDefault="001E7F0F" w:rsidP="001E7F0F">
      <w:pPr>
        <w:jc w:val="both"/>
        <w:rPr>
          <w:rFonts w:ascii="Arial" w:hAnsi="Arial" w:cs="Arial"/>
        </w:rPr>
      </w:pPr>
      <w:r w:rsidRPr="0031139B">
        <w:rPr>
          <w:rFonts w:ascii="Arial" w:eastAsia="Arial Unicode MS" w:hAnsi="Arial" w:cs="Arial"/>
          <w:b/>
        </w:rPr>
        <w:t xml:space="preserve">Objeto: </w:t>
      </w:r>
      <w:r w:rsidR="00583985">
        <w:rPr>
          <w:rFonts w:ascii="Arial" w:eastAsia="Arial Unicode MS" w:hAnsi="Arial" w:cs="Arial"/>
        </w:rPr>
        <w:t xml:space="preserve">A presente Dispensa Eletrônica </w:t>
      </w:r>
      <w:r w:rsidRPr="0031139B">
        <w:rPr>
          <w:rFonts w:ascii="Arial" w:eastAsia="Arial Unicode MS" w:hAnsi="Arial" w:cs="Arial"/>
        </w:rPr>
        <w:t xml:space="preserve">tem como objeto </w:t>
      </w:r>
      <w:r w:rsidR="009F20E4" w:rsidRPr="009F20E4">
        <w:rPr>
          <w:rFonts w:ascii="Arial" w:hAnsi="Arial" w:cs="Arial"/>
        </w:rPr>
        <w:t xml:space="preserve">contratação de </w:t>
      </w:r>
      <w:r w:rsidR="009F20E4" w:rsidRPr="005C5793">
        <w:rPr>
          <w:rFonts w:ascii="Arial" w:hAnsi="Arial" w:cs="Arial"/>
        </w:rPr>
        <w:t xml:space="preserve">empresa </w:t>
      </w:r>
      <w:r w:rsidR="006A5418" w:rsidRPr="005C5793">
        <w:rPr>
          <w:rFonts w:ascii="Arial" w:hAnsi="Arial" w:cs="Arial"/>
        </w:rPr>
        <w:t>especializada para prestação de serviços de manutenção com fornecimentos de peças, caso necessário, nas bombas hidráulicas do Consórcio Público Intermunicipal de Saúde do Setentrião Paranaense – CISAMUSEP.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193"/>
        <w:gridCol w:w="1154"/>
        <w:gridCol w:w="873"/>
        <w:gridCol w:w="1589"/>
        <w:gridCol w:w="1794"/>
      </w:tblGrid>
      <w:tr w:rsidR="001E7F0F" w:rsidRPr="0031139B" w14:paraId="10261A0F" w14:textId="77777777" w:rsidTr="00583985">
        <w:trPr>
          <w:trHeight w:val="405"/>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D294E" w14:textId="1A1AE474" w:rsidR="001E7F0F" w:rsidRPr="00583985" w:rsidRDefault="00583985" w:rsidP="00F46529">
            <w:pPr>
              <w:pStyle w:val="PargrafodaLista"/>
              <w:tabs>
                <w:tab w:val="left" w:pos="426"/>
              </w:tabs>
              <w:ind w:left="142"/>
              <w:jc w:val="center"/>
              <w:rPr>
                <w:rFonts w:cs="Arial"/>
                <w:b/>
                <w:sz w:val="22"/>
                <w:szCs w:val="22"/>
              </w:rPr>
            </w:pPr>
            <w:r w:rsidRPr="00583985">
              <w:rPr>
                <w:rFonts w:cs="Arial"/>
                <w:b/>
                <w:color w:val="000000"/>
                <w:sz w:val="22"/>
                <w:szCs w:val="22"/>
              </w:rPr>
              <w:t>Item</w:t>
            </w:r>
          </w:p>
        </w:tc>
        <w:tc>
          <w:tcPr>
            <w:tcW w:w="20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643B7" w14:textId="77777777" w:rsidR="001E7F0F" w:rsidRPr="0031139B" w:rsidRDefault="001E7F0F" w:rsidP="00F46529">
            <w:pPr>
              <w:tabs>
                <w:tab w:val="left" w:pos="426"/>
              </w:tabs>
              <w:jc w:val="center"/>
              <w:rPr>
                <w:rFonts w:ascii="Arial" w:hAnsi="Arial" w:cs="Arial"/>
                <w:b/>
              </w:rPr>
            </w:pPr>
            <w:r w:rsidRPr="0031139B">
              <w:rPr>
                <w:rFonts w:ascii="Arial" w:hAnsi="Arial" w:cs="Arial"/>
                <w:b/>
              </w:rPr>
              <w:t>Descrição</w:t>
            </w: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0AE07" w14:textId="77777777" w:rsidR="001E7F0F" w:rsidRPr="0031139B" w:rsidRDefault="001E7F0F" w:rsidP="00F46529">
            <w:pPr>
              <w:tabs>
                <w:tab w:val="left" w:pos="426"/>
              </w:tabs>
              <w:jc w:val="center"/>
              <w:rPr>
                <w:rFonts w:ascii="Arial" w:hAnsi="Arial" w:cs="Arial"/>
                <w:b/>
              </w:rPr>
            </w:pPr>
            <w:r w:rsidRPr="0031139B">
              <w:rPr>
                <w:rFonts w:ascii="Arial" w:hAnsi="Arial" w:cs="Arial"/>
                <w:b/>
              </w:rPr>
              <w:t>Unid.</w:t>
            </w:r>
          </w:p>
        </w:tc>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127A0" w14:textId="77777777" w:rsidR="001E7F0F" w:rsidRPr="0031139B" w:rsidRDefault="001E7F0F" w:rsidP="00F46529">
            <w:pPr>
              <w:tabs>
                <w:tab w:val="left" w:pos="426"/>
              </w:tabs>
              <w:jc w:val="center"/>
              <w:rPr>
                <w:rFonts w:ascii="Arial" w:hAnsi="Arial" w:cs="Arial"/>
                <w:b/>
              </w:rPr>
            </w:pPr>
            <w:r w:rsidRPr="0031139B">
              <w:rPr>
                <w:rFonts w:ascii="Arial" w:hAnsi="Arial" w:cs="Arial"/>
                <w:b/>
              </w:rPr>
              <w:t>Quant.</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9D9E0" w14:textId="77777777" w:rsidR="001E7F0F" w:rsidRPr="0031139B" w:rsidRDefault="001E7F0F" w:rsidP="00F46529">
            <w:pPr>
              <w:tabs>
                <w:tab w:val="left" w:pos="426"/>
              </w:tabs>
              <w:jc w:val="center"/>
              <w:rPr>
                <w:rFonts w:ascii="Arial" w:hAnsi="Arial" w:cs="Arial"/>
                <w:b/>
              </w:rPr>
            </w:pPr>
            <w:r w:rsidRPr="0031139B">
              <w:rPr>
                <w:rFonts w:ascii="Arial" w:hAnsi="Arial" w:cs="Arial"/>
                <w:b/>
              </w:rPr>
              <w:t>Preço Unitário</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83B6C" w14:textId="77777777" w:rsidR="001E7F0F" w:rsidRPr="0031139B" w:rsidRDefault="001E7F0F" w:rsidP="00F46529">
            <w:pPr>
              <w:tabs>
                <w:tab w:val="left" w:pos="426"/>
              </w:tabs>
              <w:jc w:val="center"/>
              <w:rPr>
                <w:rFonts w:ascii="Arial" w:hAnsi="Arial" w:cs="Arial"/>
                <w:b/>
              </w:rPr>
            </w:pPr>
            <w:r w:rsidRPr="0031139B">
              <w:rPr>
                <w:rFonts w:ascii="Arial" w:hAnsi="Arial" w:cs="Arial"/>
                <w:b/>
              </w:rPr>
              <w:t>Preço</w:t>
            </w:r>
          </w:p>
          <w:p w14:paraId="30DC57EE" w14:textId="77777777" w:rsidR="001E7F0F" w:rsidRPr="0031139B" w:rsidRDefault="001E7F0F" w:rsidP="00F46529">
            <w:pPr>
              <w:tabs>
                <w:tab w:val="left" w:pos="426"/>
              </w:tabs>
              <w:jc w:val="center"/>
              <w:rPr>
                <w:rFonts w:ascii="Arial" w:hAnsi="Arial" w:cs="Arial"/>
                <w:b/>
              </w:rPr>
            </w:pPr>
            <w:r w:rsidRPr="0031139B">
              <w:rPr>
                <w:rFonts w:ascii="Arial" w:hAnsi="Arial" w:cs="Arial"/>
                <w:b/>
              </w:rPr>
              <w:t>Total</w:t>
            </w:r>
          </w:p>
        </w:tc>
      </w:tr>
      <w:tr w:rsidR="007714DE" w:rsidRPr="0031139B" w14:paraId="5436A2FF" w14:textId="77777777" w:rsidTr="00540087">
        <w:trPr>
          <w:trHeight w:val="756"/>
          <w:jc w:val="center"/>
        </w:trPr>
        <w:tc>
          <w:tcPr>
            <w:tcW w:w="347" w:type="pct"/>
            <w:vAlign w:val="center"/>
          </w:tcPr>
          <w:p w14:paraId="20C267B3" w14:textId="77777777" w:rsidR="007714DE" w:rsidRPr="0031139B" w:rsidRDefault="007714DE" w:rsidP="007714DE">
            <w:pPr>
              <w:tabs>
                <w:tab w:val="left" w:pos="426"/>
              </w:tabs>
              <w:spacing w:after="0"/>
              <w:jc w:val="center"/>
              <w:rPr>
                <w:rFonts w:ascii="Arial" w:hAnsi="Arial" w:cs="Arial"/>
              </w:rPr>
            </w:pPr>
            <w:r>
              <w:rPr>
                <w:rFonts w:ascii="Arial" w:hAnsi="Arial" w:cs="Arial"/>
              </w:rPr>
              <w:t>1</w:t>
            </w:r>
          </w:p>
        </w:tc>
        <w:tc>
          <w:tcPr>
            <w:tcW w:w="2030" w:type="pct"/>
            <w:vAlign w:val="center"/>
          </w:tcPr>
          <w:p w14:paraId="5D1104FC" w14:textId="4D4F30D3" w:rsidR="007714DE" w:rsidRPr="007714DE" w:rsidRDefault="007714DE" w:rsidP="007714DE">
            <w:pPr>
              <w:tabs>
                <w:tab w:val="left" w:pos="426"/>
              </w:tabs>
              <w:spacing w:after="0" w:line="240" w:lineRule="auto"/>
              <w:jc w:val="both"/>
              <w:rPr>
                <w:rFonts w:ascii="Arial" w:hAnsi="Arial" w:cs="Arial"/>
                <w:sz w:val="20"/>
                <w:szCs w:val="20"/>
              </w:rPr>
            </w:pPr>
            <w:r w:rsidRPr="007714DE">
              <w:rPr>
                <w:rFonts w:ascii="Arial" w:hAnsi="Arial" w:cs="Arial"/>
                <w:sz w:val="20"/>
                <w:szCs w:val="20"/>
              </w:rPr>
              <w:t>MANUTENÇÃO PREVENTIVA E CORRETIVA DOS EQUIPAMENTOS RELACIONADOS ABAIXO.</w:t>
            </w:r>
          </w:p>
        </w:tc>
        <w:tc>
          <w:tcPr>
            <w:tcW w:w="560" w:type="pct"/>
            <w:vAlign w:val="center"/>
          </w:tcPr>
          <w:p w14:paraId="70F911E8" w14:textId="77777777" w:rsidR="007714DE" w:rsidRPr="0031139B" w:rsidRDefault="007714DE" w:rsidP="007714DE">
            <w:pPr>
              <w:tabs>
                <w:tab w:val="left" w:pos="426"/>
              </w:tabs>
              <w:spacing w:after="0"/>
              <w:jc w:val="center"/>
              <w:rPr>
                <w:rFonts w:ascii="Arial" w:hAnsi="Arial" w:cs="Arial"/>
              </w:rPr>
            </w:pPr>
            <w:r>
              <w:rPr>
                <w:rFonts w:ascii="Arial" w:hAnsi="Arial" w:cs="Arial"/>
              </w:rPr>
              <w:t>Serviço</w:t>
            </w:r>
          </w:p>
        </w:tc>
        <w:tc>
          <w:tcPr>
            <w:tcW w:w="424" w:type="pct"/>
            <w:vAlign w:val="center"/>
          </w:tcPr>
          <w:p w14:paraId="1E30F3BC" w14:textId="77777777" w:rsidR="007714DE" w:rsidRPr="0031139B" w:rsidRDefault="007714DE" w:rsidP="007714DE">
            <w:pPr>
              <w:tabs>
                <w:tab w:val="left" w:pos="426"/>
              </w:tabs>
              <w:spacing w:after="0"/>
              <w:jc w:val="center"/>
              <w:rPr>
                <w:rFonts w:ascii="Arial" w:hAnsi="Arial" w:cs="Arial"/>
              </w:rPr>
            </w:pPr>
            <w:r>
              <w:rPr>
                <w:rFonts w:ascii="Arial" w:hAnsi="Arial" w:cs="Arial"/>
              </w:rPr>
              <w:t>1</w:t>
            </w:r>
          </w:p>
        </w:tc>
        <w:tc>
          <w:tcPr>
            <w:tcW w:w="770" w:type="pct"/>
            <w:vAlign w:val="center"/>
          </w:tcPr>
          <w:p w14:paraId="57032FEA" w14:textId="6CDA8389" w:rsidR="007714DE" w:rsidRPr="0031139B" w:rsidRDefault="007714DE" w:rsidP="007714DE">
            <w:pPr>
              <w:tabs>
                <w:tab w:val="left" w:pos="239"/>
                <w:tab w:val="left" w:pos="426"/>
              </w:tabs>
              <w:spacing w:after="0"/>
              <w:rPr>
                <w:rFonts w:ascii="Arial" w:hAnsi="Arial" w:cs="Arial"/>
              </w:rPr>
            </w:pPr>
            <w:r>
              <w:rPr>
                <w:rFonts w:ascii="Arial" w:hAnsi="Arial" w:cs="Arial"/>
              </w:rPr>
              <w:t xml:space="preserve">R$ </w:t>
            </w:r>
            <w:r w:rsidR="005C5793">
              <w:rPr>
                <w:rFonts w:ascii="Arial" w:hAnsi="Arial" w:cs="Arial"/>
              </w:rPr>
              <w:t>1.500,00</w:t>
            </w:r>
          </w:p>
        </w:tc>
        <w:tc>
          <w:tcPr>
            <w:tcW w:w="869" w:type="pct"/>
            <w:vAlign w:val="center"/>
          </w:tcPr>
          <w:p w14:paraId="3051FBD3" w14:textId="38EDB941" w:rsidR="007714DE" w:rsidRPr="0031139B" w:rsidRDefault="007714DE" w:rsidP="007714DE">
            <w:pPr>
              <w:tabs>
                <w:tab w:val="left" w:pos="426"/>
              </w:tabs>
              <w:spacing w:after="0"/>
              <w:jc w:val="center"/>
              <w:rPr>
                <w:rFonts w:ascii="Arial" w:hAnsi="Arial" w:cs="Arial"/>
              </w:rPr>
            </w:pPr>
            <w:r>
              <w:rPr>
                <w:rFonts w:ascii="Arial" w:hAnsi="Arial" w:cs="Arial"/>
              </w:rPr>
              <w:t xml:space="preserve">R$ </w:t>
            </w:r>
            <w:r w:rsidR="005C5793">
              <w:rPr>
                <w:rFonts w:ascii="Arial" w:hAnsi="Arial" w:cs="Arial"/>
              </w:rPr>
              <w:t>1500,00</w:t>
            </w:r>
          </w:p>
        </w:tc>
      </w:tr>
      <w:tr w:rsidR="007714DE" w:rsidRPr="0031139B" w14:paraId="756F455A" w14:textId="77777777" w:rsidTr="00540087">
        <w:trPr>
          <w:trHeight w:val="756"/>
          <w:jc w:val="center"/>
        </w:trPr>
        <w:tc>
          <w:tcPr>
            <w:tcW w:w="347" w:type="pct"/>
            <w:vAlign w:val="center"/>
          </w:tcPr>
          <w:p w14:paraId="4F17E634" w14:textId="77777777" w:rsidR="007714DE" w:rsidRPr="0031139B" w:rsidRDefault="007714DE" w:rsidP="007714DE">
            <w:pPr>
              <w:tabs>
                <w:tab w:val="left" w:pos="426"/>
              </w:tabs>
              <w:spacing w:after="0"/>
              <w:jc w:val="center"/>
              <w:rPr>
                <w:rFonts w:ascii="Arial" w:hAnsi="Arial" w:cs="Arial"/>
              </w:rPr>
            </w:pPr>
            <w:r>
              <w:rPr>
                <w:rFonts w:ascii="Arial" w:hAnsi="Arial" w:cs="Arial"/>
              </w:rPr>
              <w:t>2</w:t>
            </w:r>
          </w:p>
        </w:tc>
        <w:tc>
          <w:tcPr>
            <w:tcW w:w="2030" w:type="pct"/>
            <w:vAlign w:val="center"/>
          </w:tcPr>
          <w:p w14:paraId="62E7435D" w14:textId="30A6367C" w:rsidR="007714DE" w:rsidRPr="007714DE" w:rsidRDefault="007714DE" w:rsidP="007714DE">
            <w:pPr>
              <w:tabs>
                <w:tab w:val="left" w:pos="426"/>
              </w:tabs>
              <w:spacing w:after="0" w:line="240" w:lineRule="auto"/>
              <w:jc w:val="both"/>
              <w:rPr>
                <w:rFonts w:ascii="Arial" w:hAnsi="Arial" w:cs="Arial"/>
                <w:sz w:val="20"/>
                <w:szCs w:val="20"/>
              </w:rPr>
            </w:pPr>
            <w:r w:rsidRPr="007714DE">
              <w:rPr>
                <w:rFonts w:ascii="Arial" w:hAnsi="Arial" w:cs="Arial"/>
                <w:sz w:val="20"/>
                <w:szCs w:val="20"/>
              </w:rPr>
              <w:t>PEÇAS DIVERSAS PARA MANUTENÇÃO DOS EQUIPAMENTOS RELACIONADOS ABAIXO.</w:t>
            </w:r>
          </w:p>
        </w:tc>
        <w:tc>
          <w:tcPr>
            <w:tcW w:w="560" w:type="pct"/>
            <w:vAlign w:val="center"/>
          </w:tcPr>
          <w:p w14:paraId="5D1024E5" w14:textId="4FB0C616" w:rsidR="007714DE" w:rsidRPr="0031139B" w:rsidRDefault="007714DE" w:rsidP="007714DE">
            <w:pPr>
              <w:tabs>
                <w:tab w:val="left" w:pos="426"/>
              </w:tabs>
              <w:spacing w:after="0"/>
              <w:jc w:val="center"/>
              <w:rPr>
                <w:rFonts w:ascii="Arial" w:hAnsi="Arial" w:cs="Arial"/>
              </w:rPr>
            </w:pPr>
            <w:r>
              <w:rPr>
                <w:rFonts w:ascii="Arial" w:hAnsi="Arial" w:cs="Arial"/>
              </w:rPr>
              <w:t>Unidade</w:t>
            </w:r>
          </w:p>
        </w:tc>
        <w:tc>
          <w:tcPr>
            <w:tcW w:w="424" w:type="pct"/>
            <w:vAlign w:val="center"/>
          </w:tcPr>
          <w:p w14:paraId="4F64446D" w14:textId="77777777" w:rsidR="007714DE" w:rsidRPr="0031139B" w:rsidRDefault="007714DE" w:rsidP="007714DE">
            <w:pPr>
              <w:tabs>
                <w:tab w:val="left" w:pos="426"/>
              </w:tabs>
              <w:spacing w:after="0"/>
              <w:jc w:val="center"/>
              <w:rPr>
                <w:rFonts w:ascii="Arial" w:hAnsi="Arial" w:cs="Arial"/>
              </w:rPr>
            </w:pPr>
            <w:r>
              <w:rPr>
                <w:rFonts w:ascii="Arial" w:hAnsi="Arial" w:cs="Arial"/>
              </w:rPr>
              <w:t>1</w:t>
            </w:r>
          </w:p>
        </w:tc>
        <w:tc>
          <w:tcPr>
            <w:tcW w:w="770" w:type="pct"/>
            <w:vAlign w:val="center"/>
          </w:tcPr>
          <w:p w14:paraId="54A1DE44" w14:textId="67527F14" w:rsidR="007714DE" w:rsidRPr="0031139B" w:rsidRDefault="007714DE" w:rsidP="007714DE">
            <w:pPr>
              <w:tabs>
                <w:tab w:val="left" w:pos="239"/>
                <w:tab w:val="left" w:pos="426"/>
              </w:tabs>
              <w:spacing w:after="0"/>
              <w:rPr>
                <w:rFonts w:ascii="Arial" w:hAnsi="Arial" w:cs="Arial"/>
              </w:rPr>
            </w:pPr>
            <w:r>
              <w:rPr>
                <w:rFonts w:ascii="Arial" w:hAnsi="Arial" w:cs="Arial"/>
              </w:rPr>
              <w:t xml:space="preserve">R$ </w:t>
            </w:r>
            <w:r w:rsidR="006A5418">
              <w:rPr>
                <w:rFonts w:ascii="Arial" w:hAnsi="Arial" w:cs="Arial"/>
              </w:rPr>
              <w:t>1.500</w:t>
            </w:r>
            <w:r>
              <w:rPr>
                <w:rFonts w:ascii="Arial" w:hAnsi="Arial" w:cs="Arial"/>
              </w:rPr>
              <w:t>,</w:t>
            </w:r>
            <w:r w:rsidR="006A5418">
              <w:rPr>
                <w:rFonts w:ascii="Arial" w:hAnsi="Arial" w:cs="Arial"/>
              </w:rPr>
              <w:t>00</w:t>
            </w:r>
          </w:p>
        </w:tc>
        <w:tc>
          <w:tcPr>
            <w:tcW w:w="869" w:type="pct"/>
            <w:vAlign w:val="center"/>
          </w:tcPr>
          <w:p w14:paraId="60D8BA48" w14:textId="18285A29" w:rsidR="007714DE" w:rsidRPr="0031139B" w:rsidRDefault="006A5418" w:rsidP="007714DE">
            <w:pPr>
              <w:tabs>
                <w:tab w:val="left" w:pos="426"/>
              </w:tabs>
              <w:spacing w:after="0"/>
              <w:jc w:val="center"/>
              <w:rPr>
                <w:rFonts w:ascii="Arial" w:hAnsi="Arial" w:cs="Arial"/>
              </w:rPr>
            </w:pPr>
            <w:r>
              <w:rPr>
                <w:rFonts w:ascii="Arial" w:hAnsi="Arial" w:cs="Arial"/>
              </w:rPr>
              <w:t>R$ 1.500,00</w:t>
            </w:r>
          </w:p>
        </w:tc>
      </w:tr>
    </w:tbl>
    <w:p w14:paraId="736B6978" w14:textId="77777777" w:rsidR="00540087" w:rsidRDefault="00540087" w:rsidP="00540087">
      <w:pPr>
        <w:tabs>
          <w:tab w:val="left" w:pos="426"/>
        </w:tabs>
        <w:spacing w:after="0"/>
        <w:jc w:val="both"/>
        <w:rPr>
          <w:rFonts w:ascii="Arial" w:eastAsia="Arial Unicode MS" w:hAnsi="Arial" w:cs="Arial"/>
          <w:b/>
          <w:bCs/>
        </w:rPr>
      </w:pPr>
    </w:p>
    <w:p w14:paraId="4EFC7BF7" w14:textId="39F8A325" w:rsidR="00540087" w:rsidRDefault="001E7F0F" w:rsidP="00540087">
      <w:pPr>
        <w:tabs>
          <w:tab w:val="left" w:pos="426"/>
        </w:tabs>
        <w:jc w:val="both"/>
        <w:rPr>
          <w:rFonts w:ascii="Arial" w:hAnsi="Arial" w:cs="Arial"/>
          <w:b/>
          <w:bCs/>
        </w:rPr>
      </w:pPr>
      <w:r w:rsidRPr="0031139B">
        <w:rPr>
          <w:rFonts w:ascii="Arial" w:eastAsia="Arial Unicode MS" w:hAnsi="Arial" w:cs="Arial"/>
          <w:b/>
          <w:bCs/>
        </w:rPr>
        <w:t xml:space="preserve">O preço máximo apurado para a presente licitação importa </w:t>
      </w:r>
      <w:r w:rsidR="00540087" w:rsidRPr="0031139B">
        <w:rPr>
          <w:rFonts w:ascii="Arial" w:eastAsia="Arial Unicode MS" w:hAnsi="Arial" w:cs="Arial"/>
          <w:b/>
          <w:bCs/>
        </w:rPr>
        <w:t xml:space="preserve">em </w:t>
      </w:r>
      <w:r w:rsidR="00540087" w:rsidRPr="00540087">
        <w:rPr>
          <w:rFonts w:ascii="Arial" w:eastAsia="Arial Unicode MS" w:hAnsi="Arial" w:cs="Arial"/>
          <w:b/>
          <w:bCs/>
        </w:rPr>
        <w:t>R</w:t>
      </w:r>
      <w:r w:rsidR="00540087" w:rsidRPr="00540087">
        <w:rPr>
          <w:rFonts w:ascii="Arial" w:hAnsi="Arial" w:cs="Arial"/>
          <w:b/>
          <w:bCs/>
        </w:rPr>
        <w:t xml:space="preserve">$ </w:t>
      </w:r>
      <w:r w:rsidR="005C5793">
        <w:rPr>
          <w:rFonts w:ascii="Arial" w:hAnsi="Arial" w:cs="Arial"/>
          <w:b/>
          <w:bCs/>
        </w:rPr>
        <w:t xml:space="preserve">3.000,00 </w:t>
      </w:r>
      <w:r w:rsidR="00540087">
        <w:rPr>
          <w:rFonts w:ascii="Arial" w:hAnsi="Arial" w:cs="Arial"/>
          <w:b/>
          <w:bCs/>
        </w:rPr>
        <w:t>(</w:t>
      </w:r>
      <w:r w:rsidR="005C5793">
        <w:rPr>
          <w:rFonts w:ascii="Arial" w:hAnsi="Arial" w:cs="Arial"/>
          <w:b/>
          <w:bCs/>
        </w:rPr>
        <w:t>três mil reais</w:t>
      </w:r>
      <w:r w:rsidR="00540087">
        <w:rPr>
          <w:rFonts w:ascii="Arial" w:hAnsi="Arial" w:cs="Arial"/>
          <w:b/>
          <w:bCs/>
        </w:rPr>
        <w:t>).</w:t>
      </w:r>
    </w:p>
    <w:p w14:paraId="7E332BD3" w14:textId="4DBE25C0" w:rsidR="00022D52" w:rsidRPr="00CA2D23" w:rsidRDefault="00022D52" w:rsidP="00022D52">
      <w:pPr>
        <w:jc w:val="both"/>
        <w:rPr>
          <w:rFonts w:ascii="Arial" w:hAnsi="Arial" w:cs="Arial"/>
          <w:b/>
          <w:bCs/>
          <w:u w:val="single"/>
        </w:rPr>
      </w:pPr>
      <w:r w:rsidRPr="00F20AE7">
        <w:rPr>
          <w:rFonts w:ascii="Arial" w:hAnsi="Arial" w:cs="Arial"/>
          <w:b/>
          <w:bCs/>
        </w:rPr>
        <w:t xml:space="preserve">O </w:t>
      </w:r>
      <w:r w:rsidRPr="00CA2D23">
        <w:rPr>
          <w:rFonts w:ascii="Arial" w:hAnsi="Arial" w:cs="Arial"/>
          <w:b/>
          <w:bCs/>
        </w:rPr>
        <w:t xml:space="preserve">valor estimado das peças é de R$ 1.500,00 (mil e quinhentos reais) que será pago caso necessário, através de ressarcimento conforme item 2 deste Anexo. </w:t>
      </w:r>
      <w:r w:rsidRPr="00CA2D23">
        <w:rPr>
          <w:rFonts w:ascii="Arial" w:hAnsi="Arial" w:cs="Arial"/>
          <w:b/>
          <w:bCs/>
          <w:u w:val="single"/>
        </w:rPr>
        <w:t>NÃO ALTERAR O VALOR DAS PEÇAS.</w:t>
      </w:r>
    </w:p>
    <w:p w14:paraId="12BB2439" w14:textId="3F50D4C7" w:rsidR="00404AC6" w:rsidRPr="00CA2D23" w:rsidRDefault="00C952B5" w:rsidP="00022D52">
      <w:pPr>
        <w:jc w:val="both"/>
        <w:rPr>
          <w:rFonts w:ascii="Arial" w:hAnsi="Arial" w:cs="Arial"/>
          <w:b/>
          <w:bCs/>
          <w:u w:val="single"/>
        </w:rPr>
      </w:pPr>
      <w:r w:rsidRPr="00CA2D23">
        <w:rPr>
          <w:rFonts w:ascii="Arial" w:hAnsi="Arial" w:cs="Arial"/>
          <w:b/>
          <w:bCs/>
          <w:color w:val="000000"/>
        </w:rPr>
        <w:t>MUITO IMPORTANTE:</w:t>
      </w:r>
      <w:r w:rsidRPr="00CA2D23">
        <w:rPr>
          <w:rFonts w:ascii="Calibri" w:hAnsi="Calibri" w:cs="Calibri"/>
          <w:b/>
          <w:bCs/>
          <w:color w:val="000000"/>
        </w:rPr>
        <w:t xml:space="preserve"> </w:t>
      </w:r>
      <w:r w:rsidRPr="00CA2D23">
        <w:rPr>
          <w:rFonts w:ascii="Arial" w:hAnsi="Arial" w:cs="Arial"/>
          <w:color w:val="000000"/>
        </w:rPr>
        <w:t>Embora o</w:t>
      </w:r>
      <w:r w:rsidRPr="00CA2D23">
        <w:rPr>
          <w:rFonts w:ascii="Arial" w:hAnsi="Arial" w:cs="Arial"/>
          <w:color w:val="000000" w:themeColor="text1"/>
        </w:rPr>
        <w:t xml:space="preserve"> certame </w:t>
      </w:r>
      <w:r w:rsidRPr="00CA2D23">
        <w:rPr>
          <w:rFonts w:ascii="Arial" w:hAnsi="Arial" w:cs="Arial"/>
          <w:color w:val="000000"/>
        </w:rPr>
        <w:t xml:space="preserve">tenha sido divulgado com apenas um único item, o fornecedor deverá respeitar fielmente o preenchimento do modelo de proposta deste </w:t>
      </w:r>
      <w:r w:rsidRPr="00CA2D23">
        <w:rPr>
          <w:rFonts w:ascii="Arial" w:hAnsi="Arial" w:cs="Arial"/>
          <w:b/>
          <w:bCs/>
          <w:color w:val="000000"/>
        </w:rPr>
        <w:t>ANEXO I.</w:t>
      </w:r>
    </w:p>
    <w:p w14:paraId="18D2E9BD" w14:textId="77777777" w:rsidR="00583985" w:rsidRPr="00EB3C19" w:rsidRDefault="00583985" w:rsidP="00583985">
      <w:pPr>
        <w:pStyle w:val="PargrafodaLista"/>
        <w:suppressAutoHyphens w:val="0"/>
        <w:spacing w:line="360" w:lineRule="auto"/>
        <w:ind w:left="0"/>
        <w:rPr>
          <w:rFonts w:eastAsia="Arial Unicode MS" w:cs="Arial"/>
          <w:b/>
          <w:sz w:val="22"/>
          <w:szCs w:val="22"/>
          <w:u w:val="single"/>
        </w:rPr>
      </w:pPr>
      <w:r w:rsidRPr="00EB3C19">
        <w:rPr>
          <w:rFonts w:eastAsia="Arial Unicode MS" w:cs="Arial"/>
          <w:b/>
          <w:sz w:val="22"/>
          <w:szCs w:val="22"/>
          <w:u w:val="single"/>
        </w:rPr>
        <w:t>RELAÇÃO DOS EQUIPAMENTOS, MARCAS E MODELOS</w:t>
      </w:r>
    </w:p>
    <w:tbl>
      <w:tblPr>
        <w:tblStyle w:val="Tabelacomgrade"/>
        <w:tblW w:w="5000" w:type="pct"/>
        <w:tblLook w:val="04A0" w:firstRow="1" w:lastRow="0" w:firstColumn="1" w:lastColumn="0" w:noHBand="0" w:noVBand="1"/>
      </w:tblPr>
      <w:tblGrid>
        <w:gridCol w:w="673"/>
        <w:gridCol w:w="913"/>
        <w:gridCol w:w="5657"/>
        <w:gridCol w:w="1896"/>
        <w:gridCol w:w="1199"/>
      </w:tblGrid>
      <w:tr w:rsidR="00583985" w:rsidRPr="00EB3C19" w14:paraId="2C57CBCB" w14:textId="77777777" w:rsidTr="00A929A3">
        <w:trPr>
          <w:trHeight w:val="497"/>
        </w:trPr>
        <w:tc>
          <w:tcPr>
            <w:tcW w:w="326" w:type="pct"/>
            <w:noWrap/>
            <w:vAlign w:val="center"/>
          </w:tcPr>
          <w:p w14:paraId="6E5DC6DB" w14:textId="77777777" w:rsidR="00583985" w:rsidRPr="00EB3C19" w:rsidRDefault="00583985" w:rsidP="00A929A3">
            <w:pPr>
              <w:jc w:val="center"/>
              <w:rPr>
                <w:rFonts w:ascii="Arial" w:hAnsi="Arial" w:cs="Arial"/>
                <w:b/>
                <w:color w:val="000000"/>
              </w:rPr>
            </w:pPr>
            <w:bookmarkStart w:id="26" w:name="_Hlk147216802"/>
            <w:r w:rsidRPr="00EB3C19">
              <w:rPr>
                <w:rFonts w:ascii="Arial" w:hAnsi="Arial" w:cs="Arial"/>
                <w:b/>
                <w:color w:val="000000"/>
              </w:rPr>
              <w:t>Item</w:t>
            </w:r>
          </w:p>
        </w:tc>
        <w:tc>
          <w:tcPr>
            <w:tcW w:w="441" w:type="pct"/>
            <w:vAlign w:val="center"/>
          </w:tcPr>
          <w:p w14:paraId="1EA2BF8A" w14:textId="77777777" w:rsidR="00583985" w:rsidRPr="00EB3C19" w:rsidRDefault="00583985" w:rsidP="00A929A3">
            <w:pPr>
              <w:jc w:val="center"/>
              <w:rPr>
                <w:rFonts w:ascii="Arial" w:hAnsi="Arial" w:cs="Arial"/>
                <w:b/>
                <w:color w:val="000000"/>
              </w:rPr>
            </w:pPr>
            <w:r w:rsidRPr="00EB3C19">
              <w:rPr>
                <w:rFonts w:ascii="Arial" w:hAnsi="Arial" w:cs="Arial"/>
                <w:b/>
                <w:color w:val="000000"/>
              </w:rPr>
              <w:t>Quant.</w:t>
            </w:r>
          </w:p>
        </w:tc>
        <w:tc>
          <w:tcPr>
            <w:tcW w:w="2736" w:type="pct"/>
            <w:vAlign w:val="center"/>
          </w:tcPr>
          <w:p w14:paraId="649ACDE6" w14:textId="77777777" w:rsidR="00583985" w:rsidRPr="00EB3C19" w:rsidRDefault="00583985" w:rsidP="00A929A3">
            <w:pPr>
              <w:jc w:val="center"/>
              <w:rPr>
                <w:rFonts w:ascii="Arial" w:hAnsi="Arial" w:cs="Arial"/>
                <w:b/>
              </w:rPr>
            </w:pPr>
            <w:r w:rsidRPr="00EB3C19">
              <w:rPr>
                <w:rFonts w:ascii="Arial" w:hAnsi="Arial" w:cs="Arial"/>
                <w:b/>
              </w:rPr>
              <w:t>Descrição</w:t>
            </w:r>
          </w:p>
        </w:tc>
        <w:tc>
          <w:tcPr>
            <w:tcW w:w="917" w:type="pct"/>
            <w:vAlign w:val="center"/>
          </w:tcPr>
          <w:p w14:paraId="21D9D64F" w14:textId="77777777" w:rsidR="00583985" w:rsidRPr="00EB3C19" w:rsidRDefault="00583985" w:rsidP="00A929A3">
            <w:pPr>
              <w:jc w:val="center"/>
              <w:rPr>
                <w:rFonts w:ascii="Arial" w:hAnsi="Arial" w:cs="Arial"/>
                <w:b/>
                <w:color w:val="000000"/>
              </w:rPr>
            </w:pPr>
            <w:r w:rsidRPr="00EB3C19">
              <w:rPr>
                <w:rFonts w:ascii="Arial" w:hAnsi="Arial" w:cs="Arial"/>
                <w:b/>
                <w:color w:val="000000"/>
              </w:rPr>
              <w:t>Marca</w:t>
            </w:r>
          </w:p>
        </w:tc>
        <w:tc>
          <w:tcPr>
            <w:tcW w:w="580" w:type="pct"/>
            <w:vAlign w:val="center"/>
          </w:tcPr>
          <w:p w14:paraId="3CFF61CD" w14:textId="77777777" w:rsidR="00583985" w:rsidRPr="00EB3C19" w:rsidRDefault="00583985" w:rsidP="00A929A3">
            <w:pPr>
              <w:jc w:val="center"/>
              <w:rPr>
                <w:rFonts w:ascii="Arial" w:hAnsi="Arial" w:cs="Arial"/>
                <w:b/>
                <w:color w:val="000000"/>
              </w:rPr>
            </w:pPr>
            <w:r w:rsidRPr="00EB3C19">
              <w:rPr>
                <w:rFonts w:ascii="Arial" w:hAnsi="Arial" w:cs="Arial"/>
                <w:b/>
                <w:color w:val="000000"/>
              </w:rPr>
              <w:t>Modelo</w:t>
            </w:r>
          </w:p>
        </w:tc>
      </w:tr>
      <w:tr w:rsidR="00583985" w:rsidRPr="00EB3C19" w14:paraId="22DE69B2" w14:textId="77777777" w:rsidTr="00A929A3">
        <w:trPr>
          <w:trHeight w:val="497"/>
        </w:trPr>
        <w:tc>
          <w:tcPr>
            <w:tcW w:w="326" w:type="pct"/>
            <w:noWrap/>
            <w:vAlign w:val="center"/>
          </w:tcPr>
          <w:p w14:paraId="3F31E7D0" w14:textId="77777777" w:rsidR="00583985" w:rsidRPr="00EB3C19" w:rsidRDefault="00583985" w:rsidP="00A929A3">
            <w:pPr>
              <w:jc w:val="center"/>
              <w:rPr>
                <w:rFonts w:ascii="Arial" w:hAnsi="Arial" w:cs="Arial"/>
                <w:color w:val="000000"/>
                <w:sz w:val="18"/>
                <w:szCs w:val="18"/>
              </w:rPr>
            </w:pPr>
            <w:r w:rsidRPr="00EB3C19">
              <w:rPr>
                <w:rFonts w:ascii="Arial" w:hAnsi="Arial" w:cs="Arial"/>
                <w:color w:val="000000"/>
                <w:sz w:val="18"/>
                <w:szCs w:val="18"/>
              </w:rPr>
              <w:t>1</w:t>
            </w:r>
          </w:p>
        </w:tc>
        <w:tc>
          <w:tcPr>
            <w:tcW w:w="441" w:type="pct"/>
            <w:vAlign w:val="center"/>
          </w:tcPr>
          <w:p w14:paraId="7896F1D2" w14:textId="77777777" w:rsidR="00583985" w:rsidRPr="00EB3C19" w:rsidRDefault="00583985" w:rsidP="00A929A3">
            <w:pPr>
              <w:jc w:val="center"/>
              <w:rPr>
                <w:rFonts w:ascii="Arial" w:hAnsi="Arial" w:cs="Arial"/>
                <w:color w:val="000000"/>
                <w:sz w:val="18"/>
                <w:szCs w:val="18"/>
              </w:rPr>
            </w:pPr>
            <w:r w:rsidRPr="00EB3C19">
              <w:rPr>
                <w:rFonts w:ascii="Arial" w:hAnsi="Arial" w:cs="Arial"/>
                <w:color w:val="000000"/>
                <w:sz w:val="18"/>
                <w:szCs w:val="18"/>
              </w:rPr>
              <w:t>01</w:t>
            </w:r>
          </w:p>
        </w:tc>
        <w:tc>
          <w:tcPr>
            <w:tcW w:w="2736" w:type="pct"/>
            <w:vAlign w:val="center"/>
          </w:tcPr>
          <w:p w14:paraId="51C80EA2" w14:textId="77777777" w:rsidR="00583985" w:rsidRPr="00EB3C19" w:rsidRDefault="00583985" w:rsidP="006A5418">
            <w:pPr>
              <w:spacing w:before="120" w:line="360" w:lineRule="auto"/>
              <w:rPr>
                <w:rFonts w:ascii="Arial" w:hAnsi="Arial" w:cs="Arial"/>
                <w:color w:val="000000"/>
                <w:sz w:val="18"/>
                <w:szCs w:val="18"/>
              </w:rPr>
            </w:pPr>
            <w:r w:rsidRPr="00161440">
              <w:rPr>
                <w:rFonts w:ascii="Arial" w:hAnsi="Arial" w:cs="Arial"/>
                <w:color w:val="000000"/>
                <w:sz w:val="18"/>
                <w:szCs w:val="18"/>
              </w:rPr>
              <w:t>BOMBA AUTOESPIRANTE INOX 1CV BIVOLT</w:t>
            </w:r>
          </w:p>
        </w:tc>
        <w:tc>
          <w:tcPr>
            <w:tcW w:w="917" w:type="pct"/>
            <w:vAlign w:val="center"/>
          </w:tcPr>
          <w:p w14:paraId="02E634BF" w14:textId="77777777" w:rsidR="00583985" w:rsidRPr="00EB3C19" w:rsidRDefault="00583985" w:rsidP="00A929A3">
            <w:pPr>
              <w:jc w:val="center"/>
              <w:rPr>
                <w:rFonts w:ascii="Arial" w:hAnsi="Arial" w:cs="Arial"/>
                <w:color w:val="000000"/>
                <w:sz w:val="18"/>
                <w:szCs w:val="18"/>
              </w:rPr>
            </w:pPr>
            <w:r>
              <w:rPr>
                <w:rFonts w:ascii="Arial" w:hAnsi="Arial" w:cs="Arial"/>
                <w:color w:val="000000"/>
                <w:sz w:val="18"/>
                <w:szCs w:val="18"/>
              </w:rPr>
              <w:t>LEPONO</w:t>
            </w:r>
          </w:p>
        </w:tc>
        <w:tc>
          <w:tcPr>
            <w:tcW w:w="580" w:type="pct"/>
            <w:vAlign w:val="center"/>
          </w:tcPr>
          <w:p w14:paraId="54823956" w14:textId="77777777" w:rsidR="00583985" w:rsidRPr="00EB3C19" w:rsidRDefault="00583985" w:rsidP="00A929A3">
            <w:pPr>
              <w:jc w:val="center"/>
              <w:rPr>
                <w:rFonts w:ascii="Arial" w:hAnsi="Arial" w:cs="Arial"/>
                <w:color w:val="000000"/>
                <w:sz w:val="18"/>
                <w:szCs w:val="18"/>
              </w:rPr>
            </w:pPr>
            <w:r>
              <w:rPr>
                <w:rFonts w:ascii="Arial" w:hAnsi="Arial" w:cs="Arial"/>
                <w:color w:val="000000"/>
                <w:sz w:val="18"/>
                <w:szCs w:val="18"/>
              </w:rPr>
              <w:t>AJM75</w:t>
            </w:r>
          </w:p>
        </w:tc>
      </w:tr>
      <w:tr w:rsidR="00583985" w:rsidRPr="00EB3C19" w14:paraId="4AB46759" w14:textId="77777777" w:rsidTr="00A929A3">
        <w:trPr>
          <w:trHeight w:val="397"/>
        </w:trPr>
        <w:tc>
          <w:tcPr>
            <w:tcW w:w="326" w:type="pct"/>
            <w:noWrap/>
            <w:vAlign w:val="center"/>
          </w:tcPr>
          <w:p w14:paraId="498986CA" w14:textId="77777777" w:rsidR="00583985" w:rsidRPr="00EB3C19" w:rsidRDefault="00583985" w:rsidP="00A929A3">
            <w:pPr>
              <w:jc w:val="center"/>
              <w:rPr>
                <w:rFonts w:ascii="Arial" w:hAnsi="Arial" w:cs="Arial"/>
                <w:color w:val="000000"/>
                <w:sz w:val="18"/>
                <w:szCs w:val="18"/>
              </w:rPr>
            </w:pPr>
            <w:r w:rsidRPr="00EB3C19">
              <w:rPr>
                <w:rFonts w:ascii="Arial" w:hAnsi="Arial" w:cs="Arial"/>
                <w:color w:val="000000"/>
                <w:sz w:val="18"/>
                <w:szCs w:val="18"/>
              </w:rPr>
              <w:t>2</w:t>
            </w:r>
          </w:p>
        </w:tc>
        <w:tc>
          <w:tcPr>
            <w:tcW w:w="441" w:type="pct"/>
            <w:vAlign w:val="center"/>
          </w:tcPr>
          <w:p w14:paraId="3C04C4E8" w14:textId="77777777" w:rsidR="00583985" w:rsidRPr="00EB3C19" w:rsidRDefault="00583985" w:rsidP="00A929A3">
            <w:pPr>
              <w:jc w:val="center"/>
              <w:rPr>
                <w:rFonts w:ascii="Arial" w:hAnsi="Arial" w:cs="Arial"/>
                <w:color w:val="000000"/>
                <w:sz w:val="18"/>
                <w:szCs w:val="18"/>
              </w:rPr>
            </w:pPr>
            <w:r w:rsidRPr="00EB3C19">
              <w:rPr>
                <w:rFonts w:ascii="Arial" w:hAnsi="Arial" w:cs="Arial"/>
                <w:color w:val="000000"/>
                <w:sz w:val="18"/>
                <w:szCs w:val="18"/>
              </w:rPr>
              <w:t>01</w:t>
            </w:r>
          </w:p>
        </w:tc>
        <w:tc>
          <w:tcPr>
            <w:tcW w:w="2736" w:type="pct"/>
            <w:vAlign w:val="center"/>
          </w:tcPr>
          <w:p w14:paraId="1E02C3BD" w14:textId="77777777" w:rsidR="00583985" w:rsidRPr="006A5418" w:rsidRDefault="00583985" w:rsidP="006A5418">
            <w:pPr>
              <w:spacing w:before="120" w:line="360" w:lineRule="auto"/>
              <w:rPr>
                <w:rFonts w:ascii="Arial" w:hAnsi="Arial" w:cs="Arial"/>
                <w:color w:val="000000"/>
                <w:sz w:val="18"/>
                <w:szCs w:val="18"/>
              </w:rPr>
            </w:pPr>
            <w:r w:rsidRPr="006A5418">
              <w:rPr>
                <w:rFonts w:ascii="Arial" w:hAnsi="Arial" w:cs="Arial"/>
                <w:color w:val="000000"/>
                <w:sz w:val="18"/>
                <w:szCs w:val="18"/>
              </w:rPr>
              <w:t xml:space="preserve">BOMBA CENTRÍFUGA PARA USO EM SISTEMA DE COMBATE A INCÊNDIO, LINHA MEGA, VERSÃO BLOC </w:t>
            </w:r>
          </w:p>
        </w:tc>
        <w:tc>
          <w:tcPr>
            <w:tcW w:w="917" w:type="pct"/>
            <w:vAlign w:val="center"/>
          </w:tcPr>
          <w:p w14:paraId="6B1BD9C3" w14:textId="77777777" w:rsidR="00583985" w:rsidRPr="00EB3C19" w:rsidRDefault="00583985" w:rsidP="00A929A3">
            <w:pPr>
              <w:jc w:val="center"/>
              <w:rPr>
                <w:rFonts w:ascii="Arial" w:hAnsi="Arial" w:cs="Arial"/>
                <w:color w:val="000000"/>
                <w:sz w:val="18"/>
                <w:szCs w:val="18"/>
              </w:rPr>
            </w:pPr>
            <w:r>
              <w:rPr>
                <w:rFonts w:ascii="Arial" w:hAnsi="Arial" w:cs="Arial"/>
                <w:color w:val="000000"/>
                <w:sz w:val="18"/>
                <w:szCs w:val="18"/>
              </w:rPr>
              <w:t>KSB</w:t>
            </w:r>
          </w:p>
        </w:tc>
        <w:tc>
          <w:tcPr>
            <w:tcW w:w="580" w:type="pct"/>
            <w:vAlign w:val="center"/>
          </w:tcPr>
          <w:p w14:paraId="267DFF35" w14:textId="77777777" w:rsidR="00583985" w:rsidRPr="00EB3C19" w:rsidRDefault="00583985" w:rsidP="00A929A3">
            <w:pPr>
              <w:jc w:val="center"/>
              <w:rPr>
                <w:rFonts w:ascii="Arial" w:hAnsi="Arial" w:cs="Arial"/>
                <w:color w:val="000000"/>
                <w:sz w:val="18"/>
                <w:szCs w:val="18"/>
              </w:rPr>
            </w:pPr>
            <w:r>
              <w:rPr>
                <w:rFonts w:ascii="Arial" w:hAnsi="Arial" w:cs="Arial"/>
                <w:color w:val="000000"/>
                <w:sz w:val="18"/>
                <w:szCs w:val="18"/>
              </w:rPr>
              <w:t>FIREBLOC 32-160R</w:t>
            </w:r>
          </w:p>
        </w:tc>
      </w:tr>
      <w:bookmarkEnd w:id="26"/>
    </w:tbl>
    <w:p w14:paraId="05EDAC09" w14:textId="77777777" w:rsidR="00583985" w:rsidRDefault="00583985" w:rsidP="00583985">
      <w:pPr>
        <w:pStyle w:val="PargrafodaLista"/>
        <w:spacing w:line="360" w:lineRule="auto"/>
        <w:ind w:left="360"/>
        <w:rPr>
          <w:rFonts w:eastAsia="Arial Unicode MS" w:cs="Arial"/>
          <w:b/>
          <w:sz w:val="22"/>
          <w:szCs w:val="22"/>
          <w:u w:val="single"/>
        </w:rPr>
      </w:pPr>
    </w:p>
    <w:p w14:paraId="6D6CF098" w14:textId="77777777" w:rsidR="009F20E4" w:rsidRPr="00EB3C19" w:rsidRDefault="009F20E4" w:rsidP="00914EF0">
      <w:pPr>
        <w:pStyle w:val="PargrafodaLista"/>
        <w:numPr>
          <w:ilvl w:val="0"/>
          <w:numId w:val="19"/>
        </w:numPr>
        <w:tabs>
          <w:tab w:val="left" w:pos="1560"/>
          <w:tab w:val="left" w:pos="1843"/>
        </w:tabs>
        <w:suppressAutoHyphens w:val="0"/>
        <w:spacing w:line="360" w:lineRule="auto"/>
        <w:rPr>
          <w:rFonts w:eastAsia="Arial Unicode MS" w:cs="Arial"/>
          <w:b/>
          <w:sz w:val="22"/>
          <w:szCs w:val="22"/>
          <w:u w:val="single"/>
        </w:rPr>
      </w:pPr>
      <w:bookmarkStart w:id="27" w:name="_Hlk143520774"/>
      <w:r>
        <w:rPr>
          <w:rFonts w:eastAsia="Arial Unicode MS" w:cs="Arial"/>
          <w:b/>
          <w:sz w:val="22"/>
          <w:szCs w:val="22"/>
          <w:u w:val="single"/>
        </w:rPr>
        <w:t>CONDIÇÕES GERAIS</w:t>
      </w:r>
    </w:p>
    <w:p w14:paraId="0756EF7C" w14:textId="283E5A0E" w:rsidR="009F20E4" w:rsidRPr="009F20E4" w:rsidRDefault="009F20E4" w:rsidP="009F20E4">
      <w:pPr>
        <w:pStyle w:val="Nivel2"/>
        <w:numPr>
          <w:ilvl w:val="1"/>
          <w:numId w:val="7"/>
        </w:numPr>
        <w:tabs>
          <w:tab w:val="left" w:pos="426"/>
        </w:tabs>
        <w:ind w:left="0" w:firstLine="0"/>
        <w:rPr>
          <w:sz w:val="22"/>
          <w:szCs w:val="22"/>
        </w:rPr>
      </w:pPr>
      <w:bookmarkStart w:id="28" w:name="_Hlk147319566"/>
      <w:bookmarkStart w:id="29" w:name="_Hlk162353340"/>
      <w:r w:rsidRPr="009F20E4">
        <w:rPr>
          <w:sz w:val="22"/>
          <w:szCs w:val="22"/>
          <w:lang w:eastAsia="ar-SA"/>
        </w:rPr>
        <w:t xml:space="preserve">O serviço </w:t>
      </w:r>
      <w:r w:rsidRPr="009F20E4">
        <w:rPr>
          <w:sz w:val="22"/>
          <w:szCs w:val="22"/>
        </w:rPr>
        <w:t xml:space="preserve">será conforme cronograma definido pelo CISAMUSEP e aprovado pela empresa a </w:t>
      </w:r>
      <w:proofErr w:type="gramStart"/>
      <w:r w:rsidRPr="009F20E4">
        <w:rPr>
          <w:sz w:val="22"/>
          <w:szCs w:val="22"/>
        </w:rPr>
        <w:t>ser Contratada</w:t>
      </w:r>
      <w:proofErr w:type="gramEnd"/>
      <w:r w:rsidRPr="009F20E4">
        <w:rPr>
          <w:sz w:val="22"/>
          <w:szCs w:val="22"/>
        </w:rPr>
        <w:t>, viabilizando a melhor forma de execução para que não haja interferências e/ou parali</w:t>
      </w:r>
      <w:r w:rsidR="006A5418">
        <w:rPr>
          <w:sz w:val="22"/>
          <w:szCs w:val="22"/>
        </w:rPr>
        <w:t>s</w:t>
      </w:r>
      <w:r w:rsidRPr="009F20E4">
        <w:rPr>
          <w:sz w:val="22"/>
          <w:szCs w:val="22"/>
        </w:rPr>
        <w:t>ações nos atendimentos;</w:t>
      </w:r>
    </w:p>
    <w:bookmarkEnd w:id="28"/>
    <w:p w14:paraId="2D2E09B1" w14:textId="77777777" w:rsidR="009F20E4" w:rsidRPr="009F20E4" w:rsidRDefault="009F20E4" w:rsidP="009F20E4">
      <w:pPr>
        <w:pStyle w:val="Nivel2"/>
        <w:numPr>
          <w:ilvl w:val="1"/>
          <w:numId w:val="7"/>
        </w:numPr>
        <w:tabs>
          <w:tab w:val="left" w:pos="426"/>
        </w:tabs>
        <w:ind w:left="0" w:firstLine="0"/>
        <w:rPr>
          <w:sz w:val="22"/>
          <w:szCs w:val="22"/>
        </w:rPr>
      </w:pPr>
      <w:r w:rsidRPr="009F20E4">
        <w:rPr>
          <w:sz w:val="22"/>
          <w:szCs w:val="22"/>
        </w:rPr>
        <w:t>A prestação de serviço deverá ser realizada no local onde os equipamentos se encontram instalados e/ou alocados;</w:t>
      </w:r>
    </w:p>
    <w:p w14:paraId="5A369421" w14:textId="77777777" w:rsidR="009F20E4" w:rsidRPr="009F20E4" w:rsidRDefault="009F20E4" w:rsidP="005C5793">
      <w:pPr>
        <w:pStyle w:val="PargrafodaLista"/>
        <w:numPr>
          <w:ilvl w:val="2"/>
          <w:numId w:val="19"/>
        </w:numPr>
        <w:tabs>
          <w:tab w:val="left" w:pos="0"/>
        </w:tabs>
        <w:suppressAutoHyphens w:val="0"/>
        <w:ind w:left="0" w:firstLine="0"/>
        <w:jc w:val="both"/>
        <w:rPr>
          <w:rFonts w:eastAsia="Arial Unicode MS" w:cs="Arial"/>
          <w:sz w:val="22"/>
          <w:szCs w:val="22"/>
        </w:rPr>
      </w:pPr>
      <w:r w:rsidRPr="009F20E4">
        <w:rPr>
          <w:rFonts w:eastAsia="Arial Unicode MS" w:cs="Arial"/>
          <w:sz w:val="22"/>
          <w:szCs w:val="22"/>
        </w:rPr>
        <w:t>Os serviços deverão ser realizados de segunda a sexta-feira, no horário de 7h30min às 11h30min e das 13h30min às 16h30min ou excepcionalmente em horários diferenciados e</w:t>
      </w:r>
      <w:r w:rsidRPr="009F20E4">
        <w:rPr>
          <w:rFonts w:eastAsia="Arial Unicode MS" w:cs="Arial"/>
          <w:noProof/>
          <w:sz w:val="22"/>
          <w:szCs w:val="22"/>
        </w:rPr>
        <w:t>/ou nos finais de semana, a critério exclusivo do CISAMUSEP;</w:t>
      </w:r>
    </w:p>
    <w:p w14:paraId="7ADDA51B" w14:textId="77777777" w:rsidR="009F20E4" w:rsidRPr="009F20E4" w:rsidRDefault="009F20E4" w:rsidP="005C5793">
      <w:pPr>
        <w:pStyle w:val="PargrafodaLista"/>
        <w:numPr>
          <w:ilvl w:val="2"/>
          <w:numId w:val="19"/>
        </w:numPr>
        <w:tabs>
          <w:tab w:val="left" w:pos="0"/>
        </w:tabs>
        <w:suppressAutoHyphens w:val="0"/>
        <w:ind w:left="0" w:firstLine="0"/>
        <w:jc w:val="both"/>
        <w:rPr>
          <w:rFonts w:eastAsia="Arial Unicode MS" w:cs="Arial"/>
          <w:sz w:val="22"/>
          <w:szCs w:val="22"/>
        </w:rPr>
      </w:pPr>
      <w:r w:rsidRPr="009F20E4">
        <w:rPr>
          <w:rFonts w:eastAsia="Arial Unicode MS" w:cs="Arial"/>
          <w:sz w:val="22"/>
          <w:szCs w:val="22"/>
        </w:rPr>
        <w:t xml:space="preserve">Caso seja necessário a retirada de algum equipamento, no caso em que o serviço não puder ser realizado nas dependências do CISAMUSEP, a empresa a </w:t>
      </w:r>
      <w:proofErr w:type="gramStart"/>
      <w:r w:rsidRPr="009F20E4">
        <w:rPr>
          <w:rFonts w:eastAsia="Arial Unicode MS" w:cs="Arial"/>
          <w:sz w:val="22"/>
          <w:szCs w:val="22"/>
        </w:rPr>
        <w:t>ser Contratada</w:t>
      </w:r>
      <w:proofErr w:type="gramEnd"/>
      <w:r w:rsidRPr="009F20E4">
        <w:rPr>
          <w:rFonts w:eastAsia="Arial Unicode MS" w:cs="Arial"/>
          <w:sz w:val="22"/>
          <w:szCs w:val="22"/>
        </w:rPr>
        <w:t xml:space="preserve"> deverá devolver o equipamento </w:t>
      </w:r>
      <w:r w:rsidRPr="009F20E4">
        <w:rPr>
          <w:rFonts w:eastAsia="Arial Unicode MS" w:cs="Arial"/>
          <w:sz w:val="22"/>
          <w:szCs w:val="22"/>
        </w:rPr>
        <w:lastRenderedPageBreak/>
        <w:t>consertado no prazo máximo de até 10 (dez) dias úteis, após a aprovação do conserto pelo Fiscal do Contrato;</w:t>
      </w:r>
    </w:p>
    <w:p w14:paraId="2413E4F6" w14:textId="77777777" w:rsidR="009F20E4" w:rsidRPr="009F20E4" w:rsidRDefault="009F20E4" w:rsidP="005C5793">
      <w:pPr>
        <w:pStyle w:val="PargrafodaLista"/>
        <w:numPr>
          <w:ilvl w:val="0"/>
          <w:numId w:val="21"/>
        </w:numPr>
        <w:tabs>
          <w:tab w:val="left" w:pos="0"/>
        </w:tabs>
        <w:suppressAutoHyphens w:val="0"/>
        <w:ind w:left="0" w:firstLine="0"/>
        <w:jc w:val="both"/>
        <w:rPr>
          <w:rFonts w:eastAsia="Arial Unicode MS" w:cs="Arial"/>
          <w:vanish/>
          <w:sz w:val="22"/>
          <w:szCs w:val="22"/>
        </w:rPr>
      </w:pPr>
    </w:p>
    <w:p w14:paraId="2A43776D" w14:textId="77777777" w:rsidR="009F20E4" w:rsidRPr="009F20E4" w:rsidRDefault="009F20E4" w:rsidP="005C5793">
      <w:pPr>
        <w:pStyle w:val="PargrafodaLista"/>
        <w:numPr>
          <w:ilvl w:val="1"/>
          <w:numId w:val="21"/>
        </w:numPr>
        <w:tabs>
          <w:tab w:val="left" w:pos="0"/>
        </w:tabs>
        <w:suppressAutoHyphens w:val="0"/>
        <w:ind w:left="0" w:firstLine="0"/>
        <w:jc w:val="both"/>
        <w:rPr>
          <w:rFonts w:eastAsia="Arial Unicode MS" w:cs="Arial"/>
          <w:vanish/>
          <w:sz w:val="22"/>
          <w:szCs w:val="22"/>
        </w:rPr>
      </w:pPr>
    </w:p>
    <w:p w14:paraId="79496411" w14:textId="77777777" w:rsidR="009F20E4" w:rsidRPr="009F20E4" w:rsidRDefault="009F20E4" w:rsidP="005C5793">
      <w:pPr>
        <w:pStyle w:val="PargrafodaLista"/>
        <w:numPr>
          <w:ilvl w:val="1"/>
          <w:numId w:val="21"/>
        </w:numPr>
        <w:tabs>
          <w:tab w:val="left" w:pos="0"/>
        </w:tabs>
        <w:suppressAutoHyphens w:val="0"/>
        <w:ind w:left="0" w:firstLine="0"/>
        <w:jc w:val="both"/>
        <w:rPr>
          <w:rFonts w:eastAsia="Arial Unicode MS" w:cs="Arial"/>
          <w:vanish/>
          <w:sz w:val="22"/>
          <w:szCs w:val="22"/>
        </w:rPr>
      </w:pPr>
    </w:p>
    <w:p w14:paraId="0F90C75B" w14:textId="0E26A2D0" w:rsidR="009F20E4" w:rsidRPr="009F20E4" w:rsidRDefault="009F20E4" w:rsidP="005C5793">
      <w:pPr>
        <w:pStyle w:val="PargrafodaLista"/>
        <w:numPr>
          <w:ilvl w:val="2"/>
          <w:numId w:val="19"/>
        </w:numPr>
        <w:tabs>
          <w:tab w:val="left" w:pos="0"/>
        </w:tabs>
        <w:suppressAutoHyphens w:val="0"/>
        <w:ind w:left="0" w:firstLine="0"/>
        <w:jc w:val="both"/>
        <w:rPr>
          <w:rFonts w:eastAsia="Arial Unicode MS" w:cs="Arial"/>
          <w:sz w:val="22"/>
          <w:szCs w:val="22"/>
        </w:rPr>
      </w:pPr>
      <w:r w:rsidRPr="009F20E4">
        <w:rPr>
          <w:rFonts w:eastAsia="Arial Unicode MS" w:cs="Arial"/>
          <w:sz w:val="22"/>
          <w:szCs w:val="22"/>
        </w:rPr>
        <w:t xml:space="preserve">Para retirada de qualquer equipamento será necessária autorização expedida pelo Fiscal do Contrato. </w:t>
      </w:r>
      <w:r w:rsidRPr="009F20E4">
        <w:rPr>
          <w:rFonts w:eastAsia="Arial Unicode MS" w:cs="Arial"/>
          <w:noProof/>
          <w:sz w:val="22"/>
          <w:szCs w:val="22"/>
        </w:rPr>
        <w:t>A partir do momento da desinstalação até a reinstalação, a empresa a ser Contratada será considerada fiel depositária do equipamento e dos componentes desinstalados</w:t>
      </w:r>
      <w:r w:rsidR="000274AA">
        <w:rPr>
          <w:rFonts w:eastAsia="Arial Unicode MS" w:cs="Arial"/>
          <w:noProof/>
          <w:sz w:val="22"/>
          <w:szCs w:val="22"/>
        </w:rPr>
        <w:t>.</w:t>
      </w:r>
    </w:p>
    <w:p w14:paraId="403CA62E" w14:textId="77777777" w:rsidR="009F20E4" w:rsidRPr="009F20E4" w:rsidRDefault="009F20E4" w:rsidP="005C5793">
      <w:pPr>
        <w:pStyle w:val="Nivel2"/>
        <w:numPr>
          <w:ilvl w:val="1"/>
          <w:numId w:val="7"/>
        </w:numPr>
        <w:tabs>
          <w:tab w:val="left" w:pos="0"/>
          <w:tab w:val="left" w:pos="426"/>
        </w:tabs>
        <w:ind w:left="0" w:firstLine="0"/>
        <w:rPr>
          <w:sz w:val="22"/>
          <w:szCs w:val="22"/>
        </w:rPr>
      </w:pPr>
      <w:r w:rsidRPr="009F20E4">
        <w:rPr>
          <w:sz w:val="22"/>
          <w:szCs w:val="22"/>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71C00E6C" w14:textId="77777777" w:rsidR="009F20E4" w:rsidRPr="009F20E4" w:rsidRDefault="009F20E4" w:rsidP="005C5793">
      <w:pPr>
        <w:pStyle w:val="Nivel2"/>
        <w:numPr>
          <w:ilvl w:val="1"/>
          <w:numId w:val="7"/>
        </w:numPr>
        <w:tabs>
          <w:tab w:val="left" w:pos="0"/>
          <w:tab w:val="left" w:pos="426"/>
        </w:tabs>
        <w:ind w:left="0" w:firstLine="0"/>
        <w:rPr>
          <w:sz w:val="22"/>
          <w:szCs w:val="22"/>
        </w:rPr>
      </w:pPr>
      <w:r w:rsidRPr="009F20E4">
        <w:rPr>
          <w:sz w:val="22"/>
          <w:szCs w:val="22"/>
        </w:rPr>
        <w:t>A manutenção constitui, no mínimo, nos seguintes serviços:</w:t>
      </w:r>
    </w:p>
    <w:p w14:paraId="6FF62BA9"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 xml:space="preserve">Avaliar o estado de conservação do equipamento; </w:t>
      </w:r>
    </w:p>
    <w:p w14:paraId="51F5D7EC"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 xml:space="preserve">Verificar e eliminar vazamentos nas conexões/tubulações; </w:t>
      </w:r>
    </w:p>
    <w:p w14:paraId="5F69575E"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 xml:space="preserve">Efetuar testes do sistema elétrico; </w:t>
      </w:r>
    </w:p>
    <w:p w14:paraId="67499ACC"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 xml:space="preserve">Verificar parafusos e reaperto, se necessário; </w:t>
      </w:r>
    </w:p>
    <w:p w14:paraId="0DC4624C"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 xml:space="preserve">Verificar a existência de ruídos estranhos / anormais da bomba; </w:t>
      </w:r>
    </w:p>
    <w:p w14:paraId="41FBBD73"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 xml:space="preserve">Efetuar testes; </w:t>
      </w:r>
    </w:p>
    <w:p w14:paraId="719FB553"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Verificar e corrigir possíveis anomalias “de aparência” tais como: pintura, corrosão, peças trincadas, amassadas e/ou mal fixadas;</w:t>
      </w:r>
    </w:p>
    <w:p w14:paraId="16FC151C"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Substituir peças, caso necessário;</w:t>
      </w:r>
    </w:p>
    <w:p w14:paraId="5FC292A2" w14:textId="77777777" w:rsidR="009F20E4" w:rsidRPr="009F20E4" w:rsidRDefault="009F20E4" w:rsidP="005C5793">
      <w:pPr>
        <w:pStyle w:val="PargrafodaLista"/>
        <w:numPr>
          <w:ilvl w:val="0"/>
          <w:numId w:val="28"/>
        </w:numPr>
        <w:tabs>
          <w:tab w:val="left" w:pos="0"/>
          <w:tab w:val="left" w:pos="284"/>
          <w:tab w:val="left" w:pos="1560"/>
          <w:tab w:val="left" w:pos="2127"/>
          <w:tab w:val="left" w:pos="2552"/>
        </w:tabs>
        <w:suppressAutoHyphens w:val="0"/>
        <w:ind w:left="0" w:firstLine="0"/>
        <w:jc w:val="both"/>
        <w:rPr>
          <w:rFonts w:cs="Arial"/>
          <w:sz w:val="22"/>
          <w:szCs w:val="22"/>
        </w:rPr>
      </w:pPr>
      <w:r w:rsidRPr="009F20E4">
        <w:rPr>
          <w:rFonts w:cs="Arial"/>
          <w:sz w:val="22"/>
          <w:szCs w:val="22"/>
        </w:rPr>
        <w:t>Demais serviços que se fizerem necessários.</w:t>
      </w:r>
    </w:p>
    <w:p w14:paraId="46804B49" w14:textId="77777777" w:rsidR="009F20E4" w:rsidRPr="009F20E4" w:rsidRDefault="009F20E4" w:rsidP="005C5793">
      <w:pPr>
        <w:pStyle w:val="Nivel2"/>
        <w:numPr>
          <w:ilvl w:val="1"/>
          <w:numId w:val="7"/>
        </w:numPr>
        <w:tabs>
          <w:tab w:val="left" w:pos="0"/>
          <w:tab w:val="left" w:pos="426"/>
        </w:tabs>
        <w:ind w:left="0" w:firstLine="0"/>
        <w:rPr>
          <w:sz w:val="22"/>
          <w:szCs w:val="22"/>
        </w:rPr>
      </w:pPr>
      <w:r w:rsidRPr="009F20E4">
        <w:rPr>
          <w:noProof/>
          <w:sz w:val="22"/>
          <w:szCs w:val="22"/>
        </w:rPr>
        <w:t>No caso da empresa Contratada vir, como resultado de suas operações, a prejudicar ou sujar áreas incluídas ou não no setor de seu trabalho, deverá recuperá-las ou limpá-las, deixando-as em seu estado original;</w:t>
      </w:r>
    </w:p>
    <w:p w14:paraId="42D501B7" w14:textId="77777777" w:rsidR="009F20E4" w:rsidRPr="009F20E4" w:rsidRDefault="009F20E4" w:rsidP="00656856">
      <w:pPr>
        <w:pStyle w:val="Nivel2"/>
        <w:numPr>
          <w:ilvl w:val="1"/>
          <w:numId w:val="7"/>
        </w:numPr>
        <w:tabs>
          <w:tab w:val="left" w:pos="426"/>
        </w:tabs>
        <w:ind w:left="0" w:firstLine="0"/>
        <w:rPr>
          <w:sz w:val="22"/>
          <w:szCs w:val="22"/>
        </w:rPr>
      </w:pPr>
      <w:r w:rsidRPr="009F20E4">
        <w:rPr>
          <w:noProof/>
          <w:sz w:val="22"/>
          <w:szCs w:val="22"/>
        </w:rPr>
        <w:t>Ficará a cargo da empresa a ser Contratada o fornecimento, a seus profissionais, das ferramentas, manuais e instrumentos necessários para a execução dos serviços, bem como produtos ou materiais, indispensáveis à limpeza, manutenção e conservação dos equipamentos sem custo para o CISAMUSEP;</w:t>
      </w:r>
    </w:p>
    <w:p w14:paraId="00AFAD4A" w14:textId="77777777" w:rsidR="009F20E4" w:rsidRPr="009F20E4" w:rsidRDefault="009F20E4" w:rsidP="00656856">
      <w:pPr>
        <w:pStyle w:val="Nivel2"/>
        <w:numPr>
          <w:ilvl w:val="1"/>
          <w:numId w:val="7"/>
        </w:numPr>
        <w:tabs>
          <w:tab w:val="left" w:pos="426"/>
        </w:tabs>
        <w:ind w:left="0" w:firstLine="0"/>
        <w:rPr>
          <w:sz w:val="22"/>
          <w:szCs w:val="22"/>
        </w:rPr>
      </w:pPr>
      <w:r w:rsidRPr="009F20E4">
        <w:rPr>
          <w:noProof/>
          <w:sz w:val="22"/>
          <w:szCs w:val="22"/>
        </w:rPr>
        <w:t>Ao final dos serviços, a empresa a ser Contratada deverá promover testes com a finalidade de verificar as condições e operacionalidade dos equipamentos;</w:t>
      </w:r>
    </w:p>
    <w:p w14:paraId="6E97A142" w14:textId="77777777" w:rsidR="009F20E4" w:rsidRPr="009F20E4" w:rsidRDefault="009F20E4" w:rsidP="00656856">
      <w:pPr>
        <w:pStyle w:val="Nivel2"/>
        <w:numPr>
          <w:ilvl w:val="1"/>
          <w:numId w:val="7"/>
        </w:numPr>
        <w:tabs>
          <w:tab w:val="left" w:pos="426"/>
        </w:tabs>
        <w:ind w:left="0" w:firstLine="0"/>
        <w:rPr>
          <w:sz w:val="22"/>
          <w:szCs w:val="22"/>
        </w:rPr>
      </w:pPr>
      <w:r w:rsidRPr="009F20E4">
        <w:rPr>
          <w:sz w:val="22"/>
          <w:szCs w:val="22"/>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4A1255B7" w14:textId="77777777" w:rsidR="009F20E4" w:rsidRPr="009F20E4" w:rsidRDefault="009F20E4" w:rsidP="00656856">
      <w:pPr>
        <w:pStyle w:val="Nivel2"/>
        <w:numPr>
          <w:ilvl w:val="1"/>
          <w:numId w:val="7"/>
        </w:numPr>
        <w:tabs>
          <w:tab w:val="left" w:pos="426"/>
        </w:tabs>
        <w:ind w:left="0" w:firstLine="0"/>
        <w:rPr>
          <w:sz w:val="22"/>
          <w:szCs w:val="22"/>
        </w:rPr>
      </w:pPr>
      <w:r w:rsidRPr="009F20E4">
        <w:rPr>
          <w:sz w:val="22"/>
          <w:szCs w:val="22"/>
        </w:rPr>
        <w:t>Cientificar o CISAMUSEP do andamento dos serviços.</w:t>
      </w:r>
    </w:p>
    <w:p w14:paraId="3C6F32B6" w14:textId="77777777" w:rsidR="009F20E4" w:rsidRPr="00EB3C19" w:rsidRDefault="009F20E4" w:rsidP="009F20E4">
      <w:pPr>
        <w:pStyle w:val="Nivel2"/>
        <w:numPr>
          <w:ilvl w:val="0"/>
          <w:numId w:val="0"/>
        </w:numPr>
        <w:rPr>
          <w:b/>
          <w:u w:val="single"/>
        </w:rPr>
      </w:pPr>
    </w:p>
    <w:p w14:paraId="10F932CE" w14:textId="77777777" w:rsidR="009F20E4" w:rsidRPr="005E682C" w:rsidRDefault="009F20E4" w:rsidP="00914EF0">
      <w:pPr>
        <w:pStyle w:val="PargrafodaLista"/>
        <w:numPr>
          <w:ilvl w:val="0"/>
          <w:numId w:val="20"/>
        </w:numPr>
        <w:tabs>
          <w:tab w:val="left" w:pos="709"/>
          <w:tab w:val="left" w:pos="851"/>
        </w:tabs>
        <w:suppressAutoHyphens w:val="0"/>
        <w:spacing w:line="360" w:lineRule="auto"/>
        <w:ind w:firstLine="207"/>
        <w:jc w:val="both"/>
        <w:rPr>
          <w:rFonts w:eastAsia="Arial Unicode MS" w:cs="Arial"/>
          <w:b/>
          <w:vanish/>
          <w:sz w:val="22"/>
          <w:szCs w:val="22"/>
          <w:u w:val="single"/>
        </w:rPr>
      </w:pPr>
    </w:p>
    <w:p w14:paraId="431ED5A3" w14:textId="77777777" w:rsidR="009F20E4" w:rsidRPr="00914EF0" w:rsidRDefault="009F20E4" w:rsidP="00914EF0">
      <w:pPr>
        <w:pStyle w:val="Nivel2"/>
        <w:tabs>
          <w:tab w:val="left" w:pos="426"/>
        </w:tabs>
        <w:rPr>
          <w:b/>
          <w:bCs/>
          <w:sz w:val="22"/>
          <w:szCs w:val="22"/>
          <w:u w:val="single"/>
        </w:rPr>
      </w:pPr>
      <w:r w:rsidRPr="00914EF0">
        <w:rPr>
          <w:b/>
          <w:bCs/>
          <w:sz w:val="22"/>
          <w:szCs w:val="22"/>
          <w:u w:val="single"/>
        </w:rPr>
        <w:t>SUBSTITUIÇÃO DE PEÇAS</w:t>
      </w:r>
    </w:p>
    <w:p w14:paraId="10F6AF07" w14:textId="77777777" w:rsidR="009F20E4" w:rsidRPr="009F20E4" w:rsidRDefault="009F20E4" w:rsidP="009F20E4">
      <w:pPr>
        <w:pStyle w:val="Nivel2"/>
        <w:numPr>
          <w:ilvl w:val="0"/>
          <w:numId w:val="0"/>
        </w:numPr>
        <w:rPr>
          <w:sz w:val="22"/>
          <w:szCs w:val="22"/>
        </w:rPr>
      </w:pPr>
    </w:p>
    <w:p w14:paraId="62A546BB" w14:textId="77777777" w:rsidR="009F20E4" w:rsidRPr="009F20E4" w:rsidRDefault="009F20E4" w:rsidP="00914EF0">
      <w:pPr>
        <w:pStyle w:val="Nivel2"/>
        <w:numPr>
          <w:ilvl w:val="1"/>
          <w:numId w:val="7"/>
        </w:numPr>
        <w:tabs>
          <w:tab w:val="left" w:pos="426"/>
        </w:tabs>
        <w:ind w:left="0" w:firstLine="0"/>
        <w:rPr>
          <w:sz w:val="22"/>
          <w:szCs w:val="22"/>
        </w:rPr>
      </w:pPr>
      <w:r w:rsidRPr="009F20E4">
        <w:rPr>
          <w:sz w:val="22"/>
          <w:szCs w:val="22"/>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79974DB2" w14:textId="77777777" w:rsidR="009F20E4" w:rsidRPr="009F20E4" w:rsidRDefault="009F20E4" w:rsidP="00914EF0">
      <w:pPr>
        <w:pStyle w:val="Nivel2"/>
        <w:numPr>
          <w:ilvl w:val="1"/>
          <w:numId w:val="7"/>
        </w:numPr>
        <w:tabs>
          <w:tab w:val="left" w:pos="426"/>
        </w:tabs>
        <w:ind w:left="0" w:firstLine="0"/>
        <w:rPr>
          <w:sz w:val="22"/>
          <w:szCs w:val="22"/>
        </w:rPr>
      </w:pPr>
      <w:r w:rsidRPr="009F20E4">
        <w:rPr>
          <w:sz w:val="22"/>
          <w:szCs w:val="22"/>
        </w:rPr>
        <w:t xml:space="preserve">Comprovada a inexistência de peças originais no mercado, a empresa poderá substituí-las por peças similares, devendo as mesmas ser novas e sem uso, </w:t>
      </w:r>
      <w:r w:rsidRPr="009F20E4">
        <w:rPr>
          <w:noProof/>
          <w:sz w:val="22"/>
          <w:szCs w:val="22"/>
        </w:rPr>
        <w:t>e aprovadas pelo Fiscal do Contrato;</w:t>
      </w:r>
    </w:p>
    <w:p w14:paraId="3C8C96BB" w14:textId="77777777" w:rsidR="009F20E4" w:rsidRPr="009F20E4" w:rsidRDefault="009F20E4" w:rsidP="00914EF0">
      <w:pPr>
        <w:pStyle w:val="Nivel2"/>
        <w:numPr>
          <w:ilvl w:val="1"/>
          <w:numId w:val="7"/>
        </w:numPr>
        <w:tabs>
          <w:tab w:val="left" w:pos="426"/>
        </w:tabs>
        <w:ind w:left="0" w:firstLine="0"/>
        <w:rPr>
          <w:sz w:val="22"/>
          <w:szCs w:val="22"/>
        </w:rPr>
      </w:pPr>
      <w:r w:rsidRPr="009F20E4">
        <w:rPr>
          <w:sz w:val="22"/>
          <w:szCs w:val="22"/>
        </w:rPr>
        <w:t xml:space="preserve">Todas as peças deverão ser fornecidas pela empresa a </w:t>
      </w:r>
      <w:proofErr w:type="gramStart"/>
      <w:r w:rsidRPr="009F20E4">
        <w:rPr>
          <w:sz w:val="22"/>
          <w:szCs w:val="22"/>
        </w:rPr>
        <w:t>ser Contratada</w:t>
      </w:r>
      <w:proofErr w:type="gramEnd"/>
      <w:r w:rsidRPr="009F20E4">
        <w:rPr>
          <w:sz w:val="22"/>
          <w:szCs w:val="22"/>
        </w:rPr>
        <w:t xml:space="preserve">; </w:t>
      </w:r>
    </w:p>
    <w:p w14:paraId="787F6184" w14:textId="77777777" w:rsidR="009F20E4" w:rsidRPr="009F20E4" w:rsidRDefault="009F20E4" w:rsidP="00914EF0">
      <w:pPr>
        <w:pStyle w:val="Nivel2"/>
        <w:numPr>
          <w:ilvl w:val="1"/>
          <w:numId w:val="7"/>
        </w:numPr>
        <w:tabs>
          <w:tab w:val="left" w:pos="426"/>
        </w:tabs>
        <w:ind w:left="0" w:firstLine="0"/>
        <w:rPr>
          <w:b/>
          <w:sz w:val="22"/>
          <w:szCs w:val="22"/>
          <w:u w:val="single"/>
        </w:rPr>
      </w:pPr>
      <w:bookmarkStart w:id="30" w:name="_Hlk142399404"/>
      <w:r w:rsidRPr="009F20E4">
        <w:rPr>
          <w:noProof/>
          <w:sz w:val="22"/>
          <w:szCs w:val="22"/>
        </w:rPr>
        <w:t xml:space="preserve">As peças substituídas serão entregues ao CISAMUSEP, se houver interesse. Caso não haja interesse a empresa a ser </w:t>
      </w:r>
      <w:bookmarkStart w:id="31" w:name="_Hlk140831139"/>
      <w:r w:rsidRPr="009F20E4">
        <w:rPr>
          <w:noProof/>
          <w:sz w:val="22"/>
          <w:szCs w:val="22"/>
        </w:rPr>
        <w:t>Contratada deverá recolher para destinação correta para que atenda a critérios e política de sustentabilidade ambiental</w:t>
      </w:r>
      <w:bookmarkEnd w:id="31"/>
      <w:r w:rsidRPr="009F20E4">
        <w:rPr>
          <w:noProof/>
          <w:sz w:val="22"/>
          <w:szCs w:val="22"/>
        </w:rPr>
        <w:t xml:space="preserve"> conforme Lei nº 12.305/2010 – Política Nacional de Resíduos Sólidos</w:t>
      </w:r>
      <w:bookmarkEnd w:id="30"/>
      <w:r w:rsidRPr="009F20E4">
        <w:rPr>
          <w:noProof/>
          <w:sz w:val="22"/>
          <w:szCs w:val="22"/>
        </w:rPr>
        <w:t>;</w:t>
      </w:r>
    </w:p>
    <w:p w14:paraId="49CD0023" w14:textId="77777777" w:rsidR="009F20E4" w:rsidRDefault="009F20E4" w:rsidP="00914EF0">
      <w:pPr>
        <w:pStyle w:val="Nivel2"/>
        <w:numPr>
          <w:ilvl w:val="1"/>
          <w:numId w:val="7"/>
        </w:numPr>
        <w:tabs>
          <w:tab w:val="left" w:pos="426"/>
        </w:tabs>
        <w:ind w:left="0" w:firstLine="0"/>
        <w:rPr>
          <w:noProof/>
          <w:sz w:val="22"/>
          <w:szCs w:val="22"/>
        </w:rPr>
      </w:pPr>
      <w:r w:rsidRPr="009F20E4">
        <w:rPr>
          <w:noProof/>
          <w:sz w:val="22"/>
          <w:szCs w:val="22"/>
        </w:rPr>
        <w:t xml:space="preserve">O valor estimado das peças a serem utilizadas, durante a vigência do contrato, será de </w:t>
      </w:r>
      <w:r w:rsidRPr="009F20E4">
        <w:rPr>
          <w:b/>
          <w:bCs/>
          <w:noProof/>
          <w:sz w:val="22"/>
          <w:szCs w:val="22"/>
        </w:rPr>
        <w:t xml:space="preserve">R$ 1.500,00 </w:t>
      </w:r>
      <w:r w:rsidRPr="009F20E4">
        <w:rPr>
          <w:noProof/>
          <w:sz w:val="22"/>
          <w:szCs w:val="22"/>
        </w:rPr>
        <w:t xml:space="preserve">(um mil e quinhentos reais). </w:t>
      </w:r>
    </w:p>
    <w:p w14:paraId="588B09DE" w14:textId="77777777" w:rsidR="009F20E4" w:rsidRPr="00EB3C19" w:rsidRDefault="009F20E4" w:rsidP="00007D5F">
      <w:pPr>
        <w:pStyle w:val="Nivel2"/>
        <w:numPr>
          <w:ilvl w:val="1"/>
          <w:numId w:val="7"/>
        </w:numPr>
        <w:tabs>
          <w:tab w:val="left" w:pos="426"/>
        </w:tabs>
        <w:ind w:left="0" w:firstLine="0"/>
      </w:pPr>
      <w:r w:rsidRPr="009F20E4">
        <w:rPr>
          <w:b/>
          <w:sz w:val="22"/>
          <w:szCs w:val="22"/>
          <w:u w:val="single"/>
        </w:rPr>
        <w:t>ORÇAMENTO</w:t>
      </w:r>
    </w:p>
    <w:p w14:paraId="69066A9A" w14:textId="77777777" w:rsidR="009F20E4" w:rsidRPr="00EB3C19" w:rsidRDefault="009F20E4" w:rsidP="005C5793">
      <w:pPr>
        <w:pStyle w:val="Nivel2"/>
        <w:numPr>
          <w:ilvl w:val="2"/>
          <w:numId w:val="7"/>
        </w:numPr>
        <w:tabs>
          <w:tab w:val="left" w:pos="567"/>
        </w:tabs>
        <w:ind w:left="0" w:firstLine="0"/>
      </w:pPr>
      <w:r w:rsidRPr="00EB3C19">
        <w:t xml:space="preserve">Para </w:t>
      </w:r>
      <w:r>
        <w:t>a</w:t>
      </w:r>
      <w:r w:rsidRPr="00EB3C19">
        <w:t xml:space="preserve"> substituição de peças a empresa </w:t>
      </w:r>
      <w:r>
        <w:t xml:space="preserve">a </w:t>
      </w:r>
      <w:proofErr w:type="gramStart"/>
      <w:r>
        <w:t xml:space="preserve">ser </w:t>
      </w:r>
      <w:r w:rsidRPr="00EB3C19">
        <w:t>Contratada</w:t>
      </w:r>
      <w:proofErr w:type="gramEnd"/>
      <w:r w:rsidRPr="00EB3C19">
        <w:t xml:space="preserve"> deverá apresentar, previamente, planilha de custos da peça a ser trocada, com no mínimo 3 (três) orçamentos para cada peça, </w:t>
      </w:r>
      <w:r w:rsidRPr="00EB3C19">
        <w:lastRenderedPageBreak/>
        <w:t xml:space="preserve">ficando a cargo do Fiscal do Contrato, o deferimento da substituição da peça no orçamento de menor valor. </w:t>
      </w:r>
    </w:p>
    <w:p w14:paraId="363497CC" w14:textId="77777777" w:rsidR="009F20E4" w:rsidRPr="00EB3C19" w:rsidRDefault="009F20E4" w:rsidP="005C5793">
      <w:pPr>
        <w:pStyle w:val="Nivel2"/>
        <w:numPr>
          <w:ilvl w:val="2"/>
          <w:numId w:val="7"/>
        </w:numPr>
        <w:tabs>
          <w:tab w:val="left" w:pos="567"/>
        </w:tabs>
        <w:ind w:left="0" w:firstLine="0"/>
      </w:pPr>
      <w:r w:rsidRPr="00EB3C19">
        <w:t xml:space="preserve">Caso seja verificado o sobrepreço sobre as peças substituídas, este Consórcio poderá solicitar a nota fiscal de compra </w:t>
      </w:r>
      <w:r>
        <w:t xml:space="preserve">à empresa a </w:t>
      </w:r>
      <w:proofErr w:type="gramStart"/>
      <w:r>
        <w:t xml:space="preserve">ser </w:t>
      </w:r>
      <w:r w:rsidRPr="00EB3C19">
        <w:t>Contratada</w:t>
      </w:r>
      <w:proofErr w:type="gramEnd"/>
      <w:r w:rsidRPr="00EB3C19">
        <w:t>;</w:t>
      </w:r>
    </w:p>
    <w:p w14:paraId="1AB03EA2" w14:textId="77777777" w:rsidR="009F20E4" w:rsidRPr="00EB3C19" w:rsidRDefault="009F20E4" w:rsidP="005C5793">
      <w:pPr>
        <w:pStyle w:val="Nivel2"/>
        <w:numPr>
          <w:ilvl w:val="2"/>
          <w:numId w:val="7"/>
        </w:numPr>
        <w:tabs>
          <w:tab w:val="left" w:pos="567"/>
        </w:tabs>
        <w:ind w:left="0" w:firstLine="0"/>
      </w:pPr>
      <w:r w:rsidRPr="00EB3C19">
        <w:t xml:space="preserve">Os orçamentos deverão constar, no mínimo, os seguintes itens: </w:t>
      </w:r>
    </w:p>
    <w:p w14:paraId="765F984D" w14:textId="1F62E095" w:rsidR="009F20E4" w:rsidRPr="00EB3C19" w:rsidRDefault="009F20E4" w:rsidP="005C5793">
      <w:pPr>
        <w:pStyle w:val="Nivel2"/>
        <w:numPr>
          <w:ilvl w:val="0"/>
          <w:numId w:val="0"/>
        </w:numPr>
        <w:tabs>
          <w:tab w:val="left" w:pos="0"/>
        </w:tabs>
      </w:pPr>
      <w:r w:rsidRPr="00EB3C19">
        <w:t>a) Identificação do C</w:t>
      </w:r>
      <w:r>
        <w:t>ISAMUSEP</w:t>
      </w:r>
      <w:r w:rsidRPr="00EB3C19">
        <w:t>;</w:t>
      </w:r>
    </w:p>
    <w:p w14:paraId="4C62BECE" w14:textId="712DF158" w:rsidR="009F20E4" w:rsidRPr="00EB3C19" w:rsidRDefault="009F20E4" w:rsidP="005C5793">
      <w:pPr>
        <w:pStyle w:val="Nivel2"/>
        <w:numPr>
          <w:ilvl w:val="0"/>
          <w:numId w:val="0"/>
        </w:numPr>
        <w:tabs>
          <w:tab w:val="left" w:pos="0"/>
        </w:tabs>
      </w:pPr>
      <w:r w:rsidRPr="00EB3C19">
        <w:t>b) Identificar o equipamento pelo número de série, marca e modelo;</w:t>
      </w:r>
    </w:p>
    <w:p w14:paraId="033EAFFE" w14:textId="6C2684A1" w:rsidR="009F20E4" w:rsidRPr="00EB3C19" w:rsidRDefault="009F20E4" w:rsidP="005C5793">
      <w:pPr>
        <w:pStyle w:val="Nivel2"/>
        <w:numPr>
          <w:ilvl w:val="0"/>
          <w:numId w:val="0"/>
        </w:numPr>
        <w:tabs>
          <w:tab w:val="left" w:pos="0"/>
        </w:tabs>
      </w:pPr>
      <w:r w:rsidRPr="00EB3C19">
        <w:t xml:space="preserve">c) Especificação completa das peças a serem substituídas; </w:t>
      </w:r>
    </w:p>
    <w:p w14:paraId="16F25DDF" w14:textId="4F9FC16D" w:rsidR="009F20E4" w:rsidRPr="00EB3C19" w:rsidRDefault="009F20E4" w:rsidP="005C5793">
      <w:pPr>
        <w:pStyle w:val="Nivel2"/>
        <w:numPr>
          <w:ilvl w:val="0"/>
          <w:numId w:val="0"/>
        </w:numPr>
        <w:tabs>
          <w:tab w:val="left" w:pos="0"/>
        </w:tabs>
      </w:pPr>
      <w:r w:rsidRPr="00EB3C19">
        <w:t>d) Preço unitário e global das peças;</w:t>
      </w:r>
    </w:p>
    <w:p w14:paraId="198F821A" w14:textId="45BEDBBA" w:rsidR="009F20E4" w:rsidRPr="005C5793" w:rsidRDefault="009F20E4" w:rsidP="005C5793">
      <w:pPr>
        <w:pStyle w:val="Nivel2"/>
        <w:numPr>
          <w:ilvl w:val="0"/>
          <w:numId w:val="0"/>
        </w:numPr>
        <w:tabs>
          <w:tab w:val="left" w:pos="0"/>
        </w:tabs>
      </w:pPr>
      <w:r w:rsidRPr="00EB3C19">
        <w:t>e) Prazo de validade do orçamento, não inferior a 20 (vinte) dias;</w:t>
      </w:r>
    </w:p>
    <w:p w14:paraId="317EEEB8" w14:textId="4B740B91" w:rsidR="009F20E4" w:rsidRDefault="009F20E4" w:rsidP="005C5793">
      <w:pPr>
        <w:pStyle w:val="Nivel2"/>
        <w:numPr>
          <w:ilvl w:val="3"/>
          <w:numId w:val="7"/>
        </w:numPr>
        <w:tabs>
          <w:tab w:val="left" w:pos="851"/>
        </w:tabs>
        <w:ind w:left="0" w:firstLine="0"/>
      </w:pPr>
      <w:r w:rsidRPr="00EB3C19">
        <w:t>O envio dos orçamentos prévios não deverá exceder 02 (dois) dias úteis a partir da verificação das peças a serem substituídas;</w:t>
      </w:r>
    </w:p>
    <w:p w14:paraId="6D98E96D" w14:textId="77777777" w:rsidR="009F20E4" w:rsidRDefault="009F20E4" w:rsidP="005C5793">
      <w:pPr>
        <w:pStyle w:val="Nivel2"/>
        <w:numPr>
          <w:ilvl w:val="2"/>
          <w:numId w:val="7"/>
        </w:numPr>
        <w:tabs>
          <w:tab w:val="left" w:pos="567"/>
        </w:tabs>
        <w:ind w:left="0" w:firstLine="0"/>
      </w:pPr>
      <w:r w:rsidRPr="002E164B">
        <w:t xml:space="preserve">Os orçamentos de empresas distintas poderão ser enviados por e-mail pela </w:t>
      </w:r>
      <w:r>
        <w:t xml:space="preserve">empresa a </w:t>
      </w:r>
      <w:proofErr w:type="gramStart"/>
      <w:r>
        <w:t xml:space="preserve">ser </w:t>
      </w:r>
      <w:r w:rsidRPr="002E164B">
        <w:t>Contratada</w:t>
      </w:r>
      <w:proofErr w:type="gramEnd"/>
      <w:r w:rsidRPr="002E164B">
        <w:t xml:space="preserve"> desde que os mesmos sejam assinados, carimbados e escaneados, ou enviado por e-mail pela empresa que orçou;</w:t>
      </w:r>
    </w:p>
    <w:p w14:paraId="1E3FD99C" w14:textId="77777777" w:rsidR="009F20E4" w:rsidRDefault="009F20E4" w:rsidP="005C5793">
      <w:pPr>
        <w:pStyle w:val="Nivel2"/>
        <w:numPr>
          <w:ilvl w:val="2"/>
          <w:numId w:val="7"/>
        </w:numPr>
        <w:tabs>
          <w:tab w:val="left" w:pos="567"/>
        </w:tabs>
        <w:ind w:left="0" w:firstLine="0"/>
      </w:pPr>
      <w:r w:rsidRPr="002E164B">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w:t>
      </w:r>
      <w:r>
        <w:t xml:space="preserve"> empresa a </w:t>
      </w:r>
      <w:proofErr w:type="gramStart"/>
      <w:r>
        <w:t>ser</w:t>
      </w:r>
      <w:r w:rsidRPr="002E164B">
        <w:t xml:space="preserve"> Contratada</w:t>
      </w:r>
      <w:proofErr w:type="gramEnd"/>
      <w:r>
        <w:t>;</w:t>
      </w:r>
    </w:p>
    <w:p w14:paraId="128BF570" w14:textId="77777777" w:rsidR="009F20E4" w:rsidRDefault="009F20E4" w:rsidP="005C5793">
      <w:pPr>
        <w:pStyle w:val="Nivel2"/>
        <w:numPr>
          <w:ilvl w:val="2"/>
          <w:numId w:val="7"/>
        </w:numPr>
        <w:tabs>
          <w:tab w:val="left" w:pos="567"/>
        </w:tabs>
        <w:ind w:left="0" w:firstLine="0"/>
      </w:pPr>
      <w:r w:rsidRPr="002E164B">
        <w:t xml:space="preserve">Após aprovação do menor orçamento da(s) peça(s) a ser(em) substituída(s) será realizado um processo para efetuar a Nota de Empenho que será enviado à </w:t>
      </w:r>
      <w:r>
        <w:t xml:space="preserve">empresa a </w:t>
      </w:r>
      <w:proofErr w:type="gramStart"/>
      <w:r>
        <w:t xml:space="preserve">ser </w:t>
      </w:r>
      <w:r w:rsidRPr="002E164B">
        <w:t>Contratada</w:t>
      </w:r>
      <w:proofErr w:type="gramEnd"/>
      <w:r w:rsidRPr="002E164B">
        <w:t xml:space="preserve"> emitir a Nota Fiscal;</w:t>
      </w:r>
    </w:p>
    <w:p w14:paraId="1E539345" w14:textId="77777777" w:rsidR="009F20E4" w:rsidRDefault="009F20E4" w:rsidP="005C5793">
      <w:pPr>
        <w:pStyle w:val="Nivel2"/>
        <w:numPr>
          <w:ilvl w:val="3"/>
          <w:numId w:val="7"/>
        </w:numPr>
        <w:tabs>
          <w:tab w:val="left" w:pos="567"/>
        </w:tabs>
        <w:ind w:left="0" w:firstLine="0"/>
      </w:pPr>
      <w:r>
        <w:t xml:space="preserve">No caso de a empresa a </w:t>
      </w:r>
      <w:proofErr w:type="gramStart"/>
      <w:r>
        <w:t>ser Contratada</w:t>
      </w:r>
      <w:proofErr w:type="gramEnd"/>
      <w:r>
        <w:t xml:space="preserve"> optar em apresentar a Nota Fiscal de compra da(s) peça(s), será efetivado o ressarcimento do valor em nome da mesma.</w:t>
      </w:r>
    </w:p>
    <w:bookmarkEnd w:id="29"/>
    <w:p w14:paraId="6744CCE6" w14:textId="77777777" w:rsidR="001E7F0F" w:rsidRDefault="001E7F0F" w:rsidP="001E7F0F">
      <w:pPr>
        <w:pStyle w:val="PargrafodaLista"/>
        <w:tabs>
          <w:tab w:val="left" w:pos="426"/>
        </w:tabs>
        <w:ind w:left="0"/>
        <w:jc w:val="both"/>
        <w:rPr>
          <w:rFonts w:cs="Arial"/>
          <w:b/>
          <w:bCs/>
          <w:u w:val="single"/>
        </w:rPr>
      </w:pPr>
    </w:p>
    <w:p w14:paraId="60273F41" w14:textId="77777777" w:rsidR="009C3CDE" w:rsidRPr="008A352B" w:rsidRDefault="009C3CDE" w:rsidP="008A352B">
      <w:pPr>
        <w:pStyle w:val="Nivel2"/>
        <w:tabs>
          <w:tab w:val="clear" w:pos="709"/>
          <w:tab w:val="num" w:pos="426"/>
        </w:tabs>
        <w:rPr>
          <w:b/>
          <w:bCs/>
          <w:sz w:val="22"/>
          <w:szCs w:val="22"/>
          <w:u w:val="single"/>
        </w:rPr>
      </w:pPr>
      <w:bookmarkStart w:id="32" w:name="_Hlk142400020"/>
      <w:r w:rsidRPr="008A352B">
        <w:rPr>
          <w:b/>
          <w:bCs/>
          <w:sz w:val="22"/>
          <w:szCs w:val="22"/>
          <w:u w:val="single"/>
        </w:rPr>
        <w:t>OBRIGAÇÕES DA EMPRESA A SER CONTRATADA</w:t>
      </w:r>
    </w:p>
    <w:p w14:paraId="5CB285D7"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B35411">
        <w:rPr>
          <w:rFonts w:ascii="Arial" w:eastAsia="Arial Unicode MS" w:hAnsi="Arial" w:cs="Arial"/>
        </w:rPr>
        <w:t xml:space="preserve">A </w:t>
      </w:r>
      <w:r>
        <w:rPr>
          <w:rFonts w:ascii="Arial" w:eastAsia="Arial Unicode MS" w:hAnsi="Arial" w:cs="Arial"/>
        </w:rPr>
        <w:t xml:space="preserve">empresa a </w:t>
      </w:r>
      <w:proofErr w:type="gramStart"/>
      <w:r>
        <w:rPr>
          <w:rFonts w:ascii="Arial" w:eastAsia="Arial Unicode MS" w:hAnsi="Arial" w:cs="Arial"/>
        </w:rPr>
        <w:t xml:space="preserve">ser </w:t>
      </w:r>
      <w:r w:rsidRPr="00B35411">
        <w:rPr>
          <w:rFonts w:ascii="Arial" w:eastAsia="Arial Unicode MS" w:hAnsi="Arial" w:cs="Arial"/>
        </w:rPr>
        <w:t>Contratada</w:t>
      </w:r>
      <w:proofErr w:type="gramEnd"/>
      <w:r w:rsidRPr="00B35411">
        <w:rPr>
          <w:rFonts w:ascii="Arial" w:eastAsia="Arial Unicode MS" w:hAnsi="Arial" w:cs="Arial"/>
        </w:rPr>
        <w:t xml:space="preserve"> deverá utilizar profissionais especializados, habilitados e com conhecimentos dos serviços a serem executados, em conformidade com as normas e determinações em vigor;</w:t>
      </w:r>
    </w:p>
    <w:p w14:paraId="47C57228"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eastAsia="Arial Unicode MS" w:hAnsi="Arial" w:cs="Arial"/>
        </w:rPr>
        <w:t>Responder pelos métodos utilizados na execução dos serviços, pela organização e qualidade dos trabalhos;</w:t>
      </w:r>
    </w:p>
    <w:p w14:paraId="7CB93554"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eastAsia="Arial Unicode MS" w:hAnsi="Arial" w:cs="Arial"/>
        </w:rPr>
        <w:t>Responsabilizar-se por quaisquer danos pessoais ou materiais decorrentes de dolo ou culpa de seus empregados e/ou prepostos;</w:t>
      </w:r>
    </w:p>
    <w:p w14:paraId="683FDEAF"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eastAsia="Arial Unicode MS" w:hAnsi="Arial" w:cs="Arial"/>
        </w:rPr>
        <w:t>Respeitar a legislação vigente sobre segurança e higiene do trabalho, acatando outras recomendações que nesse sentido, lhes sejam feitas pelo C</w:t>
      </w:r>
      <w:r>
        <w:rPr>
          <w:rFonts w:ascii="Arial" w:eastAsia="Arial Unicode MS" w:hAnsi="Arial" w:cs="Arial"/>
        </w:rPr>
        <w:t>ISAMUSEP</w:t>
      </w:r>
      <w:r w:rsidRPr="000828DB">
        <w:rPr>
          <w:rFonts w:ascii="Arial" w:eastAsia="Arial Unicode MS" w:hAnsi="Arial" w:cs="Arial"/>
        </w:rPr>
        <w:t xml:space="preserve">, utilizando no local de prestação dos serviços, equipamentos de proteção individual necessários, conforme natureza da tarefa; </w:t>
      </w:r>
    </w:p>
    <w:p w14:paraId="754ED37C"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hAnsi="Arial" w:cs="Arial"/>
          <w:lang w:eastAsia="ar-SA"/>
        </w:rPr>
        <w:t>Cumprir fielmente o Termo de Referência, de modo que, os serviços avençados mantenham os equipamentos em condições de perfeito funcionamento;</w:t>
      </w:r>
    </w:p>
    <w:p w14:paraId="6C143C2C"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hAnsi="Arial" w:cs="Arial"/>
          <w:lang w:eastAsia="ar-SA"/>
        </w:rPr>
        <w:t>Todos os funcionários da</w:t>
      </w:r>
      <w:r>
        <w:rPr>
          <w:rFonts w:ascii="Arial" w:hAnsi="Arial" w:cs="Arial"/>
          <w:lang w:eastAsia="ar-SA"/>
        </w:rPr>
        <w:t xml:space="preserve"> empresa a </w:t>
      </w:r>
      <w:proofErr w:type="gramStart"/>
      <w:r>
        <w:rPr>
          <w:rFonts w:ascii="Arial" w:hAnsi="Arial" w:cs="Arial"/>
          <w:lang w:eastAsia="ar-SA"/>
        </w:rPr>
        <w:t>ser</w:t>
      </w:r>
      <w:r w:rsidRPr="000828DB">
        <w:rPr>
          <w:rFonts w:ascii="Arial" w:hAnsi="Arial" w:cs="Arial"/>
          <w:lang w:eastAsia="ar-SA"/>
        </w:rPr>
        <w:t xml:space="preserve"> Contratada</w:t>
      </w:r>
      <w:proofErr w:type="gramEnd"/>
      <w:r w:rsidRPr="000828DB">
        <w:rPr>
          <w:rFonts w:ascii="Arial" w:hAnsi="Arial" w:cs="Arial"/>
          <w:lang w:eastAsia="ar-SA"/>
        </w:rPr>
        <w:t xml:space="preserve"> que estiverem prestando serviços deverão estar devidamente identificados, mediante utilização de crachá e/ou uniforme;</w:t>
      </w:r>
    </w:p>
    <w:p w14:paraId="5F555533" w14:textId="77777777" w:rsidR="009C3CDE"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hAnsi="Arial" w:cs="Arial"/>
          <w:lang w:eastAsia="ar-SA"/>
        </w:rPr>
        <w:t>Refazer, às suas expensas, no total ou em parte, os serviços que apresentarem defeitos ou incorreções;</w:t>
      </w:r>
    </w:p>
    <w:p w14:paraId="67B2710C" w14:textId="77777777" w:rsidR="009C3CDE" w:rsidRPr="008A352B" w:rsidRDefault="009C3CDE" w:rsidP="008A352B">
      <w:pPr>
        <w:numPr>
          <w:ilvl w:val="1"/>
          <w:numId w:val="7"/>
        </w:numPr>
        <w:tabs>
          <w:tab w:val="left" w:pos="426"/>
        </w:tabs>
        <w:spacing w:after="200" w:line="240" w:lineRule="auto"/>
        <w:ind w:left="0" w:firstLine="0"/>
        <w:contextualSpacing/>
        <w:jc w:val="both"/>
        <w:rPr>
          <w:rFonts w:ascii="Arial" w:hAnsi="Arial" w:cs="Arial"/>
          <w:b/>
          <w:u w:val="single"/>
        </w:rPr>
      </w:pPr>
      <w:r w:rsidRPr="000828DB">
        <w:rPr>
          <w:rFonts w:ascii="Arial" w:hAnsi="Arial" w:cs="Arial"/>
        </w:rPr>
        <w:t>Para solicitação de serviços, a</w:t>
      </w:r>
      <w:r>
        <w:rPr>
          <w:rFonts w:ascii="Arial" w:hAnsi="Arial" w:cs="Arial"/>
        </w:rPr>
        <w:t xml:space="preserve"> empresa a </w:t>
      </w:r>
      <w:proofErr w:type="gramStart"/>
      <w:r>
        <w:rPr>
          <w:rFonts w:ascii="Arial" w:hAnsi="Arial" w:cs="Arial"/>
        </w:rPr>
        <w:t xml:space="preserve">ser </w:t>
      </w:r>
      <w:r w:rsidRPr="000828DB">
        <w:rPr>
          <w:rFonts w:ascii="Arial" w:hAnsi="Arial" w:cs="Arial"/>
        </w:rPr>
        <w:t>Contratada</w:t>
      </w:r>
      <w:proofErr w:type="gramEnd"/>
      <w:r w:rsidRPr="000828DB">
        <w:rPr>
          <w:rFonts w:ascii="Arial" w:hAnsi="Arial" w:cs="Arial"/>
        </w:rPr>
        <w:t xml:space="preserve"> deverá fornecer no mínimo 01 (um) número de telefone fixo e 1 (um) móvel e endereço eletrônico (e-mail) para contato.</w:t>
      </w:r>
    </w:p>
    <w:bookmarkEnd w:id="32"/>
    <w:p w14:paraId="45776774" w14:textId="77777777" w:rsidR="008A352B" w:rsidRPr="008A352B" w:rsidRDefault="008A352B" w:rsidP="001A37AD">
      <w:pPr>
        <w:pStyle w:val="Nivel2"/>
        <w:tabs>
          <w:tab w:val="clear" w:pos="709"/>
          <w:tab w:val="num" w:pos="426"/>
        </w:tabs>
        <w:rPr>
          <w:b/>
          <w:bCs/>
          <w:sz w:val="22"/>
          <w:szCs w:val="22"/>
          <w:u w:val="single"/>
        </w:rPr>
      </w:pPr>
      <w:r w:rsidRPr="008A352B">
        <w:rPr>
          <w:b/>
          <w:bCs/>
          <w:sz w:val="22"/>
          <w:szCs w:val="22"/>
          <w:u w:val="single"/>
        </w:rPr>
        <w:t>OBRIGAÇÕES DO CISAMUSEP</w:t>
      </w:r>
    </w:p>
    <w:p w14:paraId="10C894A0"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B35411">
        <w:rPr>
          <w:rFonts w:ascii="Arial" w:hAnsi="Arial" w:cs="Arial"/>
          <w:lang w:eastAsia="ar-SA"/>
        </w:rPr>
        <w:t xml:space="preserve">Exigir o cumprimento de todas as obrigações assumidas pela </w:t>
      </w:r>
      <w:r>
        <w:rPr>
          <w:rFonts w:ascii="Arial" w:hAnsi="Arial" w:cs="Arial"/>
          <w:lang w:eastAsia="ar-SA"/>
        </w:rPr>
        <w:t xml:space="preserve">empresa a </w:t>
      </w:r>
      <w:proofErr w:type="gramStart"/>
      <w:r>
        <w:rPr>
          <w:rFonts w:ascii="Arial" w:hAnsi="Arial" w:cs="Arial"/>
          <w:lang w:eastAsia="ar-SA"/>
        </w:rPr>
        <w:t xml:space="preserve">ser </w:t>
      </w:r>
      <w:r w:rsidRPr="00B35411">
        <w:rPr>
          <w:rFonts w:ascii="Arial" w:hAnsi="Arial" w:cs="Arial"/>
          <w:lang w:eastAsia="ar-SA"/>
        </w:rPr>
        <w:t>Contratada</w:t>
      </w:r>
      <w:proofErr w:type="gramEnd"/>
      <w:r w:rsidRPr="00B35411">
        <w:rPr>
          <w:rFonts w:ascii="Arial" w:hAnsi="Arial" w:cs="Arial"/>
          <w:lang w:eastAsia="ar-SA"/>
        </w:rPr>
        <w:t>, de acordo com as condições deste Termo de Referência;</w:t>
      </w:r>
    </w:p>
    <w:p w14:paraId="79FA7C89"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lang w:eastAsia="ar-SA"/>
        </w:rPr>
        <w:t xml:space="preserve">Exercer o acompanhamento e a fiscalização dos serviços, por funcionário especialmente designado; </w:t>
      </w:r>
    </w:p>
    <w:p w14:paraId="19889FBD"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rPr>
        <w:t>Prestar as informações e esclarecimentos necessários ao desenvolvimento das tarefas, tais como: indicar localização dos equipamentos, especificar problemas apresentados nos equipamentos entre outros que se fizerem necessárias à perfeita execução do serviço;</w:t>
      </w:r>
    </w:p>
    <w:p w14:paraId="2964D4D4"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rPr>
        <w:lastRenderedPageBreak/>
        <w:t xml:space="preserve">Proporcionar todas as facilidades para que a </w:t>
      </w:r>
      <w:r>
        <w:rPr>
          <w:rFonts w:ascii="Arial" w:hAnsi="Arial" w:cs="Arial"/>
        </w:rPr>
        <w:t xml:space="preserve">empresa a </w:t>
      </w:r>
      <w:proofErr w:type="gramStart"/>
      <w:r>
        <w:rPr>
          <w:rFonts w:ascii="Arial" w:hAnsi="Arial" w:cs="Arial"/>
        </w:rPr>
        <w:t xml:space="preserve">ser </w:t>
      </w:r>
      <w:r w:rsidRPr="000828DB">
        <w:rPr>
          <w:rFonts w:ascii="Arial" w:hAnsi="Arial" w:cs="Arial"/>
        </w:rPr>
        <w:t>Contratada</w:t>
      </w:r>
      <w:proofErr w:type="gramEnd"/>
      <w:r w:rsidRPr="000828DB">
        <w:rPr>
          <w:rFonts w:ascii="Arial" w:hAnsi="Arial" w:cs="Arial"/>
        </w:rPr>
        <w:t xml:space="preserve"> possa desempenhar seu serviço dentro das especificações do presente Termo de Referência;</w:t>
      </w:r>
    </w:p>
    <w:p w14:paraId="1C458137"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lang w:eastAsia="ar-SA"/>
        </w:rPr>
        <w:t xml:space="preserve">Permitir acesso dos representantes/prepostos e empregados da </w:t>
      </w:r>
      <w:r>
        <w:rPr>
          <w:rFonts w:ascii="Arial" w:hAnsi="Arial" w:cs="Arial"/>
          <w:lang w:eastAsia="ar-SA"/>
        </w:rPr>
        <w:t xml:space="preserve">empresa a </w:t>
      </w:r>
      <w:proofErr w:type="gramStart"/>
      <w:r>
        <w:rPr>
          <w:rFonts w:ascii="Arial" w:hAnsi="Arial" w:cs="Arial"/>
          <w:lang w:eastAsia="ar-SA"/>
        </w:rPr>
        <w:t xml:space="preserve">ser </w:t>
      </w:r>
      <w:r w:rsidRPr="000828DB">
        <w:rPr>
          <w:rFonts w:ascii="Arial" w:hAnsi="Arial" w:cs="Arial"/>
          <w:lang w:eastAsia="ar-SA"/>
        </w:rPr>
        <w:t>Contratada</w:t>
      </w:r>
      <w:proofErr w:type="gramEnd"/>
      <w:r w:rsidRPr="000828DB">
        <w:rPr>
          <w:rFonts w:ascii="Arial" w:hAnsi="Arial" w:cs="Arial"/>
          <w:lang w:eastAsia="ar-SA"/>
        </w:rPr>
        <w:t xml:space="preserve"> ao local de prestação dos serviços nas dependências do CISAMUSEP, desde que devidamente identificados e acompanhados por representante do C</w:t>
      </w:r>
      <w:r>
        <w:rPr>
          <w:rFonts w:ascii="Arial" w:hAnsi="Arial" w:cs="Arial"/>
          <w:lang w:eastAsia="ar-SA"/>
        </w:rPr>
        <w:t>ISAMUSEP</w:t>
      </w:r>
      <w:r w:rsidRPr="000828DB">
        <w:rPr>
          <w:rFonts w:ascii="Arial" w:hAnsi="Arial" w:cs="Arial"/>
          <w:lang w:eastAsia="ar-SA"/>
        </w:rPr>
        <w:t xml:space="preserve">; </w:t>
      </w:r>
    </w:p>
    <w:p w14:paraId="317AD74D"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lang w:eastAsia="ar-SA"/>
        </w:rPr>
        <w:t xml:space="preserve">Comunicar a </w:t>
      </w:r>
      <w:r>
        <w:rPr>
          <w:rFonts w:ascii="Arial" w:hAnsi="Arial" w:cs="Arial"/>
          <w:lang w:eastAsia="ar-SA"/>
        </w:rPr>
        <w:t xml:space="preserve">empresa a </w:t>
      </w:r>
      <w:proofErr w:type="gramStart"/>
      <w:r>
        <w:rPr>
          <w:rFonts w:ascii="Arial" w:hAnsi="Arial" w:cs="Arial"/>
          <w:lang w:eastAsia="ar-SA"/>
        </w:rPr>
        <w:t xml:space="preserve">ser </w:t>
      </w:r>
      <w:r w:rsidRPr="000828DB">
        <w:rPr>
          <w:rFonts w:ascii="Arial" w:hAnsi="Arial" w:cs="Arial"/>
          <w:lang w:eastAsia="ar-SA"/>
        </w:rPr>
        <w:t>Contratada</w:t>
      </w:r>
      <w:proofErr w:type="gramEnd"/>
      <w:r w:rsidRPr="000828DB">
        <w:rPr>
          <w:rFonts w:ascii="Arial" w:hAnsi="Arial" w:cs="Arial"/>
          <w:lang w:eastAsia="ar-SA"/>
        </w:rPr>
        <w:t xml:space="preserve"> qualquer irregularidade na prestação dos serviços e interromper imediatamente a sua execução, se for o caso; </w:t>
      </w:r>
    </w:p>
    <w:p w14:paraId="50A260EA" w14:textId="77777777" w:rsidR="008A352B" w:rsidRPr="004611F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lang w:eastAsia="ar-SA"/>
        </w:rPr>
        <w:t xml:space="preserve">Notificar a </w:t>
      </w:r>
      <w:r>
        <w:rPr>
          <w:rFonts w:ascii="Arial" w:hAnsi="Arial" w:cs="Arial"/>
          <w:lang w:eastAsia="ar-SA"/>
        </w:rPr>
        <w:t xml:space="preserve">empresa a </w:t>
      </w:r>
      <w:proofErr w:type="gramStart"/>
      <w:r>
        <w:rPr>
          <w:rFonts w:ascii="Arial" w:hAnsi="Arial" w:cs="Arial"/>
          <w:lang w:eastAsia="ar-SA"/>
        </w:rPr>
        <w:t xml:space="preserve">ser </w:t>
      </w:r>
      <w:r w:rsidRPr="000828DB">
        <w:rPr>
          <w:rFonts w:ascii="Arial" w:hAnsi="Arial" w:cs="Arial"/>
          <w:lang w:eastAsia="ar-SA"/>
        </w:rPr>
        <w:t>C</w:t>
      </w:r>
      <w:r>
        <w:rPr>
          <w:rFonts w:ascii="Arial" w:hAnsi="Arial" w:cs="Arial"/>
          <w:lang w:eastAsia="ar-SA"/>
        </w:rPr>
        <w:t>o</w:t>
      </w:r>
      <w:r w:rsidRPr="000828DB">
        <w:rPr>
          <w:rFonts w:ascii="Arial" w:hAnsi="Arial" w:cs="Arial"/>
          <w:lang w:eastAsia="ar-SA"/>
        </w:rPr>
        <w:t>ntratada</w:t>
      </w:r>
      <w:proofErr w:type="gramEnd"/>
      <w:r w:rsidRPr="000828DB">
        <w:rPr>
          <w:rFonts w:ascii="Arial" w:hAnsi="Arial" w:cs="Arial"/>
          <w:lang w:eastAsia="ar-SA"/>
        </w:rPr>
        <w:t xml:space="preserve"> por escrito da ocorrência de eventuais imperfeições no curso da execução dos serviços, fixando prazo para a sua correção, bem como sobre qualquer irregularidade encontrada quanto à qualidade dos produtos ou serviços;</w:t>
      </w:r>
    </w:p>
    <w:p w14:paraId="006CD6D7" w14:textId="77777777" w:rsidR="008A352B" w:rsidRDefault="008A352B" w:rsidP="001A37AD">
      <w:pPr>
        <w:numPr>
          <w:ilvl w:val="1"/>
          <w:numId w:val="7"/>
        </w:numPr>
        <w:tabs>
          <w:tab w:val="num" w:pos="426"/>
        </w:tabs>
        <w:spacing w:after="0" w:line="240" w:lineRule="auto"/>
        <w:ind w:left="0" w:firstLine="0"/>
        <w:contextualSpacing/>
        <w:jc w:val="both"/>
        <w:rPr>
          <w:rFonts w:ascii="Arial" w:hAnsi="Arial" w:cs="Arial"/>
          <w:lang w:eastAsia="ar-SA"/>
        </w:rPr>
      </w:pPr>
      <w:r w:rsidRPr="000828DB">
        <w:rPr>
          <w:rFonts w:ascii="Arial" w:hAnsi="Arial" w:cs="Arial"/>
          <w:lang w:eastAsia="ar-SA"/>
        </w:rPr>
        <w:t xml:space="preserve">Pagar à </w:t>
      </w:r>
      <w:r>
        <w:rPr>
          <w:rFonts w:ascii="Arial" w:hAnsi="Arial" w:cs="Arial"/>
          <w:lang w:eastAsia="ar-SA"/>
        </w:rPr>
        <w:t xml:space="preserve">empresa a </w:t>
      </w:r>
      <w:proofErr w:type="gramStart"/>
      <w:r>
        <w:rPr>
          <w:rFonts w:ascii="Arial" w:hAnsi="Arial" w:cs="Arial"/>
          <w:lang w:eastAsia="ar-SA"/>
        </w:rPr>
        <w:t xml:space="preserve">ser </w:t>
      </w:r>
      <w:r w:rsidRPr="000828DB">
        <w:rPr>
          <w:rFonts w:ascii="Arial" w:hAnsi="Arial" w:cs="Arial"/>
          <w:lang w:eastAsia="ar-SA"/>
        </w:rPr>
        <w:t>Contratada</w:t>
      </w:r>
      <w:proofErr w:type="gramEnd"/>
      <w:r w:rsidRPr="000828DB">
        <w:rPr>
          <w:rFonts w:ascii="Arial" w:hAnsi="Arial" w:cs="Arial"/>
          <w:lang w:eastAsia="ar-SA"/>
        </w:rPr>
        <w:t xml:space="preserve"> o valor resultante da prestação do serviço, no prazo e condições estabelecidas no Termo de Referência.</w:t>
      </w:r>
    </w:p>
    <w:p w14:paraId="194C49AB" w14:textId="77777777" w:rsidR="008A352B" w:rsidRPr="008A352B" w:rsidRDefault="008A352B" w:rsidP="001A37AD">
      <w:pPr>
        <w:pStyle w:val="Default"/>
        <w:tabs>
          <w:tab w:val="num" w:pos="426"/>
        </w:tabs>
        <w:rPr>
          <w:sz w:val="22"/>
          <w:szCs w:val="22"/>
          <w:lang w:eastAsia="pt-BR"/>
        </w:rPr>
      </w:pPr>
    </w:p>
    <w:p w14:paraId="6803D75F" w14:textId="77777777" w:rsidR="008A352B" w:rsidRPr="008A352B" w:rsidRDefault="008A352B" w:rsidP="001A37AD">
      <w:pPr>
        <w:pStyle w:val="Nivel2"/>
        <w:tabs>
          <w:tab w:val="clear" w:pos="709"/>
          <w:tab w:val="num" w:pos="426"/>
        </w:tabs>
        <w:rPr>
          <w:b/>
          <w:bCs/>
          <w:sz w:val="22"/>
          <w:szCs w:val="22"/>
          <w:u w:val="single"/>
        </w:rPr>
      </w:pPr>
      <w:r w:rsidRPr="008A352B">
        <w:rPr>
          <w:rFonts w:eastAsiaTheme="minorHAnsi"/>
          <w:b/>
          <w:bCs/>
          <w:sz w:val="22"/>
          <w:szCs w:val="22"/>
          <w:u w:val="single"/>
          <w:lang w:eastAsia="en-US"/>
        </w:rPr>
        <w:t>GARANTIAS</w:t>
      </w:r>
    </w:p>
    <w:p w14:paraId="766A3339" w14:textId="77777777" w:rsidR="008A352B" w:rsidRDefault="008A352B" w:rsidP="001A37AD">
      <w:pPr>
        <w:pStyle w:val="Nivel2"/>
        <w:numPr>
          <w:ilvl w:val="1"/>
          <w:numId w:val="7"/>
        </w:numPr>
        <w:tabs>
          <w:tab w:val="num" w:pos="426"/>
        </w:tabs>
        <w:ind w:left="0" w:firstLine="0"/>
        <w:rPr>
          <w:sz w:val="22"/>
          <w:szCs w:val="22"/>
        </w:rPr>
      </w:pPr>
      <w:r w:rsidRPr="008A352B">
        <w:rPr>
          <w:sz w:val="22"/>
          <w:szCs w:val="22"/>
        </w:rPr>
        <w:t>Os prazos e as condições de garantia dos produtos e dos serviços necessários à execução do objeto do presente são as definidas pela legislação (Código Civil Brasileiro e Código de Defesa do Consumidor) em vigor.</w:t>
      </w:r>
    </w:p>
    <w:p w14:paraId="19C1654A" w14:textId="77777777" w:rsidR="008A352B" w:rsidRPr="00721DA2" w:rsidRDefault="008A352B" w:rsidP="001A37AD">
      <w:pPr>
        <w:pStyle w:val="Default"/>
        <w:tabs>
          <w:tab w:val="num" w:pos="426"/>
        </w:tabs>
        <w:rPr>
          <w:b/>
          <w:bCs/>
          <w:sz w:val="22"/>
          <w:szCs w:val="22"/>
          <w:u w:val="single"/>
          <w:lang w:eastAsia="pt-BR"/>
        </w:rPr>
      </w:pPr>
    </w:p>
    <w:p w14:paraId="241E05B3" w14:textId="77777777" w:rsidR="00721DA2" w:rsidRPr="001F5406" w:rsidRDefault="00721DA2" w:rsidP="001A37AD">
      <w:pPr>
        <w:pStyle w:val="Nivel2"/>
        <w:tabs>
          <w:tab w:val="clear" w:pos="709"/>
          <w:tab w:val="num" w:pos="426"/>
        </w:tabs>
        <w:rPr>
          <w:b/>
          <w:bCs/>
          <w:sz w:val="22"/>
          <w:szCs w:val="22"/>
          <w:u w:val="single"/>
        </w:rPr>
      </w:pPr>
      <w:bookmarkStart w:id="33" w:name="_Hlk162364681"/>
      <w:r w:rsidRPr="001F5406">
        <w:rPr>
          <w:b/>
          <w:bCs/>
          <w:sz w:val="22"/>
          <w:szCs w:val="22"/>
          <w:u w:val="single"/>
        </w:rPr>
        <w:t>FORMA E CONDIÇÕES DE PAGAMENTO</w:t>
      </w:r>
    </w:p>
    <w:p w14:paraId="2ECD70FB" w14:textId="77777777" w:rsidR="00721DA2" w:rsidRPr="001F5406" w:rsidRDefault="00721DA2" w:rsidP="001A37AD">
      <w:pPr>
        <w:pStyle w:val="Nivel2"/>
        <w:numPr>
          <w:ilvl w:val="1"/>
          <w:numId w:val="7"/>
        </w:numPr>
        <w:tabs>
          <w:tab w:val="num" w:pos="426"/>
        </w:tabs>
        <w:ind w:left="0" w:firstLine="0"/>
        <w:rPr>
          <w:sz w:val="22"/>
          <w:szCs w:val="22"/>
        </w:rPr>
      </w:pPr>
      <w:r w:rsidRPr="001F5406">
        <w:rPr>
          <w:rFonts w:eastAsia="Calibri"/>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053DD7D2" w14:textId="77777777" w:rsidR="00721DA2" w:rsidRPr="001F5406" w:rsidRDefault="00721DA2" w:rsidP="001A37AD">
      <w:pPr>
        <w:pStyle w:val="Nivel2"/>
        <w:numPr>
          <w:ilvl w:val="1"/>
          <w:numId w:val="7"/>
        </w:numPr>
        <w:tabs>
          <w:tab w:val="num" w:pos="426"/>
        </w:tabs>
        <w:ind w:left="0" w:firstLine="0"/>
        <w:rPr>
          <w:sz w:val="22"/>
          <w:szCs w:val="22"/>
        </w:rPr>
      </w:pPr>
      <w:r w:rsidRPr="001F5406">
        <w:rPr>
          <w:rFonts w:eastAsia="Calibri"/>
          <w:sz w:val="22"/>
          <w:szCs w:val="22"/>
        </w:rPr>
        <w:t>Item 1 será efetuado após a realização da manutenção;</w:t>
      </w:r>
    </w:p>
    <w:p w14:paraId="308D384E" w14:textId="77777777" w:rsidR="00721DA2" w:rsidRPr="001F5406" w:rsidRDefault="00721DA2" w:rsidP="001A37AD">
      <w:pPr>
        <w:pStyle w:val="Nivel2"/>
        <w:numPr>
          <w:ilvl w:val="1"/>
          <w:numId w:val="7"/>
        </w:numPr>
        <w:tabs>
          <w:tab w:val="num" w:pos="426"/>
        </w:tabs>
        <w:ind w:left="0" w:firstLine="0"/>
        <w:rPr>
          <w:sz w:val="22"/>
          <w:szCs w:val="22"/>
        </w:rPr>
      </w:pPr>
      <w:r w:rsidRPr="001F5406">
        <w:rPr>
          <w:rFonts w:eastAsia="Calibri"/>
          <w:sz w:val="22"/>
          <w:szCs w:val="22"/>
        </w:rPr>
        <w:t xml:space="preserve">Item 2 de acordo com a necessidade de reposição das peças; </w:t>
      </w:r>
    </w:p>
    <w:p w14:paraId="34B5D7D6" w14:textId="77777777" w:rsidR="00721DA2" w:rsidRPr="001F5406" w:rsidRDefault="00721DA2" w:rsidP="001A37AD">
      <w:pPr>
        <w:pStyle w:val="Nivel2"/>
        <w:numPr>
          <w:ilvl w:val="1"/>
          <w:numId w:val="7"/>
        </w:numPr>
        <w:tabs>
          <w:tab w:val="num" w:pos="426"/>
        </w:tabs>
        <w:ind w:left="0" w:firstLine="0"/>
        <w:rPr>
          <w:sz w:val="22"/>
          <w:szCs w:val="22"/>
        </w:rPr>
      </w:pPr>
      <w:r w:rsidRPr="001F5406">
        <w:rPr>
          <w:sz w:val="22"/>
          <w:szCs w:val="22"/>
        </w:rPr>
        <w:t xml:space="preserve">A empresa a </w:t>
      </w:r>
      <w:proofErr w:type="gramStart"/>
      <w:r w:rsidRPr="001F5406">
        <w:rPr>
          <w:sz w:val="22"/>
          <w:szCs w:val="22"/>
        </w:rPr>
        <w:t>ser Contratada</w:t>
      </w:r>
      <w:proofErr w:type="gramEnd"/>
      <w:r w:rsidRPr="001F5406">
        <w:rPr>
          <w:sz w:val="22"/>
          <w:szCs w:val="22"/>
        </w:rPr>
        <w:t xml:space="preserve">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Pr="001F5406">
        <w:rPr>
          <w:sz w:val="22"/>
          <w:szCs w:val="22"/>
        </w:rPr>
        <w:t>Contessotto</w:t>
      </w:r>
      <w:proofErr w:type="spellEnd"/>
      <w:r w:rsidRPr="001F5406">
        <w:rPr>
          <w:sz w:val="22"/>
          <w:szCs w:val="22"/>
        </w:rPr>
        <w:t>, nº 620, Zona 28, Maringá/PR, CEP: 87.053-285, bem como os dados bancários (Banco, Agência e Número da Conta Corrente) em nome da pessoa jurídica para efetivação do pagamento;</w:t>
      </w:r>
    </w:p>
    <w:p w14:paraId="3F25FBDE" w14:textId="77777777" w:rsidR="00721DA2" w:rsidRPr="001F5406" w:rsidRDefault="00721DA2" w:rsidP="001A37AD">
      <w:pPr>
        <w:pStyle w:val="Nivel2"/>
        <w:numPr>
          <w:ilvl w:val="1"/>
          <w:numId w:val="7"/>
        </w:numPr>
        <w:tabs>
          <w:tab w:val="num" w:pos="426"/>
        </w:tabs>
        <w:ind w:left="0" w:firstLine="0"/>
        <w:rPr>
          <w:sz w:val="22"/>
          <w:szCs w:val="22"/>
        </w:rPr>
      </w:pPr>
      <w:r w:rsidRPr="001F5406">
        <w:rPr>
          <w:sz w:val="22"/>
          <w:szCs w:val="22"/>
        </w:rPr>
        <w:t xml:space="preserve">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 </w:t>
      </w:r>
    </w:p>
    <w:p w14:paraId="2F3C464C" w14:textId="77777777" w:rsidR="00721DA2" w:rsidRPr="001F5406" w:rsidRDefault="00721DA2" w:rsidP="001A37AD">
      <w:pPr>
        <w:pStyle w:val="Nivel2"/>
        <w:numPr>
          <w:ilvl w:val="1"/>
          <w:numId w:val="7"/>
        </w:numPr>
        <w:tabs>
          <w:tab w:val="num" w:pos="426"/>
        </w:tabs>
        <w:ind w:left="0" w:firstLine="0"/>
        <w:rPr>
          <w:sz w:val="22"/>
          <w:szCs w:val="22"/>
        </w:rPr>
      </w:pPr>
      <w:r w:rsidRPr="001F5406">
        <w:rPr>
          <w:sz w:val="22"/>
          <w:szCs w:val="22"/>
        </w:rPr>
        <w:t>No caso de constatação de erros ou irregularidades do documento fiscal, o prazo de pagamento será suspenso e somente voltará a fluir após a apresentação de nova Nota Fiscal / Boleto Bancário correto(a);</w:t>
      </w:r>
    </w:p>
    <w:p w14:paraId="36619280" w14:textId="77777777" w:rsidR="00721DA2" w:rsidRPr="001F5406" w:rsidRDefault="00721DA2" w:rsidP="001A37AD">
      <w:pPr>
        <w:pStyle w:val="Nivel2"/>
        <w:numPr>
          <w:ilvl w:val="1"/>
          <w:numId w:val="7"/>
        </w:numPr>
        <w:tabs>
          <w:tab w:val="num" w:pos="426"/>
        </w:tabs>
        <w:ind w:left="0" w:firstLine="0"/>
        <w:rPr>
          <w:sz w:val="22"/>
          <w:szCs w:val="22"/>
        </w:rPr>
      </w:pPr>
      <w:r w:rsidRPr="001F5406">
        <w:rPr>
          <w:sz w:val="22"/>
          <w:szCs w:val="22"/>
        </w:rPr>
        <w:t xml:space="preserve">No caso de abertura de procedimento administrativo, o prazo de pagamento será suspenso e somente voltará a fluir após a decisão do referido processo. </w:t>
      </w:r>
    </w:p>
    <w:bookmarkEnd w:id="33"/>
    <w:p w14:paraId="675ABA23" w14:textId="77777777" w:rsidR="008A352B" w:rsidRPr="001F5406" w:rsidRDefault="008A352B" w:rsidP="001A37AD">
      <w:pPr>
        <w:pStyle w:val="PargrafodaLista"/>
        <w:tabs>
          <w:tab w:val="num" w:pos="426"/>
        </w:tabs>
        <w:ind w:left="0"/>
        <w:jc w:val="both"/>
        <w:rPr>
          <w:rFonts w:cs="Arial"/>
          <w:b/>
          <w:bCs/>
          <w:sz w:val="22"/>
          <w:szCs w:val="22"/>
          <w:u w:val="single"/>
        </w:rPr>
      </w:pPr>
    </w:p>
    <w:p w14:paraId="22021956" w14:textId="77777777" w:rsidR="00F53DFE" w:rsidRPr="001F5406" w:rsidRDefault="00F53DFE" w:rsidP="001A37AD">
      <w:pPr>
        <w:pStyle w:val="Nivel2"/>
        <w:tabs>
          <w:tab w:val="num" w:pos="426"/>
        </w:tabs>
        <w:rPr>
          <w:rFonts w:eastAsiaTheme="minorHAnsi"/>
          <w:b/>
          <w:bCs/>
          <w:sz w:val="22"/>
          <w:szCs w:val="22"/>
          <w:u w:val="single"/>
          <w:lang w:eastAsia="en-US"/>
        </w:rPr>
      </w:pPr>
      <w:r w:rsidRPr="001F5406">
        <w:rPr>
          <w:b/>
          <w:bCs/>
          <w:sz w:val="22"/>
          <w:szCs w:val="22"/>
          <w:u w:val="single"/>
        </w:rPr>
        <w:t>SANÇÕES ADMINISTRATIVAS</w:t>
      </w:r>
    </w:p>
    <w:p w14:paraId="4592B037" w14:textId="77777777" w:rsidR="00F53DFE" w:rsidRPr="001A37AD" w:rsidRDefault="00F53DFE" w:rsidP="001A37AD">
      <w:pPr>
        <w:pStyle w:val="Nivel2"/>
        <w:numPr>
          <w:ilvl w:val="1"/>
          <w:numId w:val="7"/>
        </w:numPr>
        <w:tabs>
          <w:tab w:val="num" w:pos="426"/>
        </w:tabs>
        <w:ind w:left="0" w:firstLine="0"/>
        <w:rPr>
          <w:sz w:val="22"/>
          <w:szCs w:val="22"/>
        </w:rPr>
      </w:pPr>
      <w:bookmarkStart w:id="34" w:name="_Hlk142400993"/>
      <w:r w:rsidRPr="001A37AD">
        <w:rPr>
          <w:sz w:val="22"/>
          <w:szCs w:val="22"/>
        </w:rPr>
        <w:t xml:space="preserve">Comete infração administrativa, nos termos da </w:t>
      </w:r>
      <w:hyperlink r:id="rId36" w:history="1">
        <w:r w:rsidRPr="001A37AD">
          <w:rPr>
            <w:rStyle w:val="Hyperlink"/>
            <w:rFonts w:cs="Arial"/>
            <w:sz w:val="22"/>
            <w:szCs w:val="22"/>
          </w:rPr>
          <w:t>Lei nº 14.133, de 2021</w:t>
        </w:r>
      </w:hyperlink>
      <w:r w:rsidRPr="001A37AD">
        <w:rPr>
          <w:sz w:val="22"/>
          <w:szCs w:val="22"/>
        </w:rPr>
        <w:t xml:space="preserve">, a empresa a </w:t>
      </w:r>
      <w:proofErr w:type="gramStart"/>
      <w:r w:rsidRPr="001A37AD">
        <w:rPr>
          <w:sz w:val="22"/>
          <w:szCs w:val="22"/>
        </w:rPr>
        <w:t>ser Contratada</w:t>
      </w:r>
      <w:proofErr w:type="gramEnd"/>
      <w:r w:rsidRPr="001A37AD">
        <w:rPr>
          <w:sz w:val="22"/>
          <w:szCs w:val="22"/>
        </w:rPr>
        <w:t xml:space="preserve"> que:</w:t>
      </w:r>
    </w:p>
    <w:p w14:paraId="277EFBC2"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der causa à inexecução parcial do objeto;</w:t>
      </w:r>
    </w:p>
    <w:p w14:paraId="4D8D09C8"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der causa à inexecução parcial do objeto que cause grave dano à Administração ou ao funcionamento dos serviços públicos ou ao interesse coletivo;</w:t>
      </w:r>
    </w:p>
    <w:p w14:paraId="36BD225C"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der causa à inexecução total do objeto;</w:t>
      </w:r>
    </w:p>
    <w:p w14:paraId="10DC020F"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ensejar o retardamento da execução ou da entrega do objeto da contratação sem motivo justificado;</w:t>
      </w:r>
    </w:p>
    <w:p w14:paraId="6347BCBC"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apresentar documentação falsa ou prestar declaração falsa durante a execução do objeto;</w:t>
      </w:r>
    </w:p>
    <w:p w14:paraId="5220567B"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praticar ato fraudulento na execução do objeto;</w:t>
      </w:r>
    </w:p>
    <w:p w14:paraId="3DA292E3"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comportar-se de modo inidôneo ou cometer fraude de qualquer natureza;</w:t>
      </w:r>
    </w:p>
    <w:p w14:paraId="20E9DF04" w14:textId="77777777" w:rsidR="00F53DFE" w:rsidRPr="001A37AD" w:rsidRDefault="00F53DFE" w:rsidP="005C5793">
      <w:pPr>
        <w:numPr>
          <w:ilvl w:val="2"/>
          <w:numId w:val="33"/>
        </w:numPr>
        <w:tabs>
          <w:tab w:val="left" w:pos="284"/>
        </w:tabs>
        <w:suppressAutoHyphens/>
        <w:spacing w:after="0" w:line="240" w:lineRule="auto"/>
        <w:ind w:left="0" w:firstLine="0"/>
        <w:jc w:val="both"/>
        <w:rPr>
          <w:rFonts w:ascii="Arial" w:eastAsia="Arial" w:hAnsi="Arial" w:cs="Arial"/>
        </w:rPr>
      </w:pPr>
      <w:r w:rsidRPr="001A37AD">
        <w:rPr>
          <w:rFonts w:ascii="Arial" w:eastAsia="Arial" w:hAnsi="Arial" w:cs="Arial"/>
        </w:rPr>
        <w:t>praticar ato lesivo previsto no art. 5º da Lei nº 12.846, de 1º de agosto de 2013.</w:t>
      </w:r>
    </w:p>
    <w:p w14:paraId="471D5A0B" w14:textId="77777777" w:rsidR="00F53DFE" w:rsidRPr="001A37AD" w:rsidRDefault="00F53DFE" w:rsidP="005C5793">
      <w:pPr>
        <w:pStyle w:val="Nivel2"/>
        <w:numPr>
          <w:ilvl w:val="1"/>
          <w:numId w:val="7"/>
        </w:numPr>
        <w:tabs>
          <w:tab w:val="left" w:pos="284"/>
          <w:tab w:val="left" w:pos="426"/>
        </w:tabs>
        <w:ind w:left="0" w:firstLine="0"/>
        <w:rPr>
          <w:rFonts w:cs="Arial"/>
          <w:sz w:val="22"/>
          <w:szCs w:val="22"/>
        </w:rPr>
      </w:pPr>
      <w:r w:rsidRPr="001A37AD">
        <w:rPr>
          <w:rStyle w:val="Nivel2Char"/>
          <w:sz w:val="22"/>
          <w:szCs w:val="22"/>
        </w:rPr>
        <w:t xml:space="preserve">Serão aplicadas à empresa a </w:t>
      </w:r>
      <w:proofErr w:type="gramStart"/>
      <w:r w:rsidRPr="001A37AD">
        <w:rPr>
          <w:rStyle w:val="Nivel2Char"/>
          <w:sz w:val="22"/>
          <w:szCs w:val="22"/>
        </w:rPr>
        <w:t>ser Contratada</w:t>
      </w:r>
      <w:proofErr w:type="gramEnd"/>
      <w:r w:rsidRPr="001A37AD">
        <w:rPr>
          <w:rStyle w:val="Nivel2Char"/>
          <w:sz w:val="22"/>
          <w:szCs w:val="22"/>
        </w:rPr>
        <w:t xml:space="preserve"> que incorrer nas infrações acima descritas as seguintes sanções</w:t>
      </w:r>
      <w:r w:rsidRPr="001A37AD">
        <w:rPr>
          <w:rFonts w:cs="Arial"/>
          <w:sz w:val="22"/>
          <w:szCs w:val="22"/>
        </w:rPr>
        <w:t>:</w:t>
      </w:r>
    </w:p>
    <w:p w14:paraId="4C143DAC" w14:textId="77777777" w:rsidR="00F53DFE" w:rsidRPr="001A37AD" w:rsidRDefault="00F53DFE" w:rsidP="005C5793">
      <w:pPr>
        <w:pStyle w:val="PargrafodaLista"/>
        <w:numPr>
          <w:ilvl w:val="0"/>
          <w:numId w:val="34"/>
        </w:numPr>
        <w:tabs>
          <w:tab w:val="left" w:pos="284"/>
        </w:tabs>
        <w:suppressAutoHyphens w:val="0"/>
        <w:ind w:left="0" w:firstLine="142"/>
        <w:jc w:val="both"/>
        <w:rPr>
          <w:rFonts w:cs="Arial"/>
          <w:sz w:val="22"/>
          <w:szCs w:val="22"/>
        </w:rPr>
      </w:pPr>
      <w:r w:rsidRPr="001A37AD">
        <w:rPr>
          <w:rFonts w:eastAsia="Arial" w:cs="Arial"/>
          <w:b/>
          <w:bCs/>
          <w:sz w:val="22"/>
          <w:szCs w:val="22"/>
        </w:rPr>
        <w:t>Advertência</w:t>
      </w:r>
      <w:r w:rsidRPr="001A37AD">
        <w:rPr>
          <w:rFonts w:eastAsia="Arial" w:cs="Arial"/>
          <w:sz w:val="22"/>
          <w:szCs w:val="22"/>
        </w:rPr>
        <w:t>, quando a empresa a ser Contratada der causa à inexecução parcial do objeto, sempre que não se justificar a imposição de penalidade mais grave (</w:t>
      </w:r>
      <w:hyperlink r:id="rId37" w:anchor="art156§2" w:history="1">
        <w:r w:rsidRPr="001A37AD">
          <w:rPr>
            <w:rStyle w:val="Hyperlink"/>
            <w:rFonts w:eastAsia="Arial" w:cs="Arial"/>
            <w:sz w:val="22"/>
            <w:szCs w:val="22"/>
          </w:rPr>
          <w:t xml:space="preserve">art. 156, §2º, da </w:t>
        </w:r>
        <w:bookmarkStart w:id="35" w:name="_Hlk114504069"/>
        <w:r w:rsidRPr="001A37AD">
          <w:rPr>
            <w:rStyle w:val="Hyperlink"/>
            <w:rFonts w:eastAsia="Arial" w:cs="Arial"/>
            <w:sz w:val="22"/>
            <w:szCs w:val="22"/>
          </w:rPr>
          <w:t>Lei nº 14.133, de 2021</w:t>
        </w:r>
        <w:bookmarkEnd w:id="35"/>
      </w:hyperlink>
      <w:r w:rsidRPr="001A37AD">
        <w:rPr>
          <w:rFonts w:eastAsia="Arial" w:cs="Arial"/>
          <w:sz w:val="22"/>
          <w:szCs w:val="22"/>
        </w:rPr>
        <w:t>);</w:t>
      </w:r>
    </w:p>
    <w:p w14:paraId="3F8EDBFB" w14:textId="77777777" w:rsidR="00F53DFE" w:rsidRPr="001A37AD" w:rsidRDefault="00F53DFE" w:rsidP="005C5793">
      <w:pPr>
        <w:pStyle w:val="PargrafodaLista"/>
        <w:numPr>
          <w:ilvl w:val="0"/>
          <w:numId w:val="34"/>
        </w:numPr>
        <w:tabs>
          <w:tab w:val="left" w:pos="284"/>
        </w:tabs>
        <w:suppressAutoHyphens w:val="0"/>
        <w:ind w:left="0" w:firstLine="142"/>
        <w:jc w:val="both"/>
        <w:rPr>
          <w:rFonts w:cs="Arial"/>
          <w:sz w:val="22"/>
          <w:szCs w:val="22"/>
        </w:rPr>
      </w:pPr>
      <w:r w:rsidRPr="001A37AD">
        <w:rPr>
          <w:rFonts w:eastAsia="Arial" w:cs="Arial"/>
          <w:b/>
          <w:bCs/>
          <w:sz w:val="22"/>
          <w:szCs w:val="22"/>
        </w:rPr>
        <w:lastRenderedPageBreak/>
        <w:t>Impedimento de licitar e contratar</w:t>
      </w:r>
      <w:r w:rsidRPr="001A37AD">
        <w:rPr>
          <w:rFonts w:eastAsia="Arial" w:cs="Arial"/>
          <w:sz w:val="22"/>
          <w:szCs w:val="22"/>
        </w:rPr>
        <w:t>, quando praticadas as condutas descritas nas alíneas “b”, “c” e “d” do subitem acima deste Termo de Referência, sempre que não se justificar a imposição de penalidade mais grave (</w:t>
      </w:r>
      <w:hyperlink r:id="rId38" w:anchor="art156§4" w:history="1">
        <w:r w:rsidRPr="001A37AD">
          <w:rPr>
            <w:rStyle w:val="Hyperlink"/>
            <w:rFonts w:eastAsia="Arial" w:cs="Arial"/>
            <w:sz w:val="22"/>
            <w:szCs w:val="22"/>
          </w:rPr>
          <w:t>art. 156, § 4º, da Lei nº 14.133, de 2021</w:t>
        </w:r>
      </w:hyperlink>
      <w:r w:rsidRPr="001A37AD">
        <w:rPr>
          <w:rFonts w:eastAsia="Arial" w:cs="Arial"/>
          <w:sz w:val="22"/>
          <w:szCs w:val="22"/>
        </w:rPr>
        <w:t>);</w:t>
      </w:r>
    </w:p>
    <w:p w14:paraId="669A069F" w14:textId="77777777" w:rsidR="00F53DFE" w:rsidRPr="001A37AD" w:rsidRDefault="00F53DFE" w:rsidP="005C5793">
      <w:pPr>
        <w:pStyle w:val="PargrafodaLista"/>
        <w:numPr>
          <w:ilvl w:val="0"/>
          <w:numId w:val="34"/>
        </w:numPr>
        <w:tabs>
          <w:tab w:val="left" w:pos="284"/>
        </w:tabs>
        <w:suppressAutoHyphens w:val="0"/>
        <w:ind w:left="0" w:firstLine="284"/>
        <w:jc w:val="both"/>
        <w:rPr>
          <w:rFonts w:cs="Arial"/>
          <w:sz w:val="22"/>
          <w:szCs w:val="22"/>
        </w:rPr>
      </w:pPr>
      <w:r w:rsidRPr="001A37AD">
        <w:rPr>
          <w:rFonts w:eastAsia="Arial" w:cs="Arial"/>
          <w:b/>
          <w:bCs/>
          <w:sz w:val="22"/>
          <w:szCs w:val="22"/>
        </w:rPr>
        <w:t>Declaração de inidoneidade para licitar e contratar</w:t>
      </w:r>
      <w:r w:rsidRPr="001A37AD">
        <w:rPr>
          <w:rFonts w:eastAsia="Arial" w:cs="Arial"/>
          <w:sz w:val="22"/>
          <w:szCs w:val="22"/>
        </w:rPr>
        <w:t>, quando praticadas as condutas descritas nas alíneas “e”, “f”, “g” e “h” do subitem acima deste Termo de Referência, bem como nas alíneas “b”, “c” e “d”, que justifiquem a imposição de penalidade mais grave (</w:t>
      </w:r>
      <w:hyperlink r:id="rId39" w:anchor="art156§5" w:history="1">
        <w:r w:rsidRPr="001A37AD">
          <w:rPr>
            <w:rStyle w:val="Hyperlink"/>
            <w:rFonts w:eastAsia="Arial" w:cs="Arial"/>
            <w:sz w:val="22"/>
            <w:szCs w:val="22"/>
          </w:rPr>
          <w:t>art. 156, §5º, da Lei nº 14.133, de 2021</w:t>
        </w:r>
      </w:hyperlink>
      <w:r w:rsidRPr="001A37AD">
        <w:rPr>
          <w:rFonts w:eastAsia="Arial" w:cs="Arial"/>
          <w:sz w:val="22"/>
          <w:szCs w:val="22"/>
        </w:rPr>
        <w:t>).</w:t>
      </w:r>
    </w:p>
    <w:p w14:paraId="3DFCE4D1" w14:textId="77777777" w:rsidR="00F53DFE" w:rsidRPr="001A37AD" w:rsidRDefault="00F53DFE" w:rsidP="005C5793">
      <w:pPr>
        <w:pStyle w:val="PargrafodaLista"/>
        <w:numPr>
          <w:ilvl w:val="0"/>
          <w:numId w:val="34"/>
        </w:numPr>
        <w:tabs>
          <w:tab w:val="left" w:pos="284"/>
        </w:tabs>
        <w:suppressAutoHyphens w:val="0"/>
        <w:ind w:left="0" w:firstLine="284"/>
        <w:jc w:val="both"/>
        <w:rPr>
          <w:rFonts w:cs="Arial"/>
          <w:sz w:val="22"/>
          <w:szCs w:val="22"/>
        </w:rPr>
      </w:pPr>
      <w:r w:rsidRPr="001A37AD">
        <w:rPr>
          <w:rFonts w:eastAsia="Arial" w:cs="Arial"/>
          <w:b/>
          <w:bCs/>
          <w:sz w:val="22"/>
          <w:szCs w:val="22"/>
        </w:rPr>
        <w:t>Multa</w:t>
      </w:r>
      <w:r w:rsidRPr="001A37AD">
        <w:rPr>
          <w:rFonts w:eastAsia="Arial" w:cs="Arial"/>
          <w:sz w:val="22"/>
          <w:szCs w:val="22"/>
        </w:rPr>
        <w:t>, com observância do percentual mínimo de 0,5% e de percentual máximo de 30%.</w:t>
      </w:r>
    </w:p>
    <w:p w14:paraId="29E304B6" w14:textId="77777777" w:rsidR="00F53DFE" w:rsidRPr="001A37AD" w:rsidRDefault="00F53DFE" w:rsidP="005C5793">
      <w:pPr>
        <w:pStyle w:val="Nivel2"/>
        <w:numPr>
          <w:ilvl w:val="1"/>
          <w:numId w:val="7"/>
        </w:numPr>
        <w:tabs>
          <w:tab w:val="left" w:pos="284"/>
          <w:tab w:val="left" w:pos="426"/>
        </w:tabs>
        <w:ind w:left="0" w:firstLine="0"/>
        <w:rPr>
          <w:sz w:val="22"/>
          <w:szCs w:val="22"/>
        </w:rPr>
      </w:pPr>
      <w:r w:rsidRPr="001A37AD">
        <w:rPr>
          <w:sz w:val="22"/>
          <w:szCs w:val="22"/>
        </w:rPr>
        <w:t>A aplicação das sanções previstas neste Termo de Referência não exclui, em hipótese alguma, a obrigação de reparação integral do dano causado ao CISAMUSEP (</w:t>
      </w:r>
      <w:hyperlink r:id="rId40" w:anchor="art156§9" w:history="1">
        <w:r w:rsidRPr="001A37AD">
          <w:rPr>
            <w:rStyle w:val="Hyperlink"/>
            <w:rFonts w:cs="Arial"/>
            <w:sz w:val="22"/>
            <w:szCs w:val="22"/>
          </w:rPr>
          <w:t>art. 156, §9º, da Lei nº 14.133, de 2021</w:t>
        </w:r>
      </w:hyperlink>
      <w:r w:rsidRPr="001A37AD">
        <w:rPr>
          <w:sz w:val="22"/>
          <w:szCs w:val="22"/>
        </w:rPr>
        <w:t>);</w:t>
      </w:r>
    </w:p>
    <w:p w14:paraId="05388B58" w14:textId="77777777" w:rsidR="00F53DFE" w:rsidRPr="001A37AD" w:rsidRDefault="00F53DFE" w:rsidP="005C5793">
      <w:pPr>
        <w:pStyle w:val="Nivel2"/>
        <w:numPr>
          <w:ilvl w:val="1"/>
          <w:numId w:val="7"/>
        </w:numPr>
        <w:tabs>
          <w:tab w:val="left" w:pos="284"/>
          <w:tab w:val="left" w:pos="426"/>
        </w:tabs>
        <w:ind w:left="0" w:firstLine="0"/>
        <w:rPr>
          <w:sz w:val="22"/>
          <w:szCs w:val="22"/>
        </w:rPr>
      </w:pPr>
      <w:r w:rsidRPr="001A37AD">
        <w:rPr>
          <w:sz w:val="22"/>
          <w:szCs w:val="22"/>
        </w:rPr>
        <w:t>Todas as sanções previstas neste Termo de Referência poderão ser aplicadas cumulativamente com a multa (art. 156, §7º, da Lei nº 14.133, de 2021);</w:t>
      </w:r>
    </w:p>
    <w:p w14:paraId="65465E8C" w14:textId="77777777" w:rsidR="00F53DFE" w:rsidRPr="001A37AD" w:rsidRDefault="00F53DFE" w:rsidP="005C5793">
      <w:pPr>
        <w:pStyle w:val="Nivel2"/>
        <w:numPr>
          <w:ilvl w:val="1"/>
          <w:numId w:val="7"/>
        </w:numPr>
        <w:tabs>
          <w:tab w:val="left" w:pos="284"/>
          <w:tab w:val="left" w:pos="426"/>
        </w:tabs>
        <w:ind w:left="0" w:firstLine="0"/>
        <w:rPr>
          <w:sz w:val="22"/>
          <w:szCs w:val="22"/>
        </w:rPr>
      </w:pPr>
      <w:r w:rsidRPr="001A37AD">
        <w:rPr>
          <w:sz w:val="22"/>
          <w:szCs w:val="22"/>
        </w:rPr>
        <w:t>Antes da aplicação da multa será facultada a defesa do interessado no prazo de 15 (quinze) dias úteis, contado da data de sua intimação (art. 157, da Lei nº 14.133, de 2021);</w:t>
      </w:r>
    </w:p>
    <w:p w14:paraId="57A607CF" w14:textId="77777777" w:rsidR="00F53DFE" w:rsidRPr="001A37AD" w:rsidRDefault="00F53DFE" w:rsidP="005C5793">
      <w:pPr>
        <w:pStyle w:val="Nivel2"/>
        <w:numPr>
          <w:ilvl w:val="1"/>
          <w:numId w:val="7"/>
        </w:numPr>
        <w:tabs>
          <w:tab w:val="left" w:pos="284"/>
          <w:tab w:val="left" w:pos="426"/>
        </w:tabs>
        <w:ind w:left="0" w:firstLine="0"/>
        <w:rPr>
          <w:sz w:val="22"/>
          <w:szCs w:val="22"/>
        </w:rPr>
      </w:pPr>
      <w:r w:rsidRPr="001A37AD">
        <w:rPr>
          <w:sz w:val="22"/>
          <w:szCs w:val="22"/>
        </w:rPr>
        <w:t xml:space="preserve">Se a multa aplicada e as indenizações cabíveis forem superiores ao valor do pagamento eventualmente devido pela empresa a </w:t>
      </w:r>
      <w:proofErr w:type="gramStart"/>
      <w:r w:rsidRPr="001A37AD">
        <w:rPr>
          <w:sz w:val="22"/>
          <w:szCs w:val="22"/>
        </w:rPr>
        <w:t>ser Contratada</w:t>
      </w:r>
      <w:proofErr w:type="gramEnd"/>
      <w:r w:rsidRPr="001A37AD">
        <w:rPr>
          <w:sz w:val="22"/>
          <w:szCs w:val="22"/>
        </w:rPr>
        <w:t xml:space="preserve"> ao CISAMUSEP, além da perda desse valor, a diferença será descontada da garantia prestada ou será cobrada judicialmente (art. 156, §8º, da Lei nº 14.133, de 2021);</w:t>
      </w:r>
    </w:p>
    <w:p w14:paraId="17868012" w14:textId="77777777" w:rsidR="00F53DFE" w:rsidRPr="001A37AD" w:rsidRDefault="00F53DFE" w:rsidP="005C5793">
      <w:pPr>
        <w:pStyle w:val="Nivel2"/>
        <w:numPr>
          <w:ilvl w:val="1"/>
          <w:numId w:val="7"/>
        </w:numPr>
        <w:tabs>
          <w:tab w:val="left" w:pos="284"/>
          <w:tab w:val="left" w:pos="426"/>
        </w:tabs>
        <w:ind w:left="0" w:firstLine="0"/>
        <w:rPr>
          <w:sz w:val="22"/>
          <w:szCs w:val="22"/>
        </w:rPr>
      </w:pPr>
      <w:r w:rsidRPr="001A37AD">
        <w:rPr>
          <w:sz w:val="22"/>
          <w:szCs w:val="22"/>
        </w:rPr>
        <w:t>Previamente ao encaminhamento à cobrança judicial, a multa poderá ser recolhida administrativamente no prazo máximo de 30 (trinta) dias, a contar da data do recebimento da comunicação enviada pela autoridade competente;</w:t>
      </w:r>
    </w:p>
    <w:p w14:paraId="1DEBED49" w14:textId="77777777" w:rsidR="00F53DFE" w:rsidRPr="001A37AD" w:rsidRDefault="00F53DFE" w:rsidP="005C5793">
      <w:pPr>
        <w:pStyle w:val="Nivel2"/>
        <w:numPr>
          <w:ilvl w:val="1"/>
          <w:numId w:val="7"/>
        </w:numPr>
        <w:tabs>
          <w:tab w:val="left" w:pos="284"/>
          <w:tab w:val="left" w:pos="426"/>
        </w:tabs>
        <w:ind w:left="0" w:firstLine="0"/>
        <w:rPr>
          <w:sz w:val="22"/>
          <w:szCs w:val="22"/>
        </w:rPr>
      </w:pPr>
      <w:r w:rsidRPr="001A37AD">
        <w:rPr>
          <w:sz w:val="22"/>
          <w:szCs w:val="22"/>
        </w:rPr>
        <w:t xml:space="preserve">A aplicação das sanções realizar-se-á em processo administrativo que assegure o contraditório e a ampla defesa à empresa a </w:t>
      </w:r>
      <w:proofErr w:type="gramStart"/>
      <w:r w:rsidRPr="001A37AD">
        <w:rPr>
          <w:sz w:val="22"/>
          <w:szCs w:val="22"/>
        </w:rPr>
        <w:t>ser Contratada</w:t>
      </w:r>
      <w:proofErr w:type="gramEnd"/>
      <w:r w:rsidRPr="001A37AD">
        <w:rPr>
          <w:sz w:val="22"/>
          <w:szCs w:val="22"/>
        </w:rPr>
        <w:t>, observando-se o procedimento previsto no caput e parágrafos do art. 158 da Lei nº 14.133, de 2021, para as penalidades de impedimento de licitar e contratar e de declaração de inidoneidade para licitar ou contratar;</w:t>
      </w:r>
    </w:p>
    <w:p w14:paraId="7EFACC94" w14:textId="77777777" w:rsidR="00F53DFE" w:rsidRPr="001A37AD" w:rsidRDefault="00F53DFE" w:rsidP="005C5793">
      <w:pPr>
        <w:pStyle w:val="Nivel2"/>
        <w:numPr>
          <w:ilvl w:val="1"/>
          <w:numId w:val="7"/>
        </w:numPr>
        <w:tabs>
          <w:tab w:val="left" w:pos="284"/>
        </w:tabs>
        <w:ind w:left="0" w:firstLine="0"/>
        <w:rPr>
          <w:sz w:val="22"/>
          <w:szCs w:val="22"/>
        </w:rPr>
      </w:pPr>
      <w:r w:rsidRPr="001A37AD">
        <w:rPr>
          <w:sz w:val="22"/>
          <w:szCs w:val="22"/>
        </w:rPr>
        <w:t>Na aplicação das sanções serão considerados (art. 156, §1º, da Lei nº 14.133, de 2021):</w:t>
      </w:r>
    </w:p>
    <w:p w14:paraId="76873968" w14:textId="77777777" w:rsidR="00F53DFE" w:rsidRPr="001A37AD" w:rsidRDefault="00F53DFE" w:rsidP="005C5793">
      <w:pPr>
        <w:pStyle w:val="PargrafodaLista"/>
        <w:numPr>
          <w:ilvl w:val="1"/>
          <w:numId w:val="35"/>
        </w:numPr>
        <w:tabs>
          <w:tab w:val="left" w:pos="284"/>
          <w:tab w:val="left" w:pos="1276"/>
          <w:tab w:val="left" w:pos="1985"/>
        </w:tabs>
        <w:suppressAutoHyphens w:val="0"/>
        <w:ind w:left="0" w:firstLine="0"/>
        <w:jc w:val="both"/>
        <w:rPr>
          <w:rFonts w:cs="Arial"/>
          <w:sz w:val="22"/>
          <w:szCs w:val="22"/>
        </w:rPr>
      </w:pPr>
      <w:r w:rsidRPr="001A37AD">
        <w:rPr>
          <w:rFonts w:cs="Arial"/>
          <w:sz w:val="22"/>
          <w:szCs w:val="22"/>
        </w:rPr>
        <w:t>a natureza e a gravidade da infração cometida;</w:t>
      </w:r>
    </w:p>
    <w:p w14:paraId="3CB23D7F" w14:textId="77777777" w:rsidR="00F53DFE" w:rsidRPr="001A37AD" w:rsidRDefault="00F53DFE" w:rsidP="005C5793">
      <w:pPr>
        <w:pStyle w:val="PargrafodaLista"/>
        <w:numPr>
          <w:ilvl w:val="1"/>
          <w:numId w:val="35"/>
        </w:numPr>
        <w:tabs>
          <w:tab w:val="left" w:pos="284"/>
          <w:tab w:val="left" w:pos="1276"/>
          <w:tab w:val="left" w:pos="1985"/>
        </w:tabs>
        <w:suppressAutoHyphens w:val="0"/>
        <w:ind w:left="0" w:firstLine="0"/>
        <w:jc w:val="both"/>
        <w:rPr>
          <w:rFonts w:cs="Arial"/>
          <w:sz w:val="22"/>
          <w:szCs w:val="22"/>
        </w:rPr>
      </w:pPr>
      <w:r w:rsidRPr="001A37AD">
        <w:rPr>
          <w:rFonts w:cs="Arial"/>
          <w:sz w:val="22"/>
          <w:szCs w:val="22"/>
        </w:rPr>
        <w:t>as peculiaridades do caso concreto;</w:t>
      </w:r>
    </w:p>
    <w:p w14:paraId="1CEE0E93" w14:textId="77777777" w:rsidR="00F53DFE" w:rsidRPr="001A37AD" w:rsidRDefault="00F53DFE" w:rsidP="005C5793">
      <w:pPr>
        <w:pStyle w:val="PargrafodaLista"/>
        <w:numPr>
          <w:ilvl w:val="1"/>
          <w:numId w:val="35"/>
        </w:numPr>
        <w:tabs>
          <w:tab w:val="left" w:pos="284"/>
          <w:tab w:val="left" w:pos="1276"/>
          <w:tab w:val="left" w:pos="1985"/>
        </w:tabs>
        <w:suppressAutoHyphens w:val="0"/>
        <w:ind w:left="0" w:firstLine="0"/>
        <w:jc w:val="both"/>
        <w:rPr>
          <w:rFonts w:cs="Arial"/>
          <w:sz w:val="22"/>
          <w:szCs w:val="22"/>
        </w:rPr>
      </w:pPr>
      <w:r w:rsidRPr="001A37AD">
        <w:rPr>
          <w:rFonts w:cs="Arial"/>
          <w:sz w:val="22"/>
          <w:szCs w:val="22"/>
        </w:rPr>
        <w:t>as circunstâncias agravantes ou atenuantes;</w:t>
      </w:r>
    </w:p>
    <w:p w14:paraId="73B1E448" w14:textId="77777777" w:rsidR="00F53DFE" w:rsidRPr="001A37AD" w:rsidRDefault="00F53DFE" w:rsidP="005C5793">
      <w:pPr>
        <w:pStyle w:val="PargrafodaLista"/>
        <w:numPr>
          <w:ilvl w:val="1"/>
          <w:numId w:val="35"/>
        </w:numPr>
        <w:tabs>
          <w:tab w:val="left" w:pos="284"/>
          <w:tab w:val="left" w:pos="1276"/>
          <w:tab w:val="left" w:pos="1985"/>
        </w:tabs>
        <w:suppressAutoHyphens w:val="0"/>
        <w:ind w:left="0" w:firstLine="0"/>
        <w:jc w:val="both"/>
        <w:rPr>
          <w:rFonts w:cs="Arial"/>
          <w:sz w:val="22"/>
          <w:szCs w:val="22"/>
        </w:rPr>
      </w:pPr>
      <w:r w:rsidRPr="001A37AD">
        <w:rPr>
          <w:rFonts w:cs="Arial"/>
          <w:sz w:val="22"/>
          <w:szCs w:val="22"/>
        </w:rPr>
        <w:t>os danos que dela provierem para o CISAMUEP;</w:t>
      </w:r>
    </w:p>
    <w:p w14:paraId="0A8F97EB" w14:textId="77777777" w:rsidR="00F53DFE" w:rsidRPr="001A37AD" w:rsidRDefault="00F53DFE" w:rsidP="005C5793">
      <w:pPr>
        <w:pStyle w:val="PargrafodaLista"/>
        <w:numPr>
          <w:ilvl w:val="1"/>
          <w:numId w:val="35"/>
        </w:numPr>
        <w:tabs>
          <w:tab w:val="left" w:pos="284"/>
          <w:tab w:val="left" w:pos="1276"/>
          <w:tab w:val="left" w:pos="1985"/>
        </w:tabs>
        <w:suppressAutoHyphens w:val="0"/>
        <w:ind w:left="0" w:firstLine="0"/>
        <w:jc w:val="both"/>
        <w:rPr>
          <w:rFonts w:cs="Arial"/>
          <w:sz w:val="22"/>
          <w:szCs w:val="22"/>
        </w:rPr>
      </w:pPr>
      <w:r w:rsidRPr="001A37AD">
        <w:rPr>
          <w:rFonts w:cs="Arial"/>
          <w:sz w:val="22"/>
          <w:szCs w:val="22"/>
        </w:rPr>
        <w:t>a implantação ou o aperfeiçoamento de programa de integridade, conforme normas e orientações dos órgãos de controle.</w:t>
      </w:r>
    </w:p>
    <w:p w14:paraId="41C3CC4A" w14:textId="77777777" w:rsidR="00F53DFE" w:rsidRPr="001A37AD" w:rsidRDefault="00F53DFE" w:rsidP="001A37AD">
      <w:pPr>
        <w:pStyle w:val="Nivel2"/>
        <w:numPr>
          <w:ilvl w:val="1"/>
          <w:numId w:val="7"/>
        </w:numPr>
        <w:tabs>
          <w:tab w:val="left" w:pos="567"/>
        </w:tabs>
        <w:ind w:left="0" w:hanging="6"/>
        <w:rPr>
          <w:sz w:val="22"/>
          <w:szCs w:val="22"/>
        </w:rPr>
      </w:pPr>
      <w:r w:rsidRPr="001A37AD">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F811C63" w14:textId="77777777" w:rsidR="00F53DFE" w:rsidRPr="001A37AD" w:rsidRDefault="00F53DFE" w:rsidP="001A37AD">
      <w:pPr>
        <w:pStyle w:val="Nivel2"/>
        <w:numPr>
          <w:ilvl w:val="1"/>
          <w:numId w:val="7"/>
        </w:numPr>
        <w:tabs>
          <w:tab w:val="left" w:pos="567"/>
        </w:tabs>
        <w:ind w:left="0" w:hanging="6"/>
        <w:rPr>
          <w:sz w:val="22"/>
          <w:szCs w:val="22"/>
        </w:rPr>
      </w:pPr>
      <w:r w:rsidRPr="001A37AD">
        <w:rPr>
          <w:sz w:val="22"/>
          <w:szCs w:val="22"/>
        </w:rPr>
        <w:t>A personalidade jurídica da empresa a ser Contratada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empresa a ser Contratada, observados, em todos os casos, o contraditório, a ampla defesa e a obrigatoriedade de análise jurídica prévia (art. 160, da Lei nº 14.133, de 2021);</w:t>
      </w:r>
    </w:p>
    <w:p w14:paraId="672AABD9" w14:textId="77777777" w:rsidR="00F53DFE" w:rsidRPr="001A37AD" w:rsidRDefault="00F53DFE" w:rsidP="001A37AD">
      <w:pPr>
        <w:pStyle w:val="Nivel2"/>
        <w:numPr>
          <w:ilvl w:val="1"/>
          <w:numId w:val="7"/>
        </w:numPr>
        <w:tabs>
          <w:tab w:val="left" w:pos="567"/>
        </w:tabs>
        <w:ind w:left="0" w:hanging="6"/>
        <w:rPr>
          <w:sz w:val="22"/>
          <w:szCs w:val="22"/>
        </w:rPr>
      </w:pPr>
      <w:r w:rsidRPr="001A37AD">
        <w:rPr>
          <w:sz w:val="22"/>
          <w:szCs w:val="22"/>
        </w:rPr>
        <w:t>O CISAMUSEP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A37AD">
        <w:rPr>
          <w:sz w:val="22"/>
          <w:szCs w:val="22"/>
        </w:rPr>
        <w:t>Ceis</w:t>
      </w:r>
      <w:proofErr w:type="spellEnd"/>
      <w:r w:rsidRPr="001A37AD">
        <w:rPr>
          <w:sz w:val="22"/>
          <w:szCs w:val="22"/>
        </w:rPr>
        <w:t>) e no Cadastro Nacional de Empresas Punidas (</w:t>
      </w:r>
      <w:proofErr w:type="spellStart"/>
      <w:r w:rsidRPr="001A37AD">
        <w:rPr>
          <w:sz w:val="22"/>
          <w:szCs w:val="22"/>
        </w:rPr>
        <w:t>Cnep</w:t>
      </w:r>
      <w:proofErr w:type="spellEnd"/>
      <w:r w:rsidRPr="001A37AD">
        <w:rPr>
          <w:sz w:val="22"/>
          <w:szCs w:val="22"/>
        </w:rPr>
        <w:t>), instituídos no âmbito do Poder Executivo Federal. (Art. 161, da Lei nº 14.133, de 2021);</w:t>
      </w:r>
    </w:p>
    <w:p w14:paraId="6B0F9246" w14:textId="77777777" w:rsidR="00F53DFE" w:rsidRPr="001A37AD" w:rsidRDefault="00F53DFE" w:rsidP="001A37AD">
      <w:pPr>
        <w:pStyle w:val="Nivel2"/>
        <w:numPr>
          <w:ilvl w:val="1"/>
          <w:numId w:val="7"/>
        </w:numPr>
        <w:tabs>
          <w:tab w:val="left" w:pos="567"/>
        </w:tabs>
        <w:ind w:left="0" w:hanging="6"/>
        <w:rPr>
          <w:rStyle w:val="Hyperlink"/>
          <w:rFonts w:cs="Arial"/>
          <w:sz w:val="22"/>
          <w:szCs w:val="22"/>
        </w:rPr>
      </w:pPr>
      <w:r w:rsidRPr="001A37AD">
        <w:rPr>
          <w:sz w:val="22"/>
          <w:szCs w:val="22"/>
        </w:rPr>
        <w:t>As sanções de impedimento de licitar e contratar e declaração de inidoneidade para licitar ou contratar são passíveis de reabilitação na forma do art. 163 da Lei nº 14.133/21;</w:t>
      </w:r>
    </w:p>
    <w:p w14:paraId="4F6B7D97" w14:textId="77777777" w:rsidR="00F53DFE" w:rsidRPr="001A37AD" w:rsidRDefault="00F53DFE" w:rsidP="001A37AD">
      <w:pPr>
        <w:pStyle w:val="Nivel2"/>
        <w:numPr>
          <w:ilvl w:val="1"/>
          <w:numId w:val="7"/>
        </w:numPr>
        <w:tabs>
          <w:tab w:val="left" w:pos="567"/>
        </w:tabs>
        <w:ind w:left="0" w:hanging="6"/>
        <w:rPr>
          <w:sz w:val="22"/>
          <w:szCs w:val="22"/>
        </w:rPr>
      </w:pPr>
      <w:r w:rsidRPr="001A37AD">
        <w:rPr>
          <w:sz w:val="22"/>
          <w:szCs w:val="22"/>
        </w:rPr>
        <w:t xml:space="preserve">Os débitos da empresa a </w:t>
      </w:r>
      <w:proofErr w:type="gramStart"/>
      <w:r w:rsidRPr="001A37AD">
        <w:rPr>
          <w:sz w:val="22"/>
          <w:szCs w:val="22"/>
        </w:rPr>
        <w:t>ser Contratada</w:t>
      </w:r>
      <w:proofErr w:type="gramEnd"/>
      <w:r w:rsidRPr="001A37AD">
        <w:rPr>
          <w:sz w:val="22"/>
          <w:szCs w:val="22"/>
        </w:rPr>
        <w:t xml:space="preserve"> com a Administração do CISAMUSEP, resultantes de multa administrativa e/ou indenizações, poderão ser compensados, total ou parcialmente, com os créditos por </w:t>
      </w:r>
      <w:r w:rsidRPr="001A37AD">
        <w:rPr>
          <w:sz w:val="22"/>
          <w:szCs w:val="22"/>
        </w:rPr>
        <w:lastRenderedPageBreak/>
        <w:t xml:space="preserve">ele devidos e, decorrência do contrato a ser firmado ou de outros contratos administrativos que a empresa a ser Contratada possua com o CISAMUSEP. </w:t>
      </w:r>
    </w:p>
    <w:bookmarkEnd w:id="34"/>
    <w:p w14:paraId="22123257" w14:textId="77777777" w:rsidR="00F53DFE" w:rsidRDefault="00F53DFE" w:rsidP="001A37AD">
      <w:pPr>
        <w:pStyle w:val="Nivel2"/>
        <w:numPr>
          <w:ilvl w:val="0"/>
          <w:numId w:val="0"/>
        </w:numPr>
      </w:pPr>
    </w:p>
    <w:p w14:paraId="4DA1128F" w14:textId="77777777" w:rsidR="001A37AD" w:rsidRPr="001A37AD" w:rsidRDefault="001A37AD" w:rsidP="001A37AD">
      <w:pPr>
        <w:pStyle w:val="Nivel2"/>
        <w:tabs>
          <w:tab w:val="clear" w:pos="709"/>
          <w:tab w:val="num" w:pos="426"/>
        </w:tabs>
        <w:rPr>
          <w:b/>
          <w:bCs/>
          <w:sz w:val="22"/>
          <w:szCs w:val="22"/>
          <w:u w:val="single"/>
        </w:rPr>
      </w:pPr>
      <w:r w:rsidRPr="001A37AD">
        <w:rPr>
          <w:b/>
          <w:bCs/>
          <w:sz w:val="22"/>
          <w:szCs w:val="22"/>
          <w:u w:val="single"/>
        </w:rPr>
        <w:t>PRAZO DE VIGÊNCIA CONTRATUAL</w:t>
      </w:r>
    </w:p>
    <w:p w14:paraId="7FB8544B" w14:textId="77777777" w:rsidR="001A37AD" w:rsidRPr="001A37AD" w:rsidRDefault="001A37AD" w:rsidP="001A37AD">
      <w:pPr>
        <w:pStyle w:val="Nivel2"/>
        <w:numPr>
          <w:ilvl w:val="1"/>
          <w:numId w:val="7"/>
        </w:numPr>
        <w:tabs>
          <w:tab w:val="left" w:pos="567"/>
        </w:tabs>
        <w:ind w:left="0" w:firstLine="0"/>
        <w:rPr>
          <w:sz w:val="22"/>
          <w:szCs w:val="22"/>
        </w:rPr>
      </w:pPr>
      <w:bookmarkStart w:id="36" w:name="_Hlk135895480"/>
      <w:bookmarkStart w:id="37" w:name="_Hlk142401257"/>
      <w:r w:rsidRPr="001A37AD">
        <w:rPr>
          <w:sz w:val="22"/>
          <w:szCs w:val="22"/>
        </w:rPr>
        <w:t>A vigência do Contrato a ser firmado será de 3 (três) meses a partir da data da assinatura;</w:t>
      </w:r>
    </w:p>
    <w:p w14:paraId="5D86C604" w14:textId="77777777" w:rsidR="001A37AD" w:rsidRPr="001A37AD" w:rsidRDefault="001A37AD" w:rsidP="001A37AD">
      <w:pPr>
        <w:pStyle w:val="Nivel2"/>
        <w:numPr>
          <w:ilvl w:val="1"/>
          <w:numId w:val="7"/>
        </w:numPr>
        <w:tabs>
          <w:tab w:val="left" w:pos="567"/>
        </w:tabs>
        <w:ind w:left="0" w:firstLine="0"/>
        <w:rPr>
          <w:sz w:val="22"/>
          <w:szCs w:val="22"/>
        </w:rPr>
      </w:pPr>
      <w:r w:rsidRPr="001A37AD">
        <w:rPr>
          <w:sz w:val="22"/>
          <w:szCs w:val="22"/>
        </w:rPr>
        <w:t>Podendo o contrato ser prorrogado por igual período até o máximo de 120 (cento e vinte) meses, como permite o art. 107 da Lei 14.133/2021;</w:t>
      </w:r>
    </w:p>
    <w:p w14:paraId="16678290" w14:textId="77777777" w:rsidR="001A37AD" w:rsidRPr="001A37AD" w:rsidRDefault="001A37AD" w:rsidP="001A37AD">
      <w:pPr>
        <w:pStyle w:val="Nivel2"/>
        <w:numPr>
          <w:ilvl w:val="1"/>
          <w:numId w:val="7"/>
        </w:numPr>
        <w:tabs>
          <w:tab w:val="left" w:pos="567"/>
        </w:tabs>
        <w:ind w:left="0" w:firstLine="0"/>
        <w:rPr>
          <w:sz w:val="22"/>
          <w:szCs w:val="22"/>
        </w:rPr>
      </w:pPr>
      <w:r w:rsidRPr="001A37AD">
        <w:rPr>
          <w:sz w:val="22"/>
          <w:szCs w:val="22"/>
        </w:rPr>
        <w:t>Caso o Contrato seja prorrogado, o CISAMUSEP terá direito as mesmas condições do Contrato para cada período de vigência de seus Aditivos.</w:t>
      </w:r>
      <w:bookmarkEnd w:id="36"/>
    </w:p>
    <w:bookmarkEnd w:id="37"/>
    <w:p w14:paraId="0F27AF76" w14:textId="77777777" w:rsidR="001A37AD" w:rsidRPr="001A37AD" w:rsidRDefault="001A37AD" w:rsidP="001E7F0F">
      <w:pPr>
        <w:pStyle w:val="PargrafodaLista"/>
        <w:tabs>
          <w:tab w:val="left" w:pos="426"/>
        </w:tabs>
        <w:ind w:left="0"/>
        <w:jc w:val="both"/>
        <w:rPr>
          <w:rFonts w:cs="Arial"/>
          <w:b/>
          <w:bCs/>
          <w:sz w:val="22"/>
          <w:szCs w:val="22"/>
          <w:u w:val="single"/>
        </w:rPr>
      </w:pPr>
    </w:p>
    <w:p w14:paraId="32639612" w14:textId="77777777" w:rsidR="00F53DFE" w:rsidRPr="001A37AD" w:rsidRDefault="00F53DFE" w:rsidP="001E7F0F">
      <w:pPr>
        <w:pStyle w:val="PargrafodaLista"/>
        <w:tabs>
          <w:tab w:val="left" w:pos="426"/>
        </w:tabs>
        <w:ind w:left="0"/>
        <w:jc w:val="both"/>
        <w:rPr>
          <w:rFonts w:cs="Arial"/>
          <w:b/>
          <w:bCs/>
          <w:sz w:val="22"/>
          <w:szCs w:val="22"/>
          <w:u w:val="single"/>
        </w:rPr>
      </w:pPr>
    </w:p>
    <w:bookmarkEnd w:id="27"/>
    <w:p w14:paraId="55758E23" w14:textId="77777777" w:rsidR="001E7F0F" w:rsidRPr="001A37AD" w:rsidRDefault="001E7F0F" w:rsidP="00ED75B6">
      <w:pPr>
        <w:pStyle w:val="Nivel2"/>
        <w:tabs>
          <w:tab w:val="clear" w:pos="709"/>
          <w:tab w:val="num" w:pos="426"/>
        </w:tabs>
        <w:rPr>
          <w:b/>
          <w:bCs/>
          <w:sz w:val="22"/>
          <w:szCs w:val="22"/>
          <w:u w:val="single"/>
        </w:rPr>
      </w:pPr>
      <w:r w:rsidRPr="001A37AD">
        <w:rPr>
          <w:b/>
          <w:bCs/>
          <w:sz w:val="22"/>
          <w:szCs w:val="22"/>
          <w:u w:val="single"/>
        </w:rPr>
        <w:t>OBSERVAÇÕES</w:t>
      </w:r>
    </w:p>
    <w:p w14:paraId="2183E5F7" w14:textId="4417909D" w:rsidR="001E7F0F" w:rsidRPr="001A37AD" w:rsidRDefault="001E7F0F" w:rsidP="001A37AD">
      <w:pPr>
        <w:pStyle w:val="Nivel2"/>
        <w:numPr>
          <w:ilvl w:val="1"/>
          <w:numId w:val="7"/>
        </w:numPr>
        <w:tabs>
          <w:tab w:val="left" w:pos="567"/>
        </w:tabs>
        <w:ind w:left="0" w:firstLine="0"/>
        <w:rPr>
          <w:sz w:val="22"/>
          <w:szCs w:val="22"/>
        </w:rPr>
      </w:pPr>
      <w:r w:rsidRPr="001A37AD">
        <w:rPr>
          <w:sz w:val="22"/>
          <w:szCs w:val="22"/>
        </w:rPr>
        <w:t xml:space="preserve">Quando o valor da proposta tiver sido alterado por conta de lance(s) oferecido(s), o licitante deverá apresentar proposta de preço/planilha de preços, na forma do Anexo I deste </w:t>
      </w:r>
      <w:r w:rsidR="00A01BA5">
        <w:rPr>
          <w:sz w:val="22"/>
          <w:szCs w:val="22"/>
        </w:rPr>
        <w:t>Aviso de Contratação</w:t>
      </w:r>
      <w:r w:rsidRPr="001A37AD">
        <w:rPr>
          <w:sz w:val="22"/>
          <w:szCs w:val="22"/>
        </w:rPr>
        <w:t xml:space="preserve">, constando os valores do fechamento da operação de acordo com o valor </w:t>
      </w:r>
      <w:r w:rsidR="00D419DF" w:rsidRPr="001A37AD">
        <w:rPr>
          <w:sz w:val="22"/>
          <w:szCs w:val="22"/>
        </w:rPr>
        <w:t>do lance/negociação</w:t>
      </w:r>
      <w:r w:rsidRPr="001A37AD">
        <w:rPr>
          <w:sz w:val="22"/>
          <w:szCs w:val="22"/>
        </w:rPr>
        <w:t xml:space="preserve"> e fará parte integrante do Contrato e/ou equivalente.</w:t>
      </w:r>
    </w:p>
    <w:p w14:paraId="5C1A05A7" w14:textId="3ED0D487" w:rsidR="001E7F0F" w:rsidRPr="001A37AD" w:rsidRDefault="001E7F0F" w:rsidP="001A37AD">
      <w:pPr>
        <w:pStyle w:val="Nivel2"/>
        <w:numPr>
          <w:ilvl w:val="1"/>
          <w:numId w:val="7"/>
        </w:numPr>
        <w:tabs>
          <w:tab w:val="left" w:pos="567"/>
        </w:tabs>
        <w:ind w:left="0" w:firstLine="0"/>
        <w:rPr>
          <w:sz w:val="22"/>
          <w:szCs w:val="22"/>
        </w:rPr>
      </w:pPr>
      <w:r w:rsidRPr="001A37AD">
        <w:rPr>
          <w:sz w:val="22"/>
          <w:szCs w:val="22"/>
        </w:rPr>
        <w:t xml:space="preserve">Tipo de Licitação: Menor Preço Por </w:t>
      </w:r>
      <w:r w:rsidR="00ED75B6">
        <w:rPr>
          <w:sz w:val="22"/>
          <w:szCs w:val="22"/>
        </w:rPr>
        <w:t>Lote</w:t>
      </w:r>
      <w:r w:rsidRPr="001A37AD">
        <w:rPr>
          <w:sz w:val="22"/>
          <w:szCs w:val="22"/>
        </w:rPr>
        <w:t>.</w:t>
      </w:r>
    </w:p>
    <w:p w14:paraId="6D57B819" w14:textId="77777777" w:rsidR="001E7F0F" w:rsidRPr="001A37AD" w:rsidRDefault="001E7F0F" w:rsidP="001A37AD">
      <w:pPr>
        <w:pStyle w:val="Nivel2"/>
        <w:numPr>
          <w:ilvl w:val="1"/>
          <w:numId w:val="7"/>
        </w:numPr>
        <w:tabs>
          <w:tab w:val="left" w:pos="567"/>
        </w:tabs>
        <w:ind w:left="0" w:firstLine="0"/>
        <w:rPr>
          <w:sz w:val="22"/>
          <w:szCs w:val="22"/>
        </w:rPr>
      </w:pPr>
      <w:r w:rsidRPr="001A37AD">
        <w:rPr>
          <w:sz w:val="22"/>
          <w:szCs w:val="22"/>
        </w:rPr>
        <w:t>Validade da proposta: 60 (sessenta) dias.</w:t>
      </w:r>
    </w:p>
    <w:p w14:paraId="593E8E84" w14:textId="0583C390" w:rsidR="00F21D78" w:rsidRDefault="001E7F0F" w:rsidP="001A37AD">
      <w:pPr>
        <w:pStyle w:val="Nivel2"/>
        <w:numPr>
          <w:ilvl w:val="1"/>
          <w:numId w:val="7"/>
        </w:numPr>
        <w:tabs>
          <w:tab w:val="left" w:pos="567"/>
        </w:tabs>
        <w:ind w:left="0" w:firstLine="0"/>
        <w:rPr>
          <w:sz w:val="22"/>
          <w:szCs w:val="22"/>
          <w:highlight w:val="yellow"/>
        </w:rPr>
      </w:pPr>
      <w:r w:rsidRPr="001A37AD">
        <w:rPr>
          <w:sz w:val="22"/>
          <w:szCs w:val="22"/>
          <w:highlight w:val="yellow"/>
        </w:rPr>
        <w:t>Havendo qualquer discordância entre a descrição do CATSER/CATMAT e a do Edital, prevalece a descrição do item e a unidade de medida constante no Edital.</w:t>
      </w:r>
    </w:p>
    <w:p w14:paraId="2AF215A6" w14:textId="77777777" w:rsidR="00F21D78" w:rsidRDefault="00F21D78">
      <w:pPr>
        <w:rPr>
          <w:rFonts w:ascii="Arial" w:eastAsia="Arial Unicode MS" w:hAnsi="Arial" w:cs="Times New Roman"/>
          <w:color w:val="000000"/>
          <w:highlight w:val="yellow"/>
          <w:lang w:eastAsia="pt-BR"/>
        </w:rPr>
      </w:pPr>
      <w:r>
        <w:rPr>
          <w:highlight w:val="yellow"/>
        </w:rPr>
        <w:br w:type="page"/>
      </w:r>
    </w:p>
    <w:p w14:paraId="0D2C2C24" w14:textId="229C1846" w:rsidR="00F21D78" w:rsidRPr="008C66EB" w:rsidRDefault="00F21D78" w:rsidP="00F21D78">
      <w:pPr>
        <w:jc w:val="center"/>
        <w:rPr>
          <w:rFonts w:ascii="Arial" w:eastAsia="Arial Unicode MS" w:hAnsi="Arial" w:cs="Arial"/>
          <w:b/>
        </w:rPr>
      </w:pPr>
      <w:r>
        <w:rPr>
          <w:rFonts w:ascii="Arial" w:eastAsia="Arial Unicode MS" w:hAnsi="Arial" w:cs="Arial"/>
          <w:b/>
        </w:rPr>
        <w:lastRenderedPageBreak/>
        <w:t>A</w:t>
      </w:r>
      <w:r w:rsidRPr="008C66EB">
        <w:rPr>
          <w:rFonts w:ascii="Arial" w:eastAsia="Arial Unicode MS" w:hAnsi="Arial" w:cs="Arial"/>
          <w:b/>
        </w:rPr>
        <w:t>NEXO I</w:t>
      </w:r>
      <w:r>
        <w:rPr>
          <w:rFonts w:ascii="Arial" w:eastAsia="Arial Unicode MS" w:hAnsi="Arial" w:cs="Arial"/>
          <w:b/>
        </w:rPr>
        <w:t>I</w:t>
      </w:r>
    </w:p>
    <w:p w14:paraId="3545DD68" w14:textId="73DA5EAC" w:rsidR="00F21D78" w:rsidRPr="0071204F" w:rsidRDefault="00F21D78" w:rsidP="00F21D78">
      <w:pPr>
        <w:spacing w:after="0" w:line="360" w:lineRule="auto"/>
        <w:ind w:firstLine="708"/>
        <w:jc w:val="center"/>
        <w:rPr>
          <w:rFonts w:ascii="Arial" w:eastAsia="Times New Roman" w:hAnsi="Arial" w:cs="Arial"/>
          <w:b/>
          <w:sz w:val="28"/>
          <w:szCs w:val="28"/>
        </w:rPr>
      </w:pPr>
      <w:r w:rsidRPr="0071204F">
        <w:rPr>
          <w:rFonts w:ascii="Arial" w:eastAsia="Times New Roman" w:hAnsi="Arial" w:cs="Arial"/>
          <w:b/>
          <w:sz w:val="28"/>
          <w:szCs w:val="28"/>
        </w:rPr>
        <w:t>ESTUDO TÉCNICO PRELIMINAR</w:t>
      </w:r>
    </w:p>
    <w:p w14:paraId="544BBE77" w14:textId="64487DD6" w:rsidR="00F21D78" w:rsidRDefault="00F21D78" w:rsidP="00F21D78">
      <w:pPr>
        <w:spacing w:after="0" w:line="360" w:lineRule="auto"/>
        <w:ind w:firstLine="708"/>
        <w:jc w:val="center"/>
        <w:rPr>
          <w:rFonts w:ascii="Arial" w:eastAsia="Times New Roman" w:hAnsi="Arial" w:cs="Arial"/>
          <w:b/>
          <w:bCs/>
          <w:sz w:val="24"/>
          <w:szCs w:val="24"/>
        </w:rPr>
      </w:pPr>
      <w:r>
        <w:rPr>
          <w:rFonts w:ascii="Arial" w:eastAsia="Times New Roman" w:hAnsi="Arial" w:cs="Arial"/>
          <w:b/>
          <w:bCs/>
          <w:sz w:val="24"/>
          <w:szCs w:val="24"/>
        </w:rPr>
        <w:t>MANUTENÇÃO DE BOMBAS</w:t>
      </w:r>
    </w:p>
    <w:p w14:paraId="78D6B358" w14:textId="77777777" w:rsidR="00F21D78" w:rsidRPr="00CF1466" w:rsidRDefault="00F21D78" w:rsidP="00F21D78">
      <w:pPr>
        <w:spacing w:after="0" w:line="360" w:lineRule="auto"/>
        <w:ind w:firstLine="708"/>
        <w:jc w:val="center"/>
        <w:rPr>
          <w:rFonts w:ascii="Arial" w:eastAsia="Times New Roman" w:hAnsi="Arial" w:cs="Arial"/>
          <w:b/>
          <w:bCs/>
        </w:rPr>
      </w:pPr>
    </w:p>
    <w:p w14:paraId="5FAB282F" w14:textId="77777777" w:rsidR="00F21D78" w:rsidRPr="0071204F" w:rsidRDefault="00F21D78" w:rsidP="00F21D78">
      <w:pPr>
        <w:spacing w:after="0" w:line="360" w:lineRule="auto"/>
        <w:jc w:val="right"/>
        <w:rPr>
          <w:rFonts w:ascii="Arial" w:eastAsia="Times New Roman" w:hAnsi="Arial" w:cs="Arial"/>
          <w:b/>
        </w:rPr>
      </w:pPr>
      <w:r w:rsidRPr="00E93D5B">
        <w:rPr>
          <w:rFonts w:ascii="Arial" w:eastAsia="Times New Roman" w:hAnsi="Arial" w:cs="Arial"/>
        </w:rPr>
        <w:t xml:space="preserve">Maringá, </w:t>
      </w:r>
      <w:r>
        <w:rPr>
          <w:rFonts w:ascii="Arial" w:eastAsia="Times New Roman" w:hAnsi="Arial" w:cs="Arial"/>
        </w:rPr>
        <w:t>14 de fevereiro</w:t>
      </w:r>
      <w:r w:rsidRPr="00E93D5B">
        <w:rPr>
          <w:rFonts w:ascii="Arial" w:eastAsia="Times New Roman" w:hAnsi="Arial" w:cs="Arial"/>
        </w:rPr>
        <w:t xml:space="preserve"> de 202</w:t>
      </w:r>
      <w:r>
        <w:rPr>
          <w:rFonts w:ascii="Arial" w:eastAsia="Times New Roman" w:hAnsi="Arial" w:cs="Arial"/>
        </w:rPr>
        <w:t>4</w:t>
      </w:r>
      <w:r w:rsidRPr="00E93D5B">
        <w:rPr>
          <w:rFonts w:ascii="Arial" w:eastAsia="Times New Roman" w:hAnsi="Arial" w:cs="Arial"/>
        </w:rPr>
        <w:t>.</w:t>
      </w:r>
    </w:p>
    <w:p w14:paraId="44317E99" w14:textId="77777777" w:rsidR="00F21D78" w:rsidRPr="0071204F" w:rsidRDefault="00F21D78" w:rsidP="00F21D78">
      <w:pPr>
        <w:spacing w:after="0" w:line="360" w:lineRule="auto"/>
        <w:jc w:val="both"/>
        <w:rPr>
          <w:rFonts w:ascii="Arial" w:eastAsia="Times New Roman" w:hAnsi="Arial" w:cs="Arial"/>
        </w:rPr>
      </w:pPr>
    </w:p>
    <w:p w14:paraId="39D28029"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1 – Categoria</w:t>
      </w:r>
    </w:p>
    <w:p w14:paraId="5B8B70CC" w14:textId="77777777" w:rsidR="00F21D78" w:rsidRPr="0071204F" w:rsidRDefault="00F21D78" w:rsidP="00F21D78">
      <w:pPr>
        <w:spacing w:after="0" w:line="360" w:lineRule="auto"/>
        <w:jc w:val="both"/>
        <w:rPr>
          <w:rFonts w:ascii="Arial" w:hAnsi="Arial" w:cs="Arial"/>
        </w:rPr>
      </w:pPr>
      <w:r>
        <w:rPr>
          <w:rFonts w:ascii="Arial" w:hAnsi="Arial" w:cs="Arial"/>
        </w:rPr>
        <w:t>Prestação de Serviço</w:t>
      </w:r>
      <w:r w:rsidRPr="0071204F">
        <w:rPr>
          <w:rFonts w:ascii="Arial" w:hAnsi="Arial" w:cs="Arial"/>
        </w:rPr>
        <w:t>.</w:t>
      </w:r>
    </w:p>
    <w:p w14:paraId="0F731C07" w14:textId="77777777" w:rsidR="00F21D78" w:rsidRPr="0071204F" w:rsidRDefault="00F21D78" w:rsidP="00F21D78">
      <w:pPr>
        <w:spacing w:after="0" w:line="360" w:lineRule="auto"/>
        <w:jc w:val="both"/>
        <w:rPr>
          <w:rFonts w:ascii="Arial" w:hAnsi="Arial" w:cs="Arial"/>
        </w:rPr>
      </w:pPr>
    </w:p>
    <w:p w14:paraId="4E06EAD2"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 xml:space="preserve">2 – Descrição da necessidade da contratação </w:t>
      </w:r>
    </w:p>
    <w:p w14:paraId="7A6B4F8E" w14:textId="77777777" w:rsidR="00F21D78" w:rsidRDefault="00F21D78" w:rsidP="00F21D78">
      <w:pPr>
        <w:spacing w:after="0" w:line="360" w:lineRule="auto"/>
        <w:jc w:val="both"/>
        <w:rPr>
          <w:rFonts w:ascii="Arial" w:hAnsi="Arial" w:cs="Arial"/>
        </w:rPr>
      </w:pPr>
      <w:bookmarkStart w:id="38" w:name="_Hlk134708120"/>
      <w:r>
        <w:rPr>
          <w:rFonts w:ascii="Arial" w:hAnsi="Arial" w:cs="Arial"/>
        </w:rPr>
        <w:t xml:space="preserve">Considerando que o Cisamusep tem uma bomba </w:t>
      </w:r>
      <w:proofErr w:type="spellStart"/>
      <w:r>
        <w:rPr>
          <w:rFonts w:ascii="Arial" w:hAnsi="Arial" w:cs="Arial"/>
        </w:rPr>
        <w:t>autoespirante</w:t>
      </w:r>
      <w:proofErr w:type="spellEnd"/>
      <w:r>
        <w:rPr>
          <w:rFonts w:ascii="Arial" w:hAnsi="Arial" w:cs="Arial"/>
        </w:rPr>
        <w:t xml:space="preserve"> e uma bomba centrífuga;</w:t>
      </w:r>
    </w:p>
    <w:p w14:paraId="01D7EF8E" w14:textId="77777777" w:rsidR="00F21D78" w:rsidRDefault="00F21D78" w:rsidP="00F21D78">
      <w:pPr>
        <w:spacing w:after="0" w:line="360" w:lineRule="auto"/>
        <w:jc w:val="both"/>
        <w:rPr>
          <w:rFonts w:ascii="Arial" w:hAnsi="Arial" w:cs="Arial"/>
        </w:rPr>
      </w:pPr>
      <w:r>
        <w:rPr>
          <w:rFonts w:ascii="Arial" w:hAnsi="Arial" w:cs="Arial"/>
        </w:rPr>
        <w:t xml:space="preserve">Considerando que a bomba </w:t>
      </w:r>
      <w:proofErr w:type="spellStart"/>
      <w:r>
        <w:rPr>
          <w:rFonts w:ascii="Arial" w:hAnsi="Arial" w:cs="Arial"/>
        </w:rPr>
        <w:t>autoespirante</w:t>
      </w:r>
      <w:proofErr w:type="spellEnd"/>
      <w:r>
        <w:rPr>
          <w:rFonts w:ascii="Arial" w:hAnsi="Arial" w:cs="Arial"/>
        </w:rPr>
        <w:t xml:space="preserve"> é utilizada para alimentar as torneiras de uso da água pluvial da cisterna para realizar limpezas em geral e a bomba centrífuga é utilizada para impulsão da água nos hidrantes para o sistema de combate ao incêndio;</w:t>
      </w:r>
    </w:p>
    <w:p w14:paraId="540DBC87" w14:textId="77777777" w:rsidR="00F21D78" w:rsidRDefault="00F21D78" w:rsidP="00F21D78">
      <w:pPr>
        <w:spacing w:after="0" w:line="360" w:lineRule="auto"/>
        <w:jc w:val="both"/>
        <w:rPr>
          <w:rFonts w:ascii="Arial" w:hAnsi="Arial" w:cs="Arial"/>
        </w:rPr>
      </w:pPr>
      <w:r>
        <w:rPr>
          <w:rFonts w:ascii="Arial" w:hAnsi="Arial" w:cs="Arial"/>
        </w:rPr>
        <w:t>Considerando que a bomba da cisterna está com vazamento e a bomba dos hidrantes está sem pressão conforme constatado nos treinamentos de combate ao incêndio realizados;</w:t>
      </w:r>
    </w:p>
    <w:p w14:paraId="2E066BC0" w14:textId="77777777" w:rsidR="00F21D78" w:rsidRDefault="00F21D78" w:rsidP="00F21D78">
      <w:pPr>
        <w:spacing w:after="0" w:line="360" w:lineRule="auto"/>
        <w:jc w:val="both"/>
        <w:rPr>
          <w:rFonts w:ascii="Arial" w:hAnsi="Arial" w:cs="Arial"/>
        </w:rPr>
      </w:pPr>
      <w:r>
        <w:rPr>
          <w:rFonts w:ascii="Arial" w:hAnsi="Arial" w:cs="Arial"/>
        </w:rPr>
        <w:t>Considerando na economia de água potável, pensando na sustentabilidade;</w:t>
      </w:r>
    </w:p>
    <w:p w14:paraId="47607406" w14:textId="77777777" w:rsidR="00F21D78" w:rsidRDefault="00F21D78" w:rsidP="00F21D78">
      <w:pPr>
        <w:spacing w:after="0" w:line="360" w:lineRule="auto"/>
        <w:jc w:val="both"/>
        <w:rPr>
          <w:rFonts w:ascii="Arial" w:hAnsi="Arial" w:cs="Arial"/>
          <w:color w:val="202124"/>
          <w:shd w:val="clear" w:color="auto" w:fill="FFFFFF"/>
        </w:rPr>
      </w:pPr>
      <w:r w:rsidRPr="00865E02">
        <w:rPr>
          <w:rFonts w:ascii="Arial" w:hAnsi="Arial" w:cs="Arial"/>
        </w:rPr>
        <w:t xml:space="preserve">Considerando que o perfeito funcionamento do sistema de combate ao incêndio </w:t>
      </w:r>
      <w:r w:rsidRPr="00865E02">
        <w:rPr>
          <w:rFonts w:ascii="Arial" w:hAnsi="Arial" w:cs="Arial"/>
          <w:color w:val="202124"/>
          <w:shd w:val="clear" w:color="auto" w:fill="FFFFFF"/>
        </w:rPr>
        <w:t>auxilia na redução das perdas patrimoniais e salva vidas em caso de incêndios</w:t>
      </w:r>
      <w:r>
        <w:rPr>
          <w:rFonts w:ascii="Arial" w:hAnsi="Arial" w:cs="Arial"/>
          <w:color w:val="202124"/>
          <w:shd w:val="clear" w:color="auto" w:fill="FFFFFF"/>
        </w:rPr>
        <w:t>;</w:t>
      </w:r>
    </w:p>
    <w:bookmarkEnd w:id="38"/>
    <w:p w14:paraId="5A4FEAC3" w14:textId="77777777" w:rsidR="00F21D78" w:rsidRDefault="00F21D78" w:rsidP="00F21D78">
      <w:pPr>
        <w:spacing w:after="0" w:line="360" w:lineRule="auto"/>
        <w:jc w:val="both"/>
        <w:rPr>
          <w:rFonts w:ascii="Arial" w:hAnsi="Arial" w:cs="Arial"/>
          <w:shd w:val="clear" w:color="auto" w:fill="FFFFFF"/>
        </w:rPr>
      </w:pPr>
      <w:r>
        <w:rPr>
          <w:rFonts w:ascii="Arial" w:hAnsi="Arial" w:cs="Arial"/>
          <w:shd w:val="clear" w:color="auto" w:fill="FFFFFF"/>
        </w:rPr>
        <w:t>Ante ao exposto, a manutenção das bombas é essencial para auxiliar na limpeza do prédio deste Consórcio de Saúde, objetivando de forma sustentável a reutilização da água pluvial, bem como para pressurização da água nas mangueiras de combate ao incêndio em caso de sinistros.</w:t>
      </w:r>
    </w:p>
    <w:p w14:paraId="46EE19D9" w14:textId="77777777" w:rsidR="00F21D78" w:rsidRDefault="00F21D78" w:rsidP="00F21D78">
      <w:pPr>
        <w:spacing w:after="0" w:line="360" w:lineRule="auto"/>
        <w:jc w:val="both"/>
        <w:rPr>
          <w:rFonts w:ascii="Arial" w:hAnsi="Arial" w:cs="Arial"/>
          <w:shd w:val="clear" w:color="auto" w:fill="FFFFFF"/>
        </w:rPr>
      </w:pPr>
    </w:p>
    <w:p w14:paraId="37627FF6" w14:textId="77777777" w:rsidR="00F21D78" w:rsidRPr="0071204F" w:rsidRDefault="00F21D78" w:rsidP="00F21D78">
      <w:pPr>
        <w:spacing w:after="0" w:line="360" w:lineRule="auto"/>
        <w:jc w:val="both"/>
        <w:rPr>
          <w:rFonts w:ascii="Arial" w:eastAsia="Times New Roman" w:hAnsi="Arial" w:cs="Arial"/>
          <w:b/>
          <w:bCs/>
        </w:rPr>
      </w:pPr>
      <w:r w:rsidRPr="0071204F">
        <w:rPr>
          <w:rFonts w:ascii="Arial" w:eastAsia="Times New Roman" w:hAnsi="Arial" w:cs="Arial"/>
          <w:b/>
          <w:bCs/>
        </w:rPr>
        <w:t>3 –</w:t>
      </w:r>
      <w:r w:rsidRPr="0071204F">
        <w:rPr>
          <w:rFonts w:ascii="Arial" w:eastAsia="Times New Roman" w:hAnsi="Arial" w:cs="Arial"/>
        </w:rPr>
        <w:t xml:space="preserve"> </w:t>
      </w:r>
      <w:r w:rsidRPr="0071204F">
        <w:rPr>
          <w:rFonts w:ascii="Arial" w:eastAsia="Times New Roman" w:hAnsi="Arial" w:cs="Arial"/>
          <w:b/>
          <w:bCs/>
        </w:rPr>
        <w:t>Área Requisitante</w:t>
      </w:r>
    </w:p>
    <w:p w14:paraId="58D3C9F2" w14:textId="77777777" w:rsidR="00F21D78" w:rsidRPr="0071204F" w:rsidRDefault="00F21D78" w:rsidP="00F21D78">
      <w:pPr>
        <w:spacing w:after="0" w:line="360" w:lineRule="auto"/>
        <w:jc w:val="both"/>
        <w:rPr>
          <w:rFonts w:ascii="Arial" w:eastAsia="Times New Roman" w:hAnsi="Arial" w:cs="Arial"/>
        </w:rPr>
      </w:pPr>
      <w:r w:rsidRPr="0071204F">
        <w:rPr>
          <w:rFonts w:ascii="Arial" w:eastAsia="Times New Roman" w:hAnsi="Arial" w:cs="Arial"/>
        </w:rPr>
        <w:t>Gerência de Patrimônio</w:t>
      </w:r>
    </w:p>
    <w:p w14:paraId="4FF730FD" w14:textId="77777777" w:rsidR="00F21D78" w:rsidRPr="0071204F" w:rsidRDefault="00F21D78" w:rsidP="00F21D78">
      <w:pPr>
        <w:spacing w:after="0" w:line="360" w:lineRule="auto"/>
        <w:jc w:val="both"/>
        <w:rPr>
          <w:rFonts w:ascii="Arial" w:eastAsia="Times New Roman" w:hAnsi="Arial" w:cs="Arial"/>
        </w:rPr>
      </w:pPr>
    </w:p>
    <w:p w14:paraId="591F3F36"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 xml:space="preserve">4 – Demonstrativo da previsão da contratação no Plano de Contratações Anual </w:t>
      </w:r>
    </w:p>
    <w:p w14:paraId="1EC8EAA3" w14:textId="77777777" w:rsidR="00F21D78" w:rsidRPr="0071204F" w:rsidRDefault="00F21D78" w:rsidP="00F21D78">
      <w:pPr>
        <w:spacing w:after="0" w:line="360" w:lineRule="auto"/>
        <w:jc w:val="both"/>
        <w:rPr>
          <w:rFonts w:ascii="Arial" w:hAnsi="Arial" w:cs="Arial"/>
        </w:rPr>
      </w:pPr>
      <w:r w:rsidRPr="0071204F">
        <w:rPr>
          <w:rFonts w:ascii="Arial" w:hAnsi="Arial" w:cs="Arial"/>
        </w:rPr>
        <w:t>A execução das manutenções está alinhada com o orçamento previsto para o ano corrente.</w:t>
      </w:r>
    </w:p>
    <w:p w14:paraId="1CDE37E6" w14:textId="77777777" w:rsidR="00F21D78" w:rsidRPr="0071204F" w:rsidRDefault="00F21D78" w:rsidP="00F21D78">
      <w:pPr>
        <w:spacing w:after="0" w:line="360" w:lineRule="auto"/>
        <w:jc w:val="both"/>
        <w:rPr>
          <w:rFonts w:ascii="Arial" w:eastAsia="Times New Roman" w:hAnsi="Arial" w:cs="Arial"/>
        </w:rPr>
      </w:pPr>
    </w:p>
    <w:p w14:paraId="14132D60" w14:textId="77777777" w:rsidR="00F21D78" w:rsidRDefault="00F21D78" w:rsidP="00F21D78">
      <w:pPr>
        <w:spacing w:after="0" w:line="360" w:lineRule="auto"/>
        <w:jc w:val="both"/>
        <w:rPr>
          <w:rFonts w:ascii="Arial" w:hAnsi="Arial" w:cs="Arial"/>
          <w:b/>
          <w:bCs/>
        </w:rPr>
      </w:pPr>
      <w:r w:rsidRPr="0071204F">
        <w:rPr>
          <w:rFonts w:ascii="Arial" w:hAnsi="Arial" w:cs="Arial"/>
          <w:b/>
          <w:bCs/>
        </w:rPr>
        <w:t>5 – Descrição dos requisitos da contratação</w:t>
      </w:r>
    </w:p>
    <w:tbl>
      <w:tblPr>
        <w:tblStyle w:val="Tabelacomgrade"/>
        <w:tblW w:w="0" w:type="auto"/>
        <w:tblLook w:val="04A0" w:firstRow="1" w:lastRow="0" w:firstColumn="1" w:lastColumn="0" w:noHBand="0" w:noVBand="1"/>
      </w:tblPr>
      <w:tblGrid>
        <w:gridCol w:w="846"/>
        <w:gridCol w:w="8782"/>
      </w:tblGrid>
      <w:tr w:rsidR="00F21D78" w14:paraId="2C11EDA1" w14:textId="77777777" w:rsidTr="005712C4">
        <w:tc>
          <w:tcPr>
            <w:tcW w:w="846" w:type="dxa"/>
          </w:tcPr>
          <w:p w14:paraId="3EC085E8" w14:textId="77777777" w:rsidR="00F21D78" w:rsidRDefault="00F21D78" w:rsidP="005712C4">
            <w:pPr>
              <w:spacing w:line="360" w:lineRule="auto"/>
              <w:jc w:val="center"/>
              <w:rPr>
                <w:rFonts w:ascii="Arial" w:hAnsi="Arial" w:cs="Arial"/>
                <w:b/>
                <w:bCs/>
              </w:rPr>
            </w:pPr>
            <w:r>
              <w:rPr>
                <w:rFonts w:ascii="Arial" w:hAnsi="Arial" w:cs="Arial"/>
                <w:b/>
                <w:bCs/>
              </w:rPr>
              <w:t>Item</w:t>
            </w:r>
          </w:p>
        </w:tc>
        <w:tc>
          <w:tcPr>
            <w:tcW w:w="8782" w:type="dxa"/>
          </w:tcPr>
          <w:p w14:paraId="7ADDDA70" w14:textId="77777777" w:rsidR="00F21D78" w:rsidRDefault="00F21D78" w:rsidP="005712C4">
            <w:pPr>
              <w:spacing w:line="360" w:lineRule="auto"/>
              <w:jc w:val="center"/>
              <w:rPr>
                <w:rFonts w:ascii="Arial" w:hAnsi="Arial" w:cs="Arial"/>
                <w:b/>
                <w:bCs/>
              </w:rPr>
            </w:pPr>
            <w:r>
              <w:rPr>
                <w:rFonts w:ascii="Arial" w:hAnsi="Arial" w:cs="Arial"/>
                <w:b/>
                <w:bCs/>
              </w:rPr>
              <w:t>Descrição</w:t>
            </w:r>
          </w:p>
        </w:tc>
      </w:tr>
      <w:tr w:rsidR="00F21D78" w14:paraId="4D3EA1F2" w14:textId="77777777" w:rsidTr="005712C4">
        <w:tc>
          <w:tcPr>
            <w:tcW w:w="846" w:type="dxa"/>
            <w:vAlign w:val="center"/>
          </w:tcPr>
          <w:p w14:paraId="46D6058A" w14:textId="77777777" w:rsidR="00F21D78" w:rsidRPr="000208EE" w:rsidRDefault="00F21D78" w:rsidP="005712C4">
            <w:pPr>
              <w:spacing w:line="360" w:lineRule="auto"/>
              <w:jc w:val="center"/>
              <w:rPr>
                <w:rFonts w:ascii="Arial" w:hAnsi="Arial" w:cs="Arial"/>
                <w:sz w:val="20"/>
                <w:szCs w:val="20"/>
              </w:rPr>
            </w:pPr>
            <w:bookmarkStart w:id="39" w:name="_Hlk147319751"/>
            <w:r w:rsidRPr="000208EE">
              <w:rPr>
                <w:rFonts w:ascii="Arial" w:hAnsi="Arial" w:cs="Arial"/>
                <w:sz w:val="20"/>
                <w:szCs w:val="20"/>
              </w:rPr>
              <w:t>1</w:t>
            </w:r>
          </w:p>
        </w:tc>
        <w:tc>
          <w:tcPr>
            <w:tcW w:w="8782" w:type="dxa"/>
            <w:vAlign w:val="center"/>
          </w:tcPr>
          <w:p w14:paraId="1B9F66FC" w14:textId="77777777" w:rsidR="00F21D78" w:rsidRDefault="00F21D78" w:rsidP="005712C4">
            <w:pPr>
              <w:spacing w:line="360" w:lineRule="auto"/>
              <w:jc w:val="both"/>
              <w:rPr>
                <w:rFonts w:ascii="Arial" w:hAnsi="Arial" w:cs="Arial"/>
                <w:b/>
                <w:bCs/>
              </w:rPr>
            </w:pPr>
            <w:r w:rsidRPr="009853BA">
              <w:rPr>
                <w:rFonts w:ascii="Arial" w:hAnsi="Arial" w:cs="Arial"/>
                <w:sz w:val="18"/>
                <w:szCs w:val="18"/>
              </w:rPr>
              <w:t>MANUTENÇÃO PREVENTIVA E CORRETIVA DOS EQUIPAMENTO</w:t>
            </w:r>
            <w:r>
              <w:rPr>
                <w:rFonts w:ascii="Arial" w:hAnsi="Arial" w:cs="Arial"/>
                <w:sz w:val="18"/>
                <w:szCs w:val="18"/>
              </w:rPr>
              <w:t>S</w:t>
            </w:r>
            <w:r w:rsidRPr="009853BA">
              <w:rPr>
                <w:rFonts w:ascii="Arial" w:hAnsi="Arial" w:cs="Arial"/>
                <w:sz w:val="18"/>
                <w:szCs w:val="18"/>
              </w:rPr>
              <w:t xml:space="preserve"> RELACIONADOS ABAIXO.</w:t>
            </w:r>
          </w:p>
        </w:tc>
      </w:tr>
      <w:tr w:rsidR="00F21D78" w14:paraId="15557310" w14:textId="77777777" w:rsidTr="005712C4">
        <w:tc>
          <w:tcPr>
            <w:tcW w:w="846" w:type="dxa"/>
            <w:vAlign w:val="center"/>
          </w:tcPr>
          <w:p w14:paraId="76D796EE" w14:textId="77777777" w:rsidR="00F21D78" w:rsidRPr="000208EE" w:rsidRDefault="00F21D78" w:rsidP="005712C4">
            <w:pPr>
              <w:spacing w:line="360" w:lineRule="auto"/>
              <w:jc w:val="center"/>
              <w:rPr>
                <w:rFonts w:ascii="Arial" w:hAnsi="Arial" w:cs="Arial"/>
                <w:sz w:val="20"/>
                <w:szCs w:val="20"/>
              </w:rPr>
            </w:pPr>
            <w:r w:rsidRPr="000208EE">
              <w:rPr>
                <w:rFonts w:ascii="Arial" w:hAnsi="Arial" w:cs="Arial"/>
                <w:sz w:val="20"/>
                <w:szCs w:val="20"/>
              </w:rPr>
              <w:t>2</w:t>
            </w:r>
          </w:p>
        </w:tc>
        <w:tc>
          <w:tcPr>
            <w:tcW w:w="8782" w:type="dxa"/>
            <w:vAlign w:val="center"/>
          </w:tcPr>
          <w:p w14:paraId="47C61661" w14:textId="77777777" w:rsidR="00F21D78" w:rsidRDefault="00F21D78" w:rsidP="005712C4">
            <w:pPr>
              <w:spacing w:line="360" w:lineRule="auto"/>
              <w:jc w:val="both"/>
              <w:rPr>
                <w:rFonts w:ascii="Arial" w:hAnsi="Arial" w:cs="Arial"/>
                <w:b/>
                <w:bCs/>
              </w:rPr>
            </w:pPr>
            <w:r w:rsidRPr="00B87160">
              <w:rPr>
                <w:rFonts w:ascii="Arial" w:hAnsi="Arial" w:cs="Arial"/>
                <w:sz w:val="18"/>
                <w:szCs w:val="18"/>
              </w:rPr>
              <w:t xml:space="preserve">PEÇAS DIVERSAS PARA MANUTENÇÃO </w:t>
            </w:r>
            <w:r w:rsidRPr="009853BA">
              <w:rPr>
                <w:rFonts w:ascii="Arial" w:hAnsi="Arial" w:cs="Arial"/>
                <w:sz w:val="18"/>
                <w:szCs w:val="18"/>
              </w:rPr>
              <w:t>DOS EQUIPAMENTO</w:t>
            </w:r>
            <w:r>
              <w:rPr>
                <w:rFonts w:ascii="Arial" w:hAnsi="Arial" w:cs="Arial"/>
                <w:sz w:val="18"/>
                <w:szCs w:val="18"/>
              </w:rPr>
              <w:t>S</w:t>
            </w:r>
            <w:r w:rsidRPr="009853BA">
              <w:rPr>
                <w:rFonts w:ascii="Arial" w:hAnsi="Arial" w:cs="Arial"/>
                <w:sz w:val="18"/>
                <w:szCs w:val="18"/>
              </w:rPr>
              <w:t xml:space="preserve"> RELACIONADOS ABAIXO</w:t>
            </w:r>
            <w:r>
              <w:rPr>
                <w:rFonts w:ascii="Arial" w:hAnsi="Arial" w:cs="Arial"/>
                <w:sz w:val="18"/>
                <w:szCs w:val="18"/>
              </w:rPr>
              <w:t>.</w:t>
            </w:r>
          </w:p>
        </w:tc>
      </w:tr>
      <w:bookmarkEnd w:id="39"/>
    </w:tbl>
    <w:p w14:paraId="0A2BEEE7" w14:textId="77777777" w:rsidR="00F21D78" w:rsidRDefault="00F21D78" w:rsidP="00F21D78">
      <w:pPr>
        <w:pStyle w:val="PargrafodaLista"/>
        <w:spacing w:line="360" w:lineRule="auto"/>
        <w:ind w:left="792"/>
        <w:jc w:val="both"/>
        <w:rPr>
          <w:rFonts w:eastAsia="Arial Unicode MS" w:cs="Arial"/>
          <w:b/>
          <w:u w:val="single"/>
        </w:rPr>
      </w:pPr>
    </w:p>
    <w:p w14:paraId="5278CF56" w14:textId="77777777" w:rsidR="00F21D78" w:rsidRPr="001B737E" w:rsidRDefault="00F21D78" w:rsidP="00F21D78">
      <w:pPr>
        <w:pStyle w:val="PargrafodaLista"/>
        <w:numPr>
          <w:ilvl w:val="0"/>
          <w:numId w:val="50"/>
        </w:numPr>
        <w:suppressAutoHyphens w:val="0"/>
        <w:spacing w:line="360" w:lineRule="auto"/>
        <w:rPr>
          <w:rFonts w:eastAsia="Arial Unicode MS" w:cs="Arial"/>
          <w:bCs/>
          <w:szCs w:val="20"/>
        </w:rPr>
      </w:pPr>
      <w:r w:rsidRPr="001B737E">
        <w:rPr>
          <w:rFonts w:eastAsia="Arial Unicode MS" w:cs="Arial"/>
          <w:bCs/>
          <w:szCs w:val="20"/>
        </w:rPr>
        <w:t>RELAÇÃO DOS EQUIPAMENTOS, MARCAS E MODELOS</w:t>
      </w:r>
    </w:p>
    <w:tbl>
      <w:tblPr>
        <w:tblStyle w:val="Tabelacomgrade"/>
        <w:tblW w:w="5000" w:type="pct"/>
        <w:tblLook w:val="04A0" w:firstRow="1" w:lastRow="0" w:firstColumn="1" w:lastColumn="0" w:noHBand="0" w:noVBand="1"/>
      </w:tblPr>
      <w:tblGrid>
        <w:gridCol w:w="717"/>
        <w:gridCol w:w="980"/>
        <w:gridCol w:w="5601"/>
        <w:gridCol w:w="1371"/>
        <w:gridCol w:w="1669"/>
      </w:tblGrid>
      <w:tr w:rsidR="00F21D78" w:rsidRPr="00EB3C19" w14:paraId="68FD71AF" w14:textId="77777777" w:rsidTr="005712C4">
        <w:trPr>
          <w:trHeight w:val="497"/>
        </w:trPr>
        <w:tc>
          <w:tcPr>
            <w:tcW w:w="347" w:type="pct"/>
            <w:noWrap/>
            <w:vAlign w:val="center"/>
          </w:tcPr>
          <w:p w14:paraId="7FB6F1A7" w14:textId="77777777" w:rsidR="00F21D78" w:rsidRPr="00EB3C19" w:rsidRDefault="00F21D78" w:rsidP="005712C4">
            <w:pPr>
              <w:jc w:val="center"/>
              <w:rPr>
                <w:rFonts w:ascii="Arial" w:hAnsi="Arial" w:cs="Arial"/>
                <w:b/>
                <w:color w:val="000000"/>
              </w:rPr>
            </w:pPr>
            <w:r w:rsidRPr="00EB3C19">
              <w:rPr>
                <w:rFonts w:ascii="Arial" w:hAnsi="Arial" w:cs="Arial"/>
                <w:b/>
                <w:color w:val="000000"/>
              </w:rPr>
              <w:lastRenderedPageBreak/>
              <w:t>Item</w:t>
            </w:r>
          </w:p>
        </w:tc>
        <w:tc>
          <w:tcPr>
            <w:tcW w:w="474" w:type="pct"/>
            <w:vAlign w:val="center"/>
          </w:tcPr>
          <w:p w14:paraId="28618496" w14:textId="77777777" w:rsidR="00F21D78" w:rsidRPr="00EB3C19" w:rsidRDefault="00F21D78" w:rsidP="005712C4">
            <w:pPr>
              <w:jc w:val="center"/>
              <w:rPr>
                <w:rFonts w:ascii="Arial" w:hAnsi="Arial" w:cs="Arial"/>
                <w:b/>
                <w:color w:val="000000"/>
              </w:rPr>
            </w:pPr>
            <w:r w:rsidRPr="00EB3C19">
              <w:rPr>
                <w:rFonts w:ascii="Arial" w:hAnsi="Arial" w:cs="Arial"/>
                <w:b/>
                <w:color w:val="000000"/>
              </w:rPr>
              <w:t>Quant.</w:t>
            </w:r>
          </w:p>
        </w:tc>
        <w:tc>
          <w:tcPr>
            <w:tcW w:w="2709" w:type="pct"/>
            <w:vAlign w:val="center"/>
          </w:tcPr>
          <w:p w14:paraId="40283E24" w14:textId="77777777" w:rsidR="00F21D78" w:rsidRPr="00EB3C19" w:rsidRDefault="00F21D78" w:rsidP="005712C4">
            <w:pPr>
              <w:jc w:val="center"/>
              <w:rPr>
                <w:rFonts w:ascii="Arial" w:hAnsi="Arial" w:cs="Arial"/>
                <w:b/>
              </w:rPr>
            </w:pPr>
            <w:r w:rsidRPr="00EB3C19">
              <w:rPr>
                <w:rFonts w:ascii="Arial" w:hAnsi="Arial" w:cs="Arial"/>
                <w:b/>
              </w:rPr>
              <w:t>Descrição</w:t>
            </w:r>
          </w:p>
        </w:tc>
        <w:tc>
          <w:tcPr>
            <w:tcW w:w="663" w:type="pct"/>
            <w:vAlign w:val="center"/>
          </w:tcPr>
          <w:p w14:paraId="62E4C823" w14:textId="77777777" w:rsidR="00F21D78" w:rsidRPr="00EB3C19" w:rsidRDefault="00F21D78" w:rsidP="005712C4">
            <w:pPr>
              <w:jc w:val="center"/>
              <w:rPr>
                <w:rFonts w:ascii="Arial" w:hAnsi="Arial" w:cs="Arial"/>
                <w:b/>
                <w:color w:val="000000"/>
              </w:rPr>
            </w:pPr>
            <w:r w:rsidRPr="00EB3C19">
              <w:rPr>
                <w:rFonts w:ascii="Arial" w:hAnsi="Arial" w:cs="Arial"/>
                <w:b/>
                <w:color w:val="000000"/>
              </w:rPr>
              <w:t>Marca</w:t>
            </w:r>
          </w:p>
        </w:tc>
        <w:tc>
          <w:tcPr>
            <w:tcW w:w="807" w:type="pct"/>
            <w:vAlign w:val="center"/>
          </w:tcPr>
          <w:p w14:paraId="7DDED77A" w14:textId="77777777" w:rsidR="00F21D78" w:rsidRPr="00EB3C19" w:rsidRDefault="00F21D78" w:rsidP="005712C4">
            <w:pPr>
              <w:jc w:val="center"/>
              <w:rPr>
                <w:rFonts w:ascii="Arial" w:hAnsi="Arial" w:cs="Arial"/>
                <w:b/>
                <w:color w:val="000000"/>
              </w:rPr>
            </w:pPr>
            <w:r w:rsidRPr="00EB3C19">
              <w:rPr>
                <w:rFonts w:ascii="Arial" w:hAnsi="Arial" w:cs="Arial"/>
                <w:b/>
                <w:color w:val="000000"/>
              </w:rPr>
              <w:t>Modelo</w:t>
            </w:r>
          </w:p>
        </w:tc>
      </w:tr>
      <w:tr w:rsidR="00F21D78" w:rsidRPr="00161440" w14:paraId="285E7D9A" w14:textId="77777777" w:rsidTr="005712C4">
        <w:trPr>
          <w:trHeight w:val="497"/>
        </w:trPr>
        <w:tc>
          <w:tcPr>
            <w:tcW w:w="347" w:type="pct"/>
            <w:noWrap/>
            <w:vAlign w:val="center"/>
          </w:tcPr>
          <w:p w14:paraId="5DFF24E8" w14:textId="77777777" w:rsidR="00F21D78" w:rsidRPr="00EB3C19" w:rsidRDefault="00F21D78" w:rsidP="005712C4">
            <w:pPr>
              <w:jc w:val="center"/>
              <w:rPr>
                <w:rFonts w:ascii="Arial" w:hAnsi="Arial" w:cs="Arial"/>
                <w:color w:val="000000"/>
                <w:sz w:val="18"/>
                <w:szCs w:val="18"/>
              </w:rPr>
            </w:pPr>
            <w:r w:rsidRPr="00EB3C19">
              <w:rPr>
                <w:rFonts w:ascii="Arial" w:hAnsi="Arial" w:cs="Arial"/>
                <w:color w:val="000000"/>
                <w:sz w:val="18"/>
                <w:szCs w:val="18"/>
              </w:rPr>
              <w:t>1</w:t>
            </w:r>
          </w:p>
        </w:tc>
        <w:tc>
          <w:tcPr>
            <w:tcW w:w="474" w:type="pct"/>
            <w:vAlign w:val="center"/>
          </w:tcPr>
          <w:p w14:paraId="2037CC6C" w14:textId="77777777" w:rsidR="00F21D78" w:rsidRPr="00EB3C19" w:rsidRDefault="00F21D78" w:rsidP="005712C4">
            <w:pPr>
              <w:jc w:val="center"/>
              <w:rPr>
                <w:rFonts w:ascii="Arial" w:hAnsi="Arial" w:cs="Arial"/>
                <w:color w:val="000000"/>
                <w:sz w:val="18"/>
                <w:szCs w:val="18"/>
              </w:rPr>
            </w:pPr>
            <w:r w:rsidRPr="00EB3C19">
              <w:rPr>
                <w:rFonts w:ascii="Arial" w:hAnsi="Arial" w:cs="Arial"/>
                <w:color w:val="000000"/>
                <w:sz w:val="18"/>
                <w:szCs w:val="18"/>
              </w:rPr>
              <w:t>01</w:t>
            </w:r>
          </w:p>
        </w:tc>
        <w:tc>
          <w:tcPr>
            <w:tcW w:w="2709" w:type="pct"/>
            <w:vAlign w:val="center"/>
          </w:tcPr>
          <w:p w14:paraId="17AA138B" w14:textId="77777777" w:rsidR="00F21D78" w:rsidRPr="00161440" w:rsidRDefault="00F21D78" w:rsidP="005712C4">
            <w:pPr>
              <w:spacing w:line="360" w:lineRule="auto"/>
              <w:rPr>
                <w:rFonts w:ascii="Arial" w:hAnsi="Arial" w:cs="Arial"/>
                <w:color w:val="000000"/>
                <w:sz w:val="18"/>
                <w:szCs w:val="18"/>
              </w:rPr>
            </w:pPr>
            <w:r w:rsidRPr="00161440">
              <w:rPr>
                <w:rFonts w:ascii="Arial" w:hAnsi="Arial" w:cs="Arial"/>
                <w:color w:val="000000"/>
                <w:sz w:val="18"/>
                <w:szCs w:val="18"/>
              </w:rPr>
              <w:t>BOMBA AUTOESPIRANTE INOX 1CV BIVOLT</w:t>
            </w:r>
          </w:p>
        </w:tc>
        <w:tc>
          <w:tcPr>
            <w:tcW w:w="663" w:type="pct"/>
            <w:vAlign w:val="center"/>
          </w:tcPr>
          <w:p w14:paraId="72BC79D5" w14:textId="77777777" w:rsidR="00F21D78" w:rsidRPr="00161440" w:rsidRDefault="00F21D78" w:rsidP="005712C4">
            <w:pPr>
              <w:jc w:val="center"/>
              <w:rPr>
                <w:rFonts w:ascii="Arial" w:hAnsi="Arial" w:cs="Arial"/>
                <w:color w:val="000000"/>
                <w:sz w:val="18"/>
                <w:szCs w:val="18"/>
              </w:rPr>
            </w:pPr>
            <w:r w:rsidRPr="00161440">
              <w:rPr>
                <w:rFonts w:ascii="Arial" w:hAnsi="Arial" w:cs="Arial"/>
                <w:color w:val="000000"/>
                <w:sz w:val="18"/>
                <w:szCs w:val="18"/>
              </w:rPr>
              <w:t>LEPONO</w:t>
            </w:r>
          </w:p>
        </w:tc>
        <w:tc>
          <w:tcPr>
            <w:tcW w:w="807" w:type="pct"/>
            <w:vAlign w:val="center"/>
          </w:tcPr>
          <w:p w14:paraId="439AE560" w14:textId="77777777" w:rsidR="00F21D78" w:rsidRPr="00161440" w:rsidRDefault="00F21D78" w:rsidP="005712C4">
            <w:pPr>
              <w:jc w:val="center"/>
              <w:rPr>
                <w:rFonts w:ascii="Arial" w:hAnsi="Arial" w:cs="Arial"/>
                <w:color w:val="000000"/>
                <w:sz w:val="18"/>
                <w:szCs w:val="18"/>
              </w:rPr>
            </w:pPr>
            <w:r w:rsidRPr="00161440">
              <w:rPr>
                <w:rFonts w:ascii="Arial" w:hAnsi="Arial" w:cs="Arial"/>
                <w:color w:val="000000"/>
                <w:sz w:val="18"/>
                <w:szCs w:val="18"/>
              </w:rPr>
              <w:t>AJM75</w:t>
            </w:r>
          </w:p>
        </w:tc>
      </w:tr>
      <w:tr w:rsidR="00F21D78" w:rsidRPr="00161440" w14:paraId="17728FDD" w14:textId="77777777" w:rsidTr="005712C4">
        <w:trPr>
          <w:trHeight w:val="397"/>
        </w:trPr>
        <w:tc>
          <w:tcPr>
            <w:tcW w:w="347" w:type="pct"/>
            <w:noWrap/>
            <w:vAlign w:val="center"/>
          </w:tcPr>
          <w:p w14:paraId="4C053BBC" w14:textId="77777777" w:rsidR="00F21D78" w:rsidRPr="00EB3C19" w:rsidRDefault="00F21D78" w:rsidP="005712C4">
            <w:pPr>
              <w:jc w:val="center"/>
              <w:rPr>
                <w:rFonts w:ascii="Arial" w:hAnsi="Arial" w:cs="Arial"/>
                <w:color w:val="000000"/>
                <w:sz w:val="18"/>
                <w:szCs w:val="18"/>
              </w:rPr>
            </w:pPr>
            <w:r w:rsidRPr="00EB3C19">
              <w:rPr>
                <w:rFonts w:ascii="Arial" w:hAnsi="Arial" w:cs="Arial"/>
                <w:color w:val="000000"/>
                <w:sz w:val="18"/>
                <w:szCs w:val="18"/>
              </w:rPr>
              <w:t>2</w:t>
            </w:r>
          </w:p>
        </w:tc>
        <w:tc>
          <w:tcPr>
            <w:tcW w:w="474" w:type="pct"/>
            <w:vAlign w:val="center"/>
          </w:tcPr>
          <w:p w14:paraId="7FD17D60" w14:textId="77777777" w:rsidR="00F21D78" w:rsidRPr="00EB3C19" w:rsidRDefault="00F21D78" w:rsidP="005712C4">
            <w:pPr>
              <w:jc w:val="center"/>
              <w:rPr>
                <w:rFonts w:ascii="Arial" w:hAnsi="Arial" w:cs="Arial"/>
                <w:color w:val="000000"/>
                <w:sz w:val="18"/>
                <w:szCs w:val="18"/>
              </w:rPr>
            </w:pPr>
            <w:r w:rsidRPr="00EB3C19">
              <w:rPr>
                <w:rFonts w:ascii="Arial" w:hAnsi="Arial" w:cs="Arial"/>
                <w:color w:val="000000"/>
                <w:sz w:val="18"/>
                <w:szCs w:val="18"/>
              </w:rPr>
              <w:t>01</w:t>
            </w:r>
          </w:p>
        </w:tc>
        <w:tc>
          <w:tcPr>
            <w:tcW w:w="2709" w:type="pct"/>
            <w:vAlign w:val="center"/>
          </w:tcPr>
          <w:p w14:paraId="22C3C32A" w14:textId="77777777" w:rsidR="00F21D78" w:rsidRPr="00161440" w:rsidRDefault="00F21D78" w:rsidP="005712C4">
            <w:pPr>
              <w:pStyle w:val="PargrafodaLista"/>
              <w:spacing w:line="360" w:lineRule="auto"/>
              <w:ind w:left="0"/>
              <w:jc w:val="both"/>
              <w:rPr>
                <w:rFonts w:cs="Arial"/>
                <w:sz w:val="18"/>
                <w:szCs w:val="18"/>
              </w:rPr>
            </w:pPr>
            <w:r w:rsidRPr="00161440">
              <w:rPr>
                <w:rFonts w:cs="Arial"/>
                <w:color w:val="000000"/>
                <w:sz w:val="18"/>
                <w:szCs w:val="18"/>
              </w:rPr>
              <w:t>BOMBA CENTRÍFUGA PARA USO EM SISTEMA DE COMBATE A INCÊNDIO, LINHA MEGA, VERSÃO BLOC</w:t>
            </w:r>
            <w:r w:rsidRPr="00161440">
              <w:rPr>
                <w:rFonts w:cs="Arial"/>
                <w:sz w:val="18"/>
                <w:szCs w:val="18"/>
              </w:rPr>
              <w:t xml:space="preserve"> </w:t>
            </w:r>
          </w:p>
        </w:tc>
        <w:tc>
          <w:tcPr>
            <w:tcW w:w="663" w:type="pct"/>
            <w:vAlign w:val="center"/>
          </w:tcPr>
          <w:p w14:paraId="4B22DC54" w14:textId="77777777" w:rsidR="00F21D78" w:rsidRPr="00161440" w:rsidRDefault="00F21D78" w:rsidP="005712C4">
            <w:pPr>
              <w:jc w:val="center"/>
              <w:rPr>
                <w:rFonts w:ascii="Arial" w:hAnsi="Arial" w:cs="Arial"/>
                <w:color w:val="000000"/>
                <w:sz w:val="18"/>
                <w:szCs w:val="18"/>
              </w:rPr>
            </w:pPr>
            <w:r w:rsidRPr="00161440">
              <w:rPr>
                <w:rFonts w:ascii="Arial" w:hAnsi="Arial" w:cs="Arial"/>
                <w:color w:val="000000"/>
                <w:sz w:val="18"/>
                <w:szCs w:val="18"/>
              </w:rPr>
              <w:t>KSB</w:t>
            </w:r>
          </w:p>
        </w:tc>
        <w:tc>
          <w:tcPr>
            <w:tcW w:w="807" w:type="pct"/>
            <w:vAlign w:val="center"/>
          </w:tcPr>
          <w:p w14:paraId="136B5397" w14:textId="77777777" w:rsidR="00F21D78" w:rsidRPr="00161440" w:rsidRDefault="00F21D78" w:rsidP="005712C4">
            <w:pPr>
              <w:jc w:val="center"/>
              <w:rPr>
                <w:rFonts w:ascii="Arial" w:hAnsi="Arial" w:cs="Arial"/>
                <w:color w:val="000000"/>
                <w:sz w:val="18"/>
                <w:szCs w:val="18"/>
              </w:rPr>
            </w:pPr>
            <w:r w:rsidRPr="00161440">
              <w:rPr>
                <w:rFonts w:ascii="Arial" w:hAnsi="Arial" w:cs="Arial"/>
                <w:color w:val="000000"/>
                <w:sz w:val="18"/>
                <w:szCs w:val="18"/>
              </w:rPr>
              <w:t>FIREBLOC 32-160R</w:t>
            </w:r>
          </w:p>
        </w:tc>
      </w:tr>
    </w:tbl>
    <w:p w14:paraId="2105DA1E" w14:textId="77777777" w:rsidR="00F21D78" w:rsidRPr="003D04A2" w:rsidRDefault="00F21D78" w:rsidP="00F21D78">
      <w:pPr>
        <w:pStyle w:val="PargrafodaLista"/>
        <w:spacing w:line="360" w:lineRule="auto"/>
        <w:ind w:left="792"/>
        <w:jc w:val="both"/>
        <w:rPr>
          <w:rFonts w:eastAsia="Arial Unicode MS" w:cs="Arial"/>
          <w:b/>
          <w:u w:val="single"/>
        </w:rPr>
      </w:pPr>
    </w:p>
    <w:p w14:paraId="788D79A7" w14:textId="77777777" w:rsidR="00F21D78" w:rsidRPr="000B1C76" w:rsidRDefault="00F21D78" w:rsidP="00F21D78">
      <w:pPr>
        <w:pStyle w:val="PargrafodaLista"/>
        <w:numPr>
          <w:ilvl w:val="1"/>
          <w:numId w:val="50"/>
        </w:numPr>
        <w:tabs>
          <w:tab w:val="left" w:pos="709"/>
        </w:tabs>
        <w:suppressAutoHyphens w:val="0"/>
        <w:spacing w:line="360" w:lineRule="auto"/>
        <w:ind w:left="709" w:hanging="305"/>
        <w:jc w:val="both"/>
        <w:rPr>
          <w:rFonts w:eastAsia="Arial Unicode MS" w:cs="Arial"/>
        </w:rPr>
      </w:pPr>
      <w:r w:rsidRPr="00CC403A">
        <w:rPr>
          <w:rFonts w:cs="Arial"/>
          <w:sz w:val="21"/>
          <w:szCs w:val="21"/>
          <w:lang w:eastAsia="ar-SA"/>
        </w:rPr>
        <w:t xml:space="preserve">O serviço </w:t>
      </w:r>
      <w:r w:rsidRPr="00CC403A">
        <w:rPr>
          <w:rFonts w:eastAsia="Arial Unicode MS" w:cs="Arial"/>
          <w:sz w:val="21"/>
          <w:szCs w:val="21"/>
        </w:rPr>
        <w:t xml:space="preserve">será </w:t>
      </w:r>
      <w:r>
        <w:rPr>
          <w:rFonts w:eastAsia="Arial Unicode MS" w:cs="Arial"/>
          <w:sz w:val="21"/>
          <w:szCs w:val="21"/>
        </w:rPr>
        <w:t>conforme</w:t>
      </w:r>
      <w:r w:rsidRPr="00CC403A">
        <w:rPr>
          <w:rFonts w:eastAsia="Arial Unicode MS" w:cs="Arial"/>
          <w:sz w:val="21"/>
          <w:szCs w:val="21"/>
        </w:rPr>
        <w:t xml:space="preserve"> cronograma </w:t>
      </w:r>
      <w:r>
        <w:rPr>
          <w:rFonts w:eastAsia="Arial Unicode MS" w:cs="Arial"/>
          <w:sz w:val="21"/>
          <w:szCs w:val="21"/>
        </w:rPr>
        <w:t xml:space="preserve">definido </w:t>
      </w:r>
      <w:r w:rsidRPr="00CC403A">
        <w:rPr>
          <w:rFonts w:eastAsia="Arial Unicode MS" w:cs="Arial"/>
          <w:sz w:val="21"/>
          <w:szCs w:val="21"/>
        </w:rPr>
        <w:t xml:space="preserve">pelo CISAMUSEP e aprovado pela empresa a </w:t>
      </w:r>
      <w:proofErr w:type="gramStart"/>
      <w:r w:rsidRPr="00CC403A">
        <w:rPr>
          <w:rFonts w:eastAsia="Arial Unicode MS" w:cs="Arial"/>
          <w:sz w:val="21"/>
          <w:szCs w:val="21"/>
        </w:rPr>
        <w:t>ser Contratada</w:t>
      </w:r>
      <w:proofErr w:type="gramEnd"/>
      <w:r w:rsidRPr="00CC403A">
        <w:rPr>
          <w:rFonts w:eastAsia="Arial Unicode MS" w:cs="Arial"/>
          <w:sz w:val="21"/>
          <w:szCs w:val="21"/>
        </w:rPr>
        <w:t>, viabilizando a melhor forma de execução para que não haja interferências e/ou paralizações nos atendimentos</w:t>
      </w:r>
      <w:r>
        <w:rPr>
          <w:rFonts w:eastAsia="Arial Unicode MS" w:cs="Arial"/>
          <w:sz w:val="21"/>
          <w:szCs w:val="21"/>
        </w:rPr>
        <w:t>;</w:t>
      </w:r>
    </w:p>
    <w:p w14:paraId="6680E3D1" w14:textId="77777777" w:rsidR="00F21D78" w:rsidRDefault="00F21D78" w:rsidP="00F21D78">
      <w:pPr>
        <w:pStyle w:val="PargrafodaLista"/>
        <w:numPr>
          <w:ilvl w:val="0"/>
          <w:numId w:val="50"/>
        </w:numPr>
        <w:tabs>
          <w:tab w:val="left" w:pos="1276"/>
        </w:tabs>
        <w:suppressAutoHyphens w:val="0"/>
        <w:spacing w:line="360" w:lineRule="auto"/>
        <w:jc w:val="both"/>
        <w:rPr>
          <w:rFonts w:eastAsia="Arial Unicode MS" w:cs="Arial"/>
        </w:rPr>
      </w:pPr>
      <w:r w:rsidRPr="001B737E">
        <w:rPr>
          <w:rFonts w:eastAsia="Arial Unicode MS" w:cs="Arial"/>
        </w:rPr>
        <w:t xml:space="preserve">Os serviços deverão ser realizados de segunda a sexta-feira, no horário de </w:t>
      </w:r>
      <w:r>
        <w:rPr>
          <w:rFonts w:eastAsia="Arial Unicode MS" w:cs="Arial"/>
        </w:rPr>
        <w:t>7</w:t>
      </w:r>
      <w:r w:rsidRPr="001B737E">
        <w:rPr>
          <w:rFonts w:eastAsia="Arial Unicode MS" w:cs="Arial"/>
        </w:rPr>
        <w:t>h</w:t>
      </w:r>
      <w:r>
        <w:rPr>
          <w:rFonts w:eastAsia="Arial Unicode MS" w:cs="Arial"/>
        </w:rPr>
        <w:t>30min</w:t>
      </w:r>
      <w:r w:rsidRPr="001B737E">
        <w:rPr>
          <w:rFonts w:eastAsia="Arial Unicode MS" w:cs="Arial"/>
        </w:rPr>
        <w:t xml:space="preserve"> às 1</w:t>
      </w:r>
      <w:r>
        <w:rPr>
          <w:rFonts w:eastAsia="Arial Unicode MS" w:cs="Arial"/>
        </w:rPr>
        <w:t>1</w:t>
      </w:r>
      <w:r w:rsidRPr="001B737E">
        <w:rPr>
          <w:rFonts w:eastAsia="Arial Unicode MS" w:cs="Arial"/>
        </w:rPr>
        <w:t>h</w:t>
      </w:r>
      <w:r>
        <w:rPr>
          <w:rFonts w:eastAsia="Arial Unicode MS" w:cs="Arial"/>
        </w:rPr>
        <w:t>30min</w:t>
      </w:r>
      <w:r w:rsidRPr="001B737E">
        <w:rPr>
          <w:rFonts w:eastAsia="Arial Unicode MS" w:cs="Arial"/>
        </w:rPr>
        <w:t xml:space="preserve"> e das 13h30min às 16h30min ou excepcionalmente em horários diferenciados e</w:t>
      </w:r>
      <w:r w:rsidRPr="001B737E">
        <w:rPr>
          <w:rFonts w:eastAsia="Arial Unicode MS" w:cs="Arial"/>
          <w:noProof/>
        </w:rPr>
        <w:t>/ou nos finais de semana, a critério exclusivo do C</w:t>
      </w:r>
      <w:r>
        <w:rPr>
          <w:rFonts w:eastAsia="Arial Unicode MS" w:cs="Arial"/>
          <w:noProof/>
        </w:rPr>
        <w:t>ISAMUSEP</w:t>
      </w:r>
      <w:r w:rsidRPr="001B737E">
        <w:rPr>
          <w:rFonts w:eastAsia="Arial Unicode MS" w:cs="Arial"/>
          <w:noProof/>
        </w:rPr>
        <w:t>;</w:t>
      </w:r>
    </w:p>
    <w:p w14:paraId="79B0B558" w14:textId="77777777" w:rsidR="00F21D78" w:rsidRPr="009C6D82" w:rsidRDefault="00F21D78" w:rsidP="00F21D78">
      <w:pPr>
        <w:pStyle w:val="PargrafodaLista"/>
        <w:numPr>
          <w:ilvl w:val="0"/>
          <w:numId w:val="50"/>
        </w:numPr>
        <w:tabs>
          <w:tab w:val="left" w:pos="1276"/>
        </w:tabs>
        <w:suppressAutoHyphens w:val="0"/>
        <w:spacing w:line="360" w:lineRule="auto"/>
        <w:jc w:val="both"/>
        <w:rPr>
          <w:rFonts w:eastAsia="Arial Unicode MS" w:cs="Arial"/>
        </w:rPr>
      </w:pPr>
      <w:r>
        <w:rPr>
          <w:rFonts w:eastAsia="Arial Unicode MS" w:cs="Arial"/>
        </w:rPr>
        <w:t>A manutenção d</w:t>
      </w:r>
      <w:r w:rsidRPr="001B737E">
        <w:rPr>
          <w:rFonts w:eastAsia="Arial Unicode MS" w:cs="Arial"/>
        </w:rPr>
        <w:t>everá ser realizad</w:t>
      </w:r>
      <w:r>
        <w:rPr>
          <w:rFonts w:eastAsia="Arial Unicode MS" w:cs="Arial"/>
        </w:rPr>
        <w:t>a</w:t>
      </w:r>
      <w:r w:rsidRPr="001B737E">
        <w:rPr>
          <w:rFonts w:eastAsia="Arial Unicode MS" w:cs="Arial"/>
        </w:rPr>
        <w:t xml:space="preserve"> no local onde os equipamentos se encontram instalados e/ou alocados</w:t>
      </w:r>
      <w:r>
        <w:rPr>
          <w:rFonts w:eastAsia="Arial Unicode MS" w:cs="Arial"/>
        </w:rPr>
        <w:t>, c</w:t>
      </w:r>
      <w:r w:rsidRPr="009C6D82">
        <w:rPr>
          <w:rFonts w:eastAsia="Arial Unicode MS" w:cs="Arial"/>
        </w:rPr>
        <w:t>aso seja necessário a retirada de algum equipamento, no caso em que o serviço não puder ser realizado nas dependências do C</w:t>
      </w:r>
      <w:r>
        <w:rPr>
          <w:rFonts w:eastAsia="Arial Unicode MS" w:cs="Arial"/>
        </w:rPr>
        <w:t>ISAMUSEP</w:t>
      </w:r>
      <w:r w:rsidRPr="009C6D82">
        <w:rPr>
          <w:rFonts w:eastAsia="Arial Unicode MS" w:cs="Arial"/>
        </w:rPr>
        <w:t xml:space="preserve">, a </w:t>
      </w:r>
      <w:r>
        <w:rPr>
          <w:rFonts w:eastAsia="Arial Unicode MS" w:cs="Arial"/>
        </w:rPr>
        <w:t xml:space="preserve">empresa a </w:t>
      </w:r>
      <w:proofErr w:type="gramStart"/>
      <w:r>
        <w:rPr>
          <w:rFonts w:eastAsia="Arial Unicode MS" w:cs="Arial"/>
        </w:rPr>
        <w:t xml:space="preserve">ser </w:t>
      </w:r>
      <w:r w:rsidRPr="009C6D82">
        <w:rPr>
          <w:rFonts w:eastAsia="Arial Unicode MS" w:cs="Arial"/>
        </w:rPr>
        <w:t>Contratada</w:t>
      </w:r>
      <w:proofErr w:type="gramEnd"/>
      <w:r w:rsidRPr="009C6D82">
        <w:rPr>
          <w:rFonts w:eastAsia="Arial Unicode MS" w:cs="Arial"/>
        </w:rPr>
        <w:t xml:space="preserve"> deverá devolver o equipamento consertado no prazo máximo de até 10 (dez) dias úteis</w:t>
      </w:r>
      <w:r>
        <w:rPr>
          <w:rFonts w:eastAsia="Arial Unicode MS" w:cs="Arial"/>
        </w:rPr>
        <w:t>;</w:t>
      </w:r>
    </w:p>
    <w:p w14:paraId="0B29EACE" w14:textId="77777777" w:rsidR="00F21D78" w:rsidRPr="0054539B" w:rsidRDefault="00F21D78" w:rsidP="00F21D78">
      <w:pPr>
        <w:pStyle w:val="PargrafodaLista"/>
        <w:numPr>
          <w:ilvl w:val="0"/>
          <w:numId w:val="21"/>
        </w:numPr>
        <w:suppressAutoHyphens w:val="0"/>
        <w:spacing w:line="360" w:lineRule="auto"/>
        <w:jc w:val="both"/>
        <w:rPr>
          <w:rFonts w:eastAsia="Arial Unicode MS" w:cs="Arial"/>
          <w:vanish/>
        </w:rPr>
      </w:pPr>
    </w:p>
    <w:p w14:paraId="6221A1CC" w14:textId="77777777" w:rsidR="00F21D78" w:rsidRPr="0054539B" w:rsidRDefault="00F21D78" w:rsidP="00F21D78">
      <w:pPr>
        <w:pStyle w:val="PargrafodaLista"/>
        <w:numPr>
          <w:ilvl w:val="1"/>
          <w:numId w:val="21"/>
        </w:numPr>
        <w:suppressAutoHyphens w:val="0"/>
        <w:spacing w:line="360" w:lineRule="auto"/>
        <w:jc w:val="both"/>
        <w:rPr>
          <w:rFonts w:eastAsia="Arial Unicode MS" w:cs="Arial"/>
          <w:vanish/>
        </w:rPr>
      </w:pPr>
    </w:p>
    <w:p w14:paraId="3F48FB75" w14:textId="77777777" w:rsidR="00F21D78" w:rsidRPr="0054539B" w:rsidRDefault="00F21D78" w:rsidP="00F21D78">
      <w:pPr>
        <w:pStyle w:val="PargrafodaLista"/>
        <w:numPr>
          <w:ilvl w:val="1"/>
          <w:numId w:val="21"/>
        </w:numPr>
        <w:suppressAutoHyphens w:val="0"/>
        <w:spacing w:line="360" w:lineRule="auto"/>
        <w:jc w:val="both"/>
        <w:rPr>
          <w:rFonts w:eastAsia="Arial Unicode MS" w:cs="Arial"/>
          <w:vanish/>
        </w:rPr>
      </w:pPr>
    </w:p>
    <w:p w14:paraId="6DE38401" w14:textId="77777777" w:rsidR="00F21D78" w:rsidRDefault="00F21D78" w:rsidP="00F21D78">
      <w:pPr>
        <w:pStyle w:val="PargrafodaLista"/>
        <w:numPr>
          <w:ilvl w:val="0"/>
          <w:numId w:val="50"/>
        </w:numPr>
        <w:tabs>
          <w:tab w:val="left" w:pos="1276"/>
        </w:tabs>
        <w:suppressAutoHyphens w:val="0"/>
        <w:spacing w:line="360" w:lineRule="auto"/>
        <w:jc w:val="both"/>
        <w:rPr>
          <w:rFonts w:eastAsia="Arial Unicode MS" w:cs="Arial"/>
        </w:rPr>
      </w:pPr>
      <w:r w:rsidRPr="00C804C1">
        <w:rPr>
          <w:rFonts w:eastAsia="Arial Unicode MS" w:cs="Arial"/>
        </w:rPr>
        <w:t xml:space="preserve">Para retirada de qualquer equipamento será necessária autorização expedida pelo Fiscal do Contrato. </w:t>
      </w:r>
      <w:r w:rsidRPr="00C804C1">
        <w:rPr>
          <w:rFonts w:eastAsia="Arial Unicode MS" w:cs="Arial"/>
          <w:noProof/>
        </w:rPr>
        <w:t xml:space="preserve">A partir do momento da desinstalação até a reinstalação, a empresa </w:t>
      </w:r>
      <w:r>
        <w:rPr>
          <w:rFonts w:eastAsia="Arial Unicode MS" w:cs="Arial"/>
          <w:noProof/>
        </w:rPr>
        <w:t xml:space="preserve">a ser </w:t>
      </w:r>
      <w:r w:rsidRPr="00C804C1">
        <w:rPr>
          <w:rFonts w:eastAsia="Arial Unicode MS" w:cs="Arial"/>
          <w:noProof/>
        </w:rPr>
        <w:t>Contratada será considerada fiel depositária do equipamento e dos componentes desinstalados;</w:t>
      </w:r>
    </w:p>
    <w:p w14:paraId="4C4C05A9" w14:textId="77777777" w:rsidR="00F21D78" w:rsidRPr="00161440" w:rsidRDefault="00F21D78" w:rsidP="00F21D78">
      <w:pPr>
        <w:pStyle w:val="PargrafodaLista"/>
        <w:numPr>
          <w:ilvl w:val="0"/>
          <w:numId w:val="50"/>
        </w:numPr>
        <w:tabs>
          <w:tab w:val="left" w:pos="1276"/>
        </w:tabs>
        <w:suppressAutoHyphens w:val="0"/>
        <w:spacing w:line="360" w:lineRule="auto"/>
        <w:jc w:val="both"/>
        <w:rPr>
          <w:rFonts w:eastAsia="Arial Unicode MS" w:cs="Arial"/>
        </w:rPr>
      </w:pPr>
      <w:r w:rsidRPr="00C804C1">
        <w:rPr>
          <w:rFonts w:cs="Arial"/>
        </w:rPr>
        <w:t xml:space="preserve">Executar o objeto do </w:t>
      </w:r>
      <w:r>
        <w:rPr>
          <w:rFonts w:cs="Arial"/>
        </w:rPr>
        <w:t>Estudo Técnico Preliminar</w:t>
      </w:r>
      <w:r w:rsidRPr="00C804C1">
        <w:rPr>
          <w:rFonts w:cs="Arial"/>
        </w:rPr>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1B82026F" w14:textId="77777777" w:rsidR="00F21D78" w:rsidRPr="007B207F" w:rsidRDefault="00F21D78" w:rsidP="00F21D78">
      <w:pPr>
        <w:pStyle w:val="PargrafodaLista"/>
        <w:numPr>
          <w:ilvl w:val="0"/>
          <w:numId w:val="50"/>
        </w:numPr>
        <w:tabs>
          <w:tab w:val="left" w:pos="1276"/>
        </w:tabs>
        <w:suppressAutoHyphens w:val="0"/>
        <w:spacing w:line="360" w:lineRule="auto"/>
        <w:jc w:val="both"/>
        <w:rPr>
          <w:rFonts w:eastAsia="Arial Unicode MS" w:cs="Arial"/>
        </w:rPr>
      </w:pPr>
      <w:r w:rsidRPr="007B207F">
        <w:rPr>
          <w:rFonts w:cs="Arial"/>
          <w:color w:val="000000"/>
        </w:rPr>
        <w:t xml:space="preserve">Apresentar, no mínimo, 01 (um) atestado de Capacidade Técnica fornecido </w:t>
      </w:r>
      <w:r w:rsidRPr="007B207F">
        <w:rPr>
          <w:rFonts w:eastAsia="Arial Unicode MS" w:cs="Arial"/>
        </w:rPr>
        <w:t xml:space="preserve">por pessoa jurídica de direito </w:t>
      </w:r>
      <w:r w:rsidRPr="007B207F">
        <w:rPr>
          <w:rFonts w:cs="Arial"/>
          <w:color w:val="000000"/>
        </w:rPr>
        <w:t xml:space="preserve">público ou privado, em papel timbrado, contendo CNPJ da empresa, nome legível, telefone para contato, assinatura e carimbo, comprovando </w:t>
      </w:r>
      <w:r w:rsidRPr="007B207F">
        <w:rPr>
          <w:rFonts w:eastAsia="Arial Unicode MS" w:cs="Arial"/>
        </w:rPr>
        <w:t xml:space="preserve">que o licitante executou ou executa serviço </w:t>
      </w:r>
      <w:r w:rsidRPr="007B207F">
        <w:rPr>
          <w:rFonts w:cs="Arial"/>
          <w:color w:val="000000"/>
        </w:rPr>
        <w:t xml:space="preserve">compatível ao objeto deste Estudo Técnico </w:t>
      </w:r>
      <w:r w:rsidRPr="007B207F">
        <w:rPr>
          <w:rFonts w:eastAsia="Arial Unicode MS" w:cs="Arial"/>
        </w:rPr>
        <w:t>e estarão sujeitas à verificação de sua veracidade;</w:t>
      </w:r>
    </w:p>
    <w:p w14:paraId="65A40E39" w14:textId="77777777" w:rsidR="00F21D78" w:rsidRDefault="00F21D78" w:rsidP="00F21D78">
      <w:pPr>
        <w:pStyle w:val="PargrafodaLista"/>
        <w:numPr>
          <w:ilvl w:val="0"/>
          <w:numId w:val="50"/>
        </w:numPr>
        <w:tabs>
          <w:tab w:val="left" w:pos="1276"/>
        </w:tabs>
        <w:suppressAutoHyphens w:val="0"/>
        <w:spacing w:line="360" w:lineRule="auto"/>
        <w:jc w:val="both"/>
        <w:rPr>
          <w:rFonts w:eastAsia="Arial Unicode MS" w:cs="Arial"/>
        </w:rPr>
      </w:pPr>
      <w:r w:rsidRPr="00161440">
        <w:rPr>
          <w:rFonts w:cs="Arial"/>
        </w:rPr>
        <w:t>Quando for necessária a substituição de peças, deverá ser efetivada utilizando-se peças da mesma marca, qualidade e especificação da substituída, salvo nos casos em que restar demonstrada a impossibilidade de assim proceder, em face de retirada de linha de fabricação desde que mantida a qualidade das mesmas</w:t>
      </w:r>
      <w:r>
        <w:rPr>
          <w:rFonts w:cs="Arial"/>
        </w:rPr>
        <w:t xml:space="preserve">. </w:t>
      </w:r>
      <w:r w:rsidRPr="00161440">
        <w:rPr>
          <w:rFonts w:cs="Arial"/>
        </w:rPr>
        <w:t xml:space="preserve">Comprovada a inexistência de peças originais no mercado, a empresa poderá substituí-las por peças similares, devendo as mesmas ser novas e sem uso </w:t>
      </w:r>
      <w:r w:rsidRPr="00161440">
        <w:rPr>
          <w:rFonts w:eastAsia="Arial Unicode MS" w:cs="Arial"/>
          <w:noProof/>
        </w:rPr>
        <w:t>e aprovadas pelo Fiscal do Contrato;</w:t>
      </w:r>
    </w:p>
    <w:p w14:paraId="61C29FDC" w14:textId="77777777" w:rsidR="00F21D78" w:rsidRPr="00DF1300" w:rsidRDefault="00F21D78" w:rsidP="00F21D78">
      <w:pPr>
        <w:tabs>
          <w:tab w:val="left" w:pos="851"/>
        </w:tabs>
        <w:spacing w:after="0" w:line="360" w:lineRule="auto"/>
        <w:jc w:val="both"/>
        <w:rPr>
          <w:rFonts w:ascii="Arial" w:hAnsi="Arial" w:cs="Arial"/>
        </w:rPr>
      </w:pPr>
    </w:p>
    <w:p w14:paraId="027B9E22"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 xml:space="preserve">6 – Estimativa das quantidades a serem contratadas </w:t>
      </w:r>
    </w:p>
    <w:p w14:paraId="5B6E1E58" w14:textId="77777777" w:rsidR="00F21D78" w:rsidRPr="0071204F" w:rsidRDefault="00F21D78" w:rsidP="00F21D78">
      <w:pPr>
        <w:spacing w:after="0" w:line="360" w:lineRule="auto"/>
        <w:jc w:val="both"/>
        <w:rPr>
          <w:rFonts w:ascii="Arial" w:hAnsi="Arial" w:cs="Arial"/>
        </w:rPr>
      </w:pPr>
      <w:r w:rsidRPr="0071204F">
        <w:rPr>
          <w:rFonts w:ascii="Arial" w:hAnsi="Arial" w:cs="Arial"/>
        </w:rPr>
        <w:t>A estimativa das quantidades foi baseada n</w:t>
      </w:r>
      <w:r>
        <w:rPr>
          <w:rFonts w:ascii="Arial" w:hAnsi="Arial" w:cs="Arial"/>
        </w:rPr>
        <w:t xml:space="preserve">a </w:t>
      </w:r>
      <w:r w:rsidRPr="0071204F">
        <w:rPr>
          <w:rFonts w:ascii="Arial" w:hAnsi="Arial" w:cs="Arial"/>
        </w:rPr>
        <w:t>necessidade de manutenção dos referidos equipamentos:</w:t>
      </w:r>
    </w:p>
    <w:tbl>
      <w:tblPr>
        <w:tblStyle w:val="Tabelacomgrade"/>
        <w:tblW w:w="9493" w:type="dxa"/>
        <w:tblLook w:val="04A0" w:firstRow="1" w:lastRow="0" w:firstColumn="1" w:lastColumn="0" w:noHBand="0" w:noVBand="1"/>
      </w:tblPr>
      <w:tblGrid>
        <w:gridCol w:w="718"/>
        <w:gridCol w:w="5798"/>
        <w:gridCol w:w="1417"/>
        <w:gridCol w:w="1560"/>
      </w:tblGrid>
      <w:tr w:rsidR="00F21D78" w14:paraId="0DB800D9" w14:textId="77777777" w:rsidTr="005712C4">
        <w:tc>
          <w:tcPr>
            <w:tcW w:w="718" w:type="dxa"/>
          </w:tcPr>
          <w:p w14:paraId="2A8F0551" w14:textId="77777777" w:rsidR="00F21D78" w:rsidRDefault="00F21D78" w:rsidP="005712C4">
            <w:pPr>
              <w:spacing w:line="360" w:lineRule="auto"/>
              <w:jc w:val="center"/>
              <w:rPr>
                <w:rFonts w:ascii="Arial" w:hAnsi="Arial" w:cs="Arial"/>
                <w:b/>
                <w:bCs/>
              </w:rPr>
            </w:pPr>
            <w:r>
              <w:rPr>
                <w:rFonts w:ascii="Arial" w:hAnsi="Arial" w:cs="Arial"/>
                <w:b/>
                <w:bCs/>
              </w:rPr>
              <w:t>Item</w:t>
            </w:r>
          </w:p>
        </w:tc>
        <w:tc>
          <w:tcPr>
            <w:tcW w:w="5798" w:type="dxa"/>
          </w:tcPr>
          <w:p w14:paraId="4BCBBBC2" w14:textId="77777777" w:rsidR="00F21D78" w:rsidRDefault="00F21D78" w:rsidP="005712C4">
            <w:pPr>
              <w:spacing w:line="360" w:lineRule="auto"/>
              <w:jc w:val="center"/>
              <w:rPr>
                <w:rFonts w:ascii="Arial" w:hAnsi="Arial" w:cs="Arial"/>
                <w:b/>
                <w:bCs/>
              </w:rPr>
            </w:pPr>
            <w:r>
              <w:rPr>
                <w:rFonts w:ascii="Arial" w:hAnsi="Arial" w:cs="Arial"/>
                <w:b/>
                <w:bCs/>
              </w:rPr>
              <w:t>Descrição</w:t>
            </w:r>
          </w:p>
        </w:tc>
        <w:tc>
          <w:tcPr>
            <w:tcW w:w="1417" w:type="dxa"/>
            <w:vAlign w:val="center"/>
          </w:tcPr>
          <w:p w14:paraId="61EED851" w14:textId="77777777" w:rsidR="00F21D78" w:rsidRDefault="00F21D78" w:rsidP="005712C4">
            <w:pPr>
              <w:spacing w:line="360" w:lineRule="auto"/>
              <w:jc w:val="center"/>
              <w:rPr>
                <w:rFonts w:ascii="Arial" w:hAnsi="Arial" w:cs="Arial"/>
                <w:b/>
                <w:bCs/>
              </w:rPr>
            </w:pPr>
            <w:r>
              <w:rPr>
                <w:rFonts w:ascii="Arial" w:hAnsi="Arial" w:cs="Arial"/>
                <w:b/>
                <w:bCs/>
              </w:rPr>
              <w:t>Unidade de Medida</w:t>
            </w:r>
          </w:p>
        </w:tc>
        <w:tc>
          <w:tcPr>
            <w:tcW w:w="1560" w:type="dxa"/>
            <w:vAlign w:val="center"/>
          </w:tcPr>
          <w:p w14:paraId="22ED8946" w14:textId="77777777" w:rsidR="00F21D78" w:rsidRDefault="00F21D78" w:rsidP="005712C4">
            <w:pPr>
              <w:spacing w:line="360" w:lineRule="auto"/>
              <w:jc w:val="center"/>
              <w:rPr>
                <w:rFonts w:ascii="Arial" w:hAnsi="Arial" w:cs="Arial"/>
                <w:b/>
                <w:bCs/>
              </w:rPr>
            </w:pPr>
            <w:proofErr w:type="spellStart"/>
            <w:r>
              <w:rPr>
                <w:rFonts w:ascii="Arial" w:hAnsi="Arial" w:cs="Arial"/>
                <w:b/>
                <w:bCs/>
              </w:rPr>
              <w:t>Qde</w:t>
            </w:r>
            <w:proofErr w:type="spellEnd"/>
          </w:p>
        </w:tc>
      </w:tr>
      <w:tr w:rsidR="00F21D78" w14:paraId="7F43251F" w14:textId="77777777" w:rsidTr="005712C4">
        <w:tc>
          <w:tcPr>
            <w:tcW w:w="718" w:type="dxa"/>
            <w:vAlign w:val="center"/>
          </w:tcPr>
          <w:p w14:paraId="67054412" w14:textId="77777777" w:rsidR="00F21D78" w:rsidRPr="003D04A2" w:rsidRDefault="00F21D78" w:rsidP="005712C4">
            <w:pPr>
              <w:spacing w:line="360" w:lineRule="auto"/>
              <w:jc w:val="center"/>
              <w:rPr>
                <w:rFonts w:ascii="Arial" w:hAnsi="Arial" w:cs="Arial"/>
              </w:rPr>
            </w:pPr>
            <w:bookmarkStart w:id="40" w:name="_Hlk147319733"/>
            <w:r w:rsidRPr="003D04A2">
              <w:rPr>
                <w:rFonts w:ascii="Arial" w:hAnsi="Arial" w:cs="Arial"/>
              </w:rPr>
              <w:lastRenderedPageBreak/>
              <w:t>1</w:t>
            </w:r>
          </w:p>
        </w:tc>
        <w:tc>
          <w:tcPr>
            <w:tcW w:w="5798" w:type="dxa"/>
            <w:vAlign w:val="center"/>
          </w:tcPr>
          <w:p w14:paraId="50114C11" w14:textId="77777777" w:rsidR="00F21D78" w:rsidRDefault="00F21D78" w:rsidP="005712C4">
            <w:pPr>
              <w:spacing w:line="360" w:lineRule="auto"/>
              <w:jc w:val="both"/>
              <w:rPr>
                <w:rFonts w:ascii="Arial" w:hAnsi="Arial" w:cs="Arial"/>
                <w:b/>
                <w:bCs/>
              </w:rPr>
            </w:pPr>
            <w:r w:rsidRPr="009853BA">
              <w:rPr>
                <w:rFonts w:ascii="Arial" w:hAnsi="Arial" w:cs="Arial"/>
                <w:sz w:val="18"/>
                <w:szCs w:val="18"/>
              </w:rPr>
              <w:t>MANUTENÇÃO PREVENTIVA E CORRETIVA DOS EQUIPAMENTO</w:t>
            </w:r>
            <w:r>
              <w:rPr>
                <w:rFonts w:ascii="Arial" w:hAnsi="Arial" w:cs="Arial"/>
                <w:sz w:val="18"/>
                <w:szCs w:val="18"/>
              </w:rPr>
              <w:t>S</w:t>
            </w:r>
            <w:r w:rsidRPr="009853BA">
              <w:rPr>
                <w:rFonts w:ascii="Arial" w:hAnsi="Arial" w:cs="Arial"/>
                <w:sz w:val="18"/>
                <w:szCs w:val="18"/>
              </w:rPr>
              <w:t xml:space="preserve"> RELACIONADOS ABAIXO.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2A006BC" w14:textId="77777777" w:rsidR="00F21D78" w:rsidRPr="001E0A2C" w:rsidRDefault="00F21D78" w:rsidP="005712C4">
            <w:pPr>
              <w:spacing w:line="36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Serviço</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02F3CFB" w14:textId="77777777" w:rsidR="00F21D78" w:rsidRPr="001E0A2C" w:rsidRDefault="00F21D78" w:rsidP="005712C4">
            <w:pPr>
              <w:spacing w:line="36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01</w:t>
            </w:r>
          </w:p>
        </w:tc>
      </w:tr>
      <w:tr w:rsidR="00F21D78" w14:paraId="53D77217" w14:textId="77777777" w:rsidTr="005712C4">
        <w:tc>
          <w:tcPr>
            <w:tcW w:w="718" w:type="dxa"/>
            <w:vAlign w:val="center"/>
          </w:tcPr>
          <w:p w14:paraId="4DF42274" w14:textId="77777777" w:rsidR="00F21D78" w:rsidRPr="003D04A2" w:rsidRDefault="00F21D78" w:rsidP="005712C4">
            <w:pPr>
              <w:spacing w:line="360" w:lineRule="auto"/>
              <w:jc w:val="center"/>
              <w:rPr>
                <w:rFonts w:ascii="Arial" w:hAnsi="Arial" w:cs="Arial"/>
              </w:rPr>
            </w:pPr>
            <w:r w:rsidRPr="003D04A2">
              <w:rPr>
                <w:rFonts w:ascii="Arial" w:hAnsi="Arial" w:cs="Arial"/>
              </w:rPr>
              <w:t>2</w:t>
            </w:r>
          </w:p>
        </w:tc>
        <w:tc>
          <w:tcPr>
            <w:tcW w:w="5798" w:type="dxa"/>
            <w:vAlign w:val="center"/>
          </w:tcPr>
          <w:p w14:paraId="29DA9049" w14:textId="77777777" w:rsidR="00F21D78" w:rsidRDefault="00F21D78" w:rsidP="005712C4">
            <w:pPr>
              <w:spacing w:line="360" w:lineRule="auto"/>
              <w:jc w:val="both"/>
              <w:rPr>
                <w:rFonts w:ascii="Arial" w:hAnsi="Arial" w:cs="Arial"/>
                <w:b/>
                <w:bCs/>
              </w:rPr>
            </w:pPr>
            <w:r w:rsidRPr="00B87160">
              <w:rPr>
                <w:rFonts w:ascii="Arial" w:hAnsi="Arial" w:cs="Arial"/>
                <w:sz w:val="18"/>
                <w:szCs w:val="18"/>
              </w:rPr>
              <w:t xml:space="preserve">PEÇAS DIVERSAS PARA MANUTENÇÃO </w:t>
            </w:r>
            <w:r w:rsidRPr="009853BA">
              <w:rPr>
                <w:rFonts w:ascii="Arial" w:hAnsi="Arial" w:cs="Arial"/>
                <w:sz w:val="18"/>
                <w:szCs w:val="18"/>
              </w:rPr>
              <w:t>DOS EQUIPAMENTO</w:t>
            </w:r>
            <w:r>
              <w:rPr>
                <w:rFonts w:ascii="Arial" w:hAnsi="Arial" w:cs="Arial"/>
                <w:sz w:val="18"/>
                <w:szCs w:val="18"/>
              </w:rPr>
              <w:t>S</w:t>
            </w:r>
            <w:r w:rsidRPr="009853BA">
              <w:rPr>
                <w:rFonts w:ascii="Arial" w:hAnsi="Arial" w:cs="Arial"/>
                <w:sz w:val="18"/>
                <w:szCs w:val="18"/>
              </w:rPr>
              <w:t xml:space="preserve"> RELACIONADOS ABAIXO</w:t>
            </w:r>
            <w:r>
              <w:rPr>
                <w:rFonts w:ascii="Arial" w:hAnsi="Arial" w:cs="Arial"/>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0DE19AF" w14:textId="77777777" w:rsidR="00F21D78" w:rsidRPr="003D04A2" w:rsidRDefault="00F21D78" w:rsidP="005712C4">
            <w:pPr>
              <w:spacing w:line="36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Unidade</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38C2E42" w14:textId="77777777" w:rsidR="00F21D78" w:rsidRPr="003D04A2" w:rsidRDefault="00F21D78" w:rsidP="005712C4">
            <w:pPr>
              <w:spacing w:line="36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01</w:t>
            </w:r>
          </w:p>
        </w:tc>
      </w:tr>
      <w:bookmarkEnd w:id="40"/>
    </w:tbl>
    <w:p w14:paraId="0B40CD93" w14:textId="77777777" w:rsidR="00F21D78" w:rsidRPr="0071204F" w:rsidRDefault="00F21D78" w:rsidP="00F21D78">
      <w:pPr>
        <w:pStyle w:val="PargrafodaLista"/>
        <w:spacing w:line="360" w:lineRule="auto"/>
        <w:ind w:left="787"/>
        <w:jc w:val="both"/>
        <w:rPr>
          <w:rFonts w:cs="Arial"/>
        </w:rPr>
      </w:pPr>
    </w:p>
    <w:p w14:paraId="501B457C" w14:textId="77777777" w:rsidR="00F21D78" w:rsidRPr="0005682C" w:rsidRDefault="00F21D78" w:rsidP="00F21D78">
      <w:pPr>
        <w:spacing w:after="0" w:line="360" w:lineRule="auto"/>
        <w:jc w:val="both"/>
        <w:rPr>
          <w:rFonts w:ascii="Arial" w:hAnsi="Arial" w:cs="Arial"/>
          <w:b/>
          <w:bCs/>
        </w:rPr>
      </w:pPr>
      <w:r w:rsidRPr="0005682C">
        <w:rPr>
          <w:rFonts w:ascii="Arial" w:hAnsi="Arial" w:cs="Arial"/>
          <w:b/>
          <w:bCs/>
        </w:rPr>
        <w:t xml:space="preserve">7 – Levantamento de mercado </w:t>
      </w:r>
    </w:p>
    <w:p w14:paraId="41459205" w14:textId="77777777" w:rsidR="00F21D78" w:rsidRPr="0071204F" w:rsidRDefault="00F21D78" w:rsidP="00F21D78">
      <w:pPr>
        <w:widowControl w:val="0"/>
        <w:pBdr>
          <w:top w:val="nil"/>
          <w:left w:val="nil"/>
          <w:bottom w:val="nil"/>
          <w:right w:val="nil"/>
          <w:between w:val="nil"/>
        </w:pBdr>
        <w:spacing w:after="0" w:line="360" w:lineRule="auto"/>
        <w:jc w:val="both"/>
        <w:rPr>
          <w:rFonts w:ascii="Arial" w:eastAsia="Calibri" w:hAnsi="Arial" w:cs="Arial"/>
        </w:rPr>
      </w:pPr>
      <w:r w:rsidRPr="0071204F">
        <w:rPr>
          <w:rFonts w:ascii="Arial" w:eastAsia="Calibri" w:hAnsi="Arial" w:cs="Arial"/>
        </w:rPr>
        <w:t>Foram consideradas contratações similares feitas por outros órgãos e entidades, com objetivo de identificar a existência de novas metodologias, tecnologias ou inovações que melhor atendam às necessidades da administração, no entanto encontramos soluções tais que se enquadrem em nossa necessidade específica.</w:t>
      </w:r>
    </w:p>
    <w:p w14:paraId="24FF99D8" w14:textId="77777777" w:rsidR="00F21D78" w:rsidRPr="0071204F" w:rsidRDefault="00F21D78" w:rsidP="00F21D78">
      <w:pPr>
        <w:widowControl w:val="0"/>
        <w:pBdr>
          <w:top w:val="nil"/>
          <w:left w:val="nil"/>
          <w:bottom w:val="nil"/>
          <w:right w:val="nil"/>
          <w:between w:val="nil"/>
        </w:pBdr>
        <w:spacing w:after="0" w:line="360" w:lineRule="auto"/>
        <w:rPr>
          <w:rFonts w:ascii="Arial" w:eastAsia="Calibri" w:hAnsi="Arial" w:cs="Arial"/>
        </w:rPr>
      </w:pPr>
      <w:r>
        <w:rPr>
          <w:rFonts w:ascii="Arial" w:eastAsia="Calibri" w:hAnsi="Arial" w:cs="Arial"/>
        </w:rPr>
        <w:t>Duas</w:t>
      </w:r>
      <w:r w:rsidRPr="0071204F">
        <w:rPr>
          <w:rFonts w:ascii="Arial" w:eastAsia="Calibri" w:hAnsi="Arial" w:cs="Arial"/>
        </w:rPr>
        <w:t xml:space="preserve"> possíveis soluções podem ser consideradas na solução do problema, </w:t>
      </w:r>
      <w:r>
        <w:rPr>
          <w:rFonts w:ascii="Arial" w:eastAsia="Calibri" w:hAnsi="Arial" w:cs="Arial"/>
        </w:rPr>
        <w:t>sendo</w:t>
      </w:r>
      <w:r w:rsidRPr="0071204F">
        <w:rPr>
          <w:rFonts w:ascii="Arial" w:eastAsia="Calibri" w:hAnsi="Arial" w:cs="Arial"/>
        </w:rPr>
        <w:t xml:space="preserve"> elas:</w:t>
      </w:r>
    </w:p>
    <w:p w14:paraId="7CBDA6A4" w14:textId="77777777" w:rsidR="00F21D78" w:rsidRPr="00B811FF" w:rsidRDefault="00F21D78" w:rsidP="00F21D78">
      <w:pPr>
        <w:spacing w:after="0" w:line="360" w:lineRule="auto"/>
        <w:jc w:val="both"/>
        <w:rPr>
          <w:rFonts w:ascii="Arial" w:hAnsi="Arial" w:cs="Arial"/>
          <w:b/>
          <w:bCs/>
          <w:sz w:val="16"/>
          <w:szCs w:val="16"/>
        </w:rPr>
      </w:pPr>
    </w:p>
    <w:p w14:paraId="12AEE41B" w14:textId="77777777" w:rsidR="00F21D78" w:rsidRPr="0071204F" w:rsidRDefault="00F21D78" w:rsidP="00F21D78">
      <w:pPr>
        <w:pStyle w:val="PargrafodaLista"/>
        <w:widowControl w:val="0"/>
        <w:numPr>
          <w:ilvl w:val="0"/>
          <w:numId w:val="49"/>
        </w:numPr>
        <w:pBdr>
          <w:top w:val="nil"/>
          <w:left w:val="nil"/>
          <w:bottom w:val="nil"/>
          <w:right w:val="nil"/>
          <w:between w:val="nil"/>
        </w:pBdr>
        <w:suppressAutoHyphens w:val="0"/>
        <w:spacing w:line="360" w:lineRule="auto"/>
        <w:contextualSpacing w:val="0"/>
        <w:jc w:val="both"/>
        <w:rPr>
          <w:rFonts w:eastAsia="Calibri" w:cs="Arial"/>
        </w:rPr>
      </w:pPr>
      <w:r w:rsidRPr="0071204F">
        <w:rPr>
          <w:rFonts w:cs="Arial"/>
        </w:rPr>
        <w:t xml:space="preserve">Contratação </w:t>
      </w:r>
      <w:r>
        <w:rPr>
          <w:rFonts w:cs="Arial"/>
        </w:rPr>
        <w:t xml:space="preserve">de empresa </w:t>
      </w:r>
      <w:r w:rsidRPr="00CD0D50">
        <w:rPr>
          <w:rFonts w:cs="Arial"/>
        </w:rPr>
        <w:t>para prestação de serviços</w:t>
      </w:r>
      <w:r>
        <w:rPr>
          <w:rFonts w:cs="Arial"/>
        </w:rPr>
        <w:t xml:space="preserve"> de manutenção preventiva e corretiva, </w:t>
      </w:r>
      <w:r w:rsidRPr="0071204F">
        <w:rPr>
          <w:rFonts w:cs="Arial"/>
        </w:rPr>
        <w:t>com fornecimento de peças,</w:t>
      </w:r>
      <w:r>
        <w:rPr>
          <w:rFonts w:cs="Arial"/>
        </w:rPr>
        <w:t xml:space="preserve"> </w:t>
      </w:r>
      <w:r w:rsidRPr="0071204F">
        <w:rPr>
          <w:rFonts w:cs="Arial"/>
        </w:rPr>
        <w:t>caso necessário;</w:t>
      </w:r>
    </w:p>
    <w:p w14:paraId="5A71A378" w14:textId="77777777" w:rsidR="00F21D78" w:rsidRDefault="00F21D78" w:rsidP="00F21D78">
      <w:pPr>
        <w:pStyle w:val="PargrafodaLista"/>
        <w:widowControl w:val="0"/>
        <w:numPr>
          <w:ilvl w:val="0"/>
          <w:numId w:val="49"/>
        </w:numPr>
        <w:pBdr>
          <w:top w:val="nil"/>
          <w:left w:val="nil"/>
          <w:bottom w:val="nil"/>
          <w:right w:val="nil"/>
          <w:between w:val="nil"/>
        </w:pBdr>
        <w:suppressAutoHyphens w:val="0"/>
        <w:spacing w:line="360" w:lineRule="auto"/>
        <w:jc w:val="both"/>
        <w:rPr>
          <w:rFonts w:eastAsia="Calibri" w:cs="Arial"/>
        </w:rPr>
      </w:pPr>
      <w:r w:rsidRPr="006108D3">
        <w:rPr>
          <w:rFonts w:eastAsia="Calibri" w:cs="Arial"/>
        </w:rPr>
        <w:t>Contratação de empresa através de ordem de serviço</w:t>
      </w:r>
      <w:r>
        <w:rPr>
          <w:rFonts w:eastAsia="Calibri" w:cs="Arial"/>
        </w:rPr>
        <w:t>;</w:t>
      </w:r>
    </w:p>
    <w:p w14:paraId="54990D42" w14:textId="77777777" w:rsidR="00F21D78" w:rsidRPr="006108D3" w:rsidRDefault="00F21D78" w:rsidP="00F21D78">
      <w:pPr>
        <w:pStyle w:val="PargrafodaLista"/>
        <w:widowControl w:val="0"/>
        <w:numPr>
          <w:ilvl w:val="0"/>
          <w:numId w:val="49"/>
        </w:numPr>
        <w:pBdr>
          <w:top w:val="nil"/>
          <w:left w:val="nil"/>
          <w:bottom w:val="nil"/>
          <w:right w:val="nil"/>
          <w:between w:val="nil"/>
        </w:pBdr>
        <w:suppressAutoHyphens w:val="0"/>
        <w:spacing w:line="360" w:lineRule="auto"/>
        <w:jc w:val="both"/>
        <w:rPr>
          <w:rFonts w:eastAsia="Calibri" w:cs="Arial"/>
        </w:rPr>
      </w:pPr>
      <w:r w:rsidRPr="006108D3">
        <w:rPr>
          <w:rFonts w:eastAsia="Calibri" w:cs="Arial"/>
        </w:rPr>
        <w:t>Contratação técnico para compor o quadro de pessoal do CISAMUSEP.</w:t>
      </w:r>
    </w:p>
    <w:p w14:paraId="0E9E6E94" w14:textId="77777777" w:rsidR="00F21D78" w:rsidRPr="00B811FF" w:rsidRDefault="00F21D78" w:rsidP="00F21D78">
      <w:pPr>
        <w:spacing w:after="0" w:line="360" w:lineRule="auto"/>
        <w:jc w:val="both"/>
        <w:rPr>
          <w:rFonts w:ascii="Arial" w:hAnsi="Arial" w:cs="Arial"/>
          <w:b/>
          <w:bCs/>
          <w:sz w:val="16"/>
          <w:szCs w:val="16"/>
        </w:rPr>
      </w:pPr>
    </w:p>
    <w:p w14:paraId="6F04CFD2" w14:textId="77777777" w:rsidR="00F21D78" w:rsidRPr="0071204F" w:rsidRDefault="00F21D78" w:rsidP="00F21D78">
      <w:pPr>
        <w:widowControl w:val="0"/>
        <w:pBdr>
          <w:top w:val="nil"/>
          <w:left w:val="nil"/>
          <w:bottom w:val="nil"/>
          <w:right w:val="nil"/>
          <w:between w:val="nil"/>
        </w:pBdr>
        <w:spacing w:after="0" w:line="360" w:lineRule="auto"/>
        <w:jc w:val="both"/>
        <w:rPr>
          <w:rFonts w:ascii="Arial" w:eastAsia="Calibri" w:hAnsi="Arial" w:cs="Arial"/>
        </w:rPr>
      </w:pPr>
      <w:r w:rsidRPr="0071204F">
        <w:rPr>
          <w:rFonts w:ascii="Arial" w:eastAsia="Calibri" w:hAnsi="Arial" w:cs="Arial"/>
        </w:rPr>
        <w:t xml:space="preserve">A seguir apresentamos, para melhor esclarecimento, </w:t>
      </w:r>
      <w:r>
        <w:rPr>
          <w:rFonts w:ascii="Arial" w:eastAsia="Calibri" w:hAnsi="Arial" w:cs="Arial"/>
        </w:rPr>
        <w:t xml:space="preserve">os pontos positivos e negativos de cada </w:t>
      </w:r>
      <w:r w:rsidRPr="0071204F">
        <w:rPr>
          <w:rFonts w:ascii="Arial" w:eastAsia="Calibri" w:hAnsi="Arial" w:cs="Arial"/>
        </w:rPr>
        <w:t>opção</w:t>
      </w:r>
      <w:r>
        <w:rPr>
          <w:rFonts w:ascii="Arial" w:eastAsia="Calibri" w:hAnsi="Arial" w:cs="Arial"/>
        </w:rPr>
        <w:t xml:space="preserve">, </w:t>
      </w:r>
      <w:r w:rsidRPr="0071204F">
        <w:rPr>
          <w:rFonts w:ascii="Arial" w:eastAsia="Calibri" w:hAnsi="Arial" w:cs="Arial"/>
        </w:rPr>
        <w:t>a ser considerada para possível solução do problema apresentado:</w:t>
      </w:r>
    </w:p>
    <w:p w14:paraId="26A5A400" w14:textId="77777777" w:rsidR="00F21D78" w:rsidRDefault="00F21D78" w:rsidP="00F21D78">
      <w:pPr>
        <w:widowControl w:val="0"/>
        <w:pBdr>
          <w:top w:val="nil"/>
          <w:left w:val="nil"/>
          <w:bottom w:val="nil"/>
          <w:right w:val="nil"/>
          <w:between w:val="nil"/>
        </w:pBdr>
        <w:spacing w:after="0" w:line="360" w:lineRule="auto"/>
        <w:rPr>
          <w:rFonts w:ascii="Arial" w:eastAsia="Calibri" w:hAnsi="Arial" w:cs="Arial"/>
          <w:b/>
          <w:bCs/>
        </w:rPr>
      </w:pPr>
    </w:p>
    <w:p w14:paraId="3B915F74" w14:textId="77777777" w:rsidR="00F21D78" w:rsidRPr="00FE4C2F" w:rsidRDefault="00F21D78" w:rsidP="00F21D78">
      <w:pPr>
        <w:widowControl w:val="0"/>
        <w:pBdr>
          <w:top w:val="nil"/>
          <w:left w:val="nil"/>
          <w:bottom w:val="nil"/>
          <w:right w:val="nil"/>
          <w:between w:val="nil"/>
        </w:pBdr>
        <w:spacing w:after="0" w:line="360" w:lineRule="auto"/>
        <w:jc w:val="both"/>
        <w:rPr>
          <w:rFonts w:ascii="Arial" w:eastAsia="Calibri" w:hAnsi="Arial" w:cs="Arial"/>
          <w:b/>
          <w:bCs/>
        </w:rPr>
      </w:pPr>
      <w:r w:rsidRPr="000208EE">
        <w:rPr>
          <w:rFonts w:ascii="Arial" w:eastAsia="Calibri" w:hAnsi="Arial" w:cs="Arial"/>
          <w:b/>
          <w:bCs/>
        </w:rPr>
        <w:t xml:space="preserve">Solução </w:t>
      </w:r>
      <w:r>
        <w:rPr>
          <w:rFonts w:ascii="Arial" w:eastAsia="Calibri" w:hAnsi="Arial" w:cs="Arial"/>
          <w:b/>
          <w:bCs/>
        </w:rPr>
        <w:t>1</w:t>
      </w:r>
      <w:r w:rsidRPr="000208EE">
        <w:rPr>
          <w:rFonts w:ascii="Arial" w:eastAsia="Calibri" w:hAnsi="Arial" w:cs="Arial"/>
          <w:b/>
          <w:bCs/>
        </w:rPr>
        <w:t xml:space="preserve"> – Contratação de empresa para prestação de serviços de manutenção </w:t>
      </w:r>
      <w:r w:rsidRPr="00FE4C2F">
        <w:rPr>
          <w:rFonts w:ascii="Arial" w:hAnsi="Arial" w:cs="Arial"/>
          <w:b/>
          <w:bCs/>
        </w:rPr>
        <w:t xml:space="preserve">preventiva e corretiva, </w:t>
      </w:r>
      <w:r w:rsidRPr="00FE4C2F">
        <w:rPr>
          <w:rFonts w:ascii="Arial" w:eastAsia="Calibri" w:hAnsi="Arial" w:cs="Arial"/>
          <w:b/>
          <w:bCs/>
        </w:rPr>
        <w:t>com fornecimento de peças</w:t>
      </w:r>
    </w:p>
    <w:tbl>
      <w:tblPr>
        <w:tblStyle w:val="Tabelacomgrade"/>
        <w:tblW w:w="5000" w:type="pct"/>
        <w:tblLook w:val="04A0" w:firstRow="1" w:lastRow="0" w:firstColumn="1" w:lastColumn="0" w:noHBand="0" w:noVBand="1"/>
      </w:tblPr>
      <w:tblGrid>
        <w:gridCol w:w="5169"/>
        <w:gridCol w:w="5169"/>
      </w:tblGrid>
      <w:tr w:rsidR="00F21D78" w:rsidRPr="004353EE" w14:paraId="40CD31DE" w14:textId="77777777" w:rsidTr="005712C4">
        <w:trPr>
          <w:trHeight w:val="397"/>
        </w:trPr>
        <w:tc>
          <w:tcPr>
            <w:tcW w:w="2500" w:type="pct"/>
            <w:shd w:val="clear" w:color="auto" w:fill="F2F2F2" w:themeFill="background1" w:themeFillShade="F2"/>
            <w:vAlign w:val="center"/>
          </w:tcPr>
          <w:p w14:paraId="5307BB9B" w14:textId="77777777" w:rsidR="00F21D78" w:rsidRPr="004353EE" w:rsidRDefault="00F21D78" w:rsidP="005712C4">
            <w:pPr>
              <w:widowControl w:val="0"/>
              <w:jc w:val="center"/>
              <w:rPr>
                <w:rFonts w:ascii="Arial" w:eastAsia="Calibri" w:hAnsi="Arial" w:cs="Arial"/>
                <w:b/>
                <w:bCs/>
              </w:rPr>
            </w:pPr>
            <w:r w:rsidRPr="004353EE">
              <w:rPr>
                <w:rFonts w:ascii="Arial" w:eastAsia="Calibri" w:hAnsi="Arial" w:cs="Arial"/>
                <w:b/>
                <w:bCs/>
              </w:rPr>
              <w:t>VANTAGENS</w:t>
            </w:r>
          </w:p>
        </w:tc>
        <w:tc>
          <w:tcPr>
            <w:tcW w:w="2500" w:type="pct"/>
            <w:shd w:val="clear" w:color="auto" w:fill="F2F2F2" w:themeFill="background1" w:themeFillShade="F2"/>
            <w:vAlign w:val="center"/>
          </w:tcPr>
          <w:p w14:paraId="6AB51AAC" w14:textId="77777777" w:rsidR="00F21D78" w:rsidRPr="004353EE" w:rsidRDefault="00F21D78" w:rsidP="005712C4">
            <w:pPr>
              <w:widowControl w:val="0"/>
              <w:jc w:val="center"/>
              <w:rPr>
                <w:rFonts w:ascii="Arial" w:eastAsia="Calibri" w:hAnsi="Arial" w:cs="Arial"/>
                <w:b/>
                <w:bCs/>
              </w:rPr>
            </w:pPr>
            <w:r w:rsidRPr="004353EE">
              <w:rPr>
                <w:rFonts w:ascii="Arial" w:eastAsia="Calibri" w:hAnsi="Arial" w:cs="Arial"/>
                <w:b/>
                <w:bCs/>
              </w:rPr>
              <w:t>DESVANTAGENS</w:t>
            </w:r>
          </w:p>
        </w:tc>
      </w:tr>
      <w:tr w:rsidR="00F21D78" w:rsidRPr="004353EE" w14:paraId="30FC4361" w14:textId="77777777" w:rsidTr="005712C4">
        <w:tc>
          <w:tcPr>
            <w:tcW w:w="2500" w:type="pct"/>
          </w:tcPr>
          <w:p w14:paraId="1AFEF561" w14:textId="77777777" w:rsidR="00F21D78" w:rsidRPr="004353EE"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sz w:val="20"/>
                <w:szCs w:val="20"/>
              </w:rPr>
              <w:t>-</w:t>
            </w:r>
            <w:r w:rsidRPr="004353EE">
              <w:rPr>
                <w:rFonts w:ascii="Arial" w:eastAsia="Calibri" w:hAnsi="Arial" w:cs="Arial"/>
                <w:b/>
                <w:bCs/>
                <w:sz w:val="20"/>
                <w:szCs w:val="20"/>
              </w:rPr>
              <w:t xml:space="preserve"> </w:t>
            </w:r>
            <w:r w:rsidRPr="004353EE">
              <w:rPr>
                <w:rFonts w:ascii="Arial" w:eastAsia="Calibri" w:hAnsi="Arial" w:cs="Arial"/>
                <w:sz w:val="20"/>
                <w:szCs w:val="20"/>
              </w:rPr>
              <w:t>Manutenção do equipamento auxilia na durabilidade e conservação do mesmo.</w:t>
            </w:r>
          </w:p>
          <w:p w14:paraId="42185B03" w14:textId="77777777" w:rsidR="00F21D78" w:rsidRPr="004353EE" w:rsidRDefault="00F21D78" w:rsidP="005712C4">
            <w:pPr>
              <w:widowControl w:val="0"/>
              <w:spacing w:line="360" w:lineRule="auto"/>
              <w:jc w:val="both"/>
              <w:rPr>
                <w:rFonts w:ascii="Arial" w:eastAsia="Calibri" w:hAnsi="Arial" w:cs="Arial"/>
                <w:bCs/>
                <w:sz w:val="20"/>
                <w:szCs w:val="20"/>
              </w:rPr>
            </w:pPr>
            <w:r w:rsidRPr="004353EE">
              <w:rPr>
                <w:rFonts w:ascii="Arial" w:eastAsia="Calibri" w:hAnsi="Arial" w:cs="Arial"/>
                <w:b/>
                <w:bCs/>
                <w:sz w:val="20"/>
                <w:szCs w:val="20"/>
              </w:rPr>
              <w:t xml:space="preserve">- </w:t>
            </w:r>
            <w:r w:rsidRPr="00A03589">
              <w:rPr>
                <w:rFonts w:ascii="Arial" w:eastAsia="Calibri" w:hAnsi="Arial" w:cs="Arial"/>
                <w:sz w:val="20"/>
                <w:szCs w:val="20"/>
              </w:rPr>
              <w:t>R</w:t>
            </w:r>
            <w:r>
              <w:rPr>
                <w:rFonts w:ascii="Arial" w:eastAsia="Calibri" w:hAnsi="Arial" w:cs="Arial"/>
                <w:sz w:val="20"/>
                <w:szCs w:val="20"/>
              </w:rPr>
              <w:t>edução</w:t>
            </w:r>
            <w:r w:rsidRPr="004353EE">
              <w:rPr>
                <w:rFonts w:ascii="Arial" w:eastAsia="Calibri" w:hAnsi="Arial" w:cs="Arial"/>
                <w:bCs/>
                <w:sz w:val="20"/>
                <w:szCs w:val="20"/>
              </w:rPr>
              <w:t xml:space="preserve"> da probabilidade de falhas e consequentemente paralização dos equipamentos.</w:t>
            </w:r>
          </w:p>
          <w:p w14:paraId="3B685496" w14:textId="77777777" w:rsidR="00F21D78" w:rsidRPr="004353EE" w:rsidRDefault="00F21D78" w:rsidP="005712C4">
            <w:pPr>
              <w:widowControl w:val="0"/>
              <w:spacing w:line="360" w:lineRule="auto"/>
              <w:jc w:val="both"/>
              <w:rPr>
                <w:rFonts w:ascii="Arial" w:eastAsia="Calibri" w:hAnsi="Arial" w:cs="Arial"/>
                <w:bCs/>
                <w:sz w:val="20"/>
                <w:szCs w:val="20"/>
              </w:rPr>
            </w:pPr>
            <w:r w:rsidRPr="004353EE">
              <w:rPr>
                <w:rFonts w:ascii="Arial" w:eastAsia="Calibri" w:hAnsi="Arial" w:cs="Arial"/>
                <w:bCs/>
                <w:sz w:val="20"/>
                <w:szCs w:val="20"/>
              </w:rPr>
              <w:t>-</w:t>
            </w:r>
            <w:r w:rsidRPr="004353EE">
              <w:rPr>
                <w:rFonts w:ascii="Arial" w:eastAsia="Calibri" w:hAnsi="Arial" w:cs="Arial"/>
                <w:b/>
                <w:sz w:val="20"/>
                <w:szCs w:val="20"/>
              </w:rPr>
              <w:t xml:space="preserve"> </w:t>
            </w:r>
            <w:r w:rsidRPr="006108D3">
              <w:rPr>
                <w:rFonts w:ascii="Arial" w:eastAsia="Calibri" w:hAnsi="Arial" w:cs="Arial"/>
                <w:bCs/>
                <w:sz w:val="20"/>
                <w:szCs w:val="20"/>
              </w:rPr>
              <w:t>Mais agilidade pois a empresa</w:t>
            </w:r>
            <w:r w:rsidRPr="004353EE">
              <w:rPr>
                <w:rFonts w:ascii="Arial" w:eastAsia="Calibri" w:hAnsi="Arial" w:cs="Arial"/>
                <w:bCs/>
                <w:sz w:val="20"/>
                <w:szCs w:val="20"/>
              </w:rPr>
              <w:t xml:space="preserve"> se responsabiliza pela manutenção preventiva e </w:t>
            </w:r>
            <w:r w:rsidRPr="00A03589">
              <w:rPr>
                <w:rFonts w:ascii="Arial" w:eastAsia="Calibri" w:hAnsi="Arial" w:cs="Arial"/>
                <w:bCs/>
                <w:sz w:val="20"/>
                <w:szCs w:val="20"/>
              </w:rPr>
              <w:t>corretiva com troca</w:t>
            </w:r>
            <w:r w:rsidRPr="004353EE">
              <w:rPr>
                <w:rFonts w:ascii="Arial" w:eastAsia="Calibri" w:hAnsi="Arial" w:cs="Arial"/>
                <w:bCs/>
                <w:sz w:val="20"/>
                <w:szCs w:val="20"/>
              </w:rPr>
              <w:t xml:space="preserve"> de peças se houver necessidade</w:t>
            </w:r>
            <w:r>
              <w:rPr>
                <w:rFonts w:ascii="Arial" w:eastAsia="Calibri" w:hAnsi="Arial" w:cs="Arial"/>
                <w:bCs/>
                <w:sz w:val="20"/>
                <w:szCs w:val="20"/>
              </w:rPr>
              <w:t>.</w:t>
            </w:r>
          </w:p>
        </w:tc>
        <w:tc>
          <w:tcPr>
            <w:tcW w:w="2500" w:type="pct"/>
          </w:tcPr>
          <w:p w14:paraId="2C81D7CF" w14:textId="77777777" w:rsidR="00F21D78" w:rsidRPr="004353EE"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sz w:val="20"/>
                <w:szCs w:val="20"/>
              </w:rPr>
              <w:t>- Oneração da Administração com a gestão de mais um contrato.</w:t>
            </w:r>
          </w:p>
          <w:p w14:paraId="0C40E776" w14:textId="77777777" w:rsidR="00F21D78" w:rsidRPr="004353EE"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sz w:val="20"/>
                <w:szCs w:val="20"/>
              </w:rPr>
              <w:t>-</w:t>
            </w:r>
            <w:r>
              <w:rPr>
                <w:rFonts w:ascii="Arial" w:eastAsia="Calibri" w:hAnsi="Arial" w:cs="Arial"/>
                <w:sz w:val="20"/>
                <w:szCs w:val="20"/>
              </w:rPr>
              <w:t xml:space="preserve"> </w:t>
            </w:r>
            <w:r w:rsidRPr="004353EE">
              <w:rPr>
                <w:rFonts w:ascii="Arial" w:hAnsi="Arial" w:cs="Arial"/>
                <w:sz w:val="20"/>
                <w:szCs w:val="20"/>
              </w:rPr>
              <w:t>Problemas na execução do contrato, com consequente interrupção da prestação dos serviços.</w:t>
            </w:r>
          </w:p>
        </w:tc>
      </w:tr>
    </w:tbl>
    <w:p w14:paraId="58B1ABD7" w14:textId="77777777" w:rsidR="00F21D78" w:rsidRDefault="00F21D78" w:rsidP="00F21D78">
      <w:pPr>
        <w:widowControl w:val="0"/>
        <w:pBdr>
          <w:top w:val="nil"/>
          <w:left w:val="nil"/>
          <w:bottom w:val="nil"/>
          <w:right w:val="nil"/>
          <w:between w:val="nil"/>
        </w:pBdr>
        <w:spacing w:after="0" w:line="360" w:lineRule="auto"/>
        <w:jc w:val="both"/>
        <w:rPr>
          <w:rFonts w:ascii="Arial" w:eastAsia="Calibri" w:hAnsi="Arial" w:cs="Arial"/>
          <w:b/>
          <w:bCs/>
        </w:rPr>
      </w:pPr>
      <w:r>
        <w:rPr>
          <w:rFonts w:ascii="Arial" w:eastAsia="Calibri" w:hAnsi="Arial" w:cs="Arial"/>
          <w:b/>
          <w:bCs/>
        </w:rPr>
        <w:t xml:space="preserve"> </w:t>
      </w:r>
    </w:p>
    <w:p w14:paraId="331A3B83" w14:textId="77777777" w:rsidR="00F21D78" w:rsidRPr="006108D3" w:rsidRDefault="00F21D78" w:rsidP="00F21D78">
      <w:pPr>
        <w:widowControl w:val="0"/>
        <w:pBdr>
          <w:top w:val="nil"/>
          <w:left w:val="nil"/>
          <w:bottom w:val="nil"/>
          <w:right w:val="nil"/>
          <w:between w:val="nil"/>
        </w:pBdr>
        <w:spacing w:after="0" w:line="360" w:lineRule="auto"/>
        <w:jc w:val="both"/>
        <w:rPr>
          <w:rFonts w:ascii="Arial" w:eastAsia="Calibri" w:hAnsi="Arial" w:cs="Arial"/>
          <w:b/>
          <w:bCs/>
        </w:rPr>
      </w:pPr>
      <w:r w:rsidRPr="006108D3">
        <w:rPr>
          <w:rFonts w:ascii="Arial" w:eastAsia="Calibri" w:hAnsi="Arial" w:cs="Arial"/>
          <w:b/>
          <w:bCs/>
        </w:rPr>
        <w:t>Solução 2 – Contratação de empresa através de ordem de serviço</w:t>
      </w:r>
    </w:p>
    <w:tbl>
      <w:tblPr>
        <w:tblStyle w:val="Tabelacomgrade"/>
        <w:tblW w:w="5000" w:type="pct"/>
        <w:tblLook w:val="04A0" w:firstRow="1" w:lastRow="0" w:firstColumn="1" w:lastColumn="0" w:noHBand="0" w:noVBand="1"/>
      </w:tblPr>
      <w:tblGrid>
        <w:gridCol w:w="5169"/>
        <w:gridCol w:w="5169"/>
      </w:tblGrid>
      <w:tr w:rsidR="00F21D78" w:rsidRPr="004353EE" w14:paraId="4C6B6CEB" w14:textId="77777777" w:rsidTr="005712C4">
        <w:trPr>
          <w:trHeight w:val="397"/>
        </w:trPr>
        <w:tc>
          <w:tcPr>
            <w:tcW w:w="2500" w:type="pct"/>
            <w:shd w:val="clear" w:color="auto" w:fill="F2F2F2" w:themeFill="background1" w:themeFillShade="F2"/>
            <w:vAlign w:val="center"/>
          </w:tcPr>
          <w:p w14:paraId="1069D35B" w14:textId="77777777" w:rsidR="00F21D78" w:rsidRPr="004353EE" w:rsidRDefault="00F21D78" w:rsidP="005712C4">
            <w:pPr>
              <w:widowControl w:val="0"/>
              <w:jc w:val="center"/>
              <w:rPr>
                <w:rFonts w:ascii="Arial" w:eastAsia="Calibri" w:hAnsi="Arial" w:cs="Arial"/>
                <w:b/>
                <w:bCs/>
              </w:rPr>
            </w:pPr>
            <w:r w:rsidRPr="004353EE">
              <w:rPr>
                <w:rFonts w:ascii="Arial" w:eastAsia="Calibri" w:hAnsi="Arial" w:cs="Arial"/>
                <w:b/>
                <w:bCs/>
              </w:rPr>
              <w:t>VANTAGENS</w:t>
            </w:r>
          </w:p>
        </w:tc>
        <w:tc>
          <w:tcPr>
            <w:tcW w:w="2500" w:type="pct"/>
            <w:shd w:val="clear" w:color="auto" w:fill="F2F2F2" w:themeFill="background1" w:themeFillShade="F2"/>
            <w:vAlign w:val="center"/>
          </w:tcPr>
          <w:p w14:paraId="46DDF777" w14:textId="77777777" w:rsidR="00F21D78" w:rsidRPr="004353EE" w:rsidRDefault="00F21D78" w:rsidP="005712C4">
            <w:pPr>
              <w:widowControl w:val="0"/>
              <w:jc w:val="center"/>
              <w:rPr>
                <w:rFonts w:ascii="Arial" w:eastAsia="Calibri" w:hAnsi="Arial" w:cs="Arial"/>
                <w:b/>
                <w:bCs/>
              </w:rPr>
            </w:pPr>
            <w:r w:rsidRPr="004353EE">
              <w:rPr>
                <w:rFonts w:ascii="Arial" w:eastAsia="Calibri" w:hAnsi="Arial" w:cs="Arial"/>
                <w:b/>
                <w:bCs/>
              </w:rPr>
              <w:t>DESVANTAGENS</w:t>
            </w:r>
          </w:p>
        </w:tc>
      </w:tr>
      <w:tr w:rsidR="00F21D78" w:rsidRPr="004353EE" w14:paraId="5C20F68D" w14:textId="77777777" w:rsidTr="005712C4">
        <w:tc>
          <w:tcPr>
            <w:tcW w:w="2500" w:type="pct"/>
          </w:tcPr>
          <w:p w14:paraId="503E414C" w14:textId="77777777" w:rsidR="00F21D78" w:rsidRPr="004353EE" w:rsidRDefault="00F21D78" w:rsidP="005712C4">
            <w:pPr>
              <w:widowControl w:val="0"/>
              <w:spacing w:line="360" w:lineRule="auto"/>
              <w:rPr>
                <w:rFonts w:ascii="Arial" w:eastAsia="Calibri" w:hAnsi="Arial" w:cs="Arial"/>
                <w:sz w:val="20"/>
                <w:szCs w:val="20"/>
              </w:rPr>
            </w:pPr>
            <w:r w:rsidRPr="004353EE">
              <w:rPr>
                <w:rFonts w:ascii="Arial" w:eastAsia="Calibri" w:hAnsi="Arial" w:cs="Arial"/>
                <w:sz w:val="20"/>
                <w:szCs w:val="20"/>
              </w:rPr>
              <w:t xml:space="preserve">- Não há necessidade de </w:t>
            </w:r>
            <w:r>
              <w:rPr>
                <w:rFonts w:ascii="Arial" w:eastAsia="Calibri" w:hAnsi="Arial" w:cs="Arial"/>
                <w:sz w:val="20"/>
                <w:szCs w:val="20"/>
              </w:rPr>
              <w:t xml:space="preserve">formalização de </w:t>
            </w:r>
            <w:r w:rsidRPr="004353EE">
              <w:rPr>
                <w:rFonts w:ascii="Arial" w:eastAsia="Calibri" w:hAnsi="Arial" w:cs="Arial"/>
                <w:sz w:val="20"/>
                <w:szCs w:val="20"/>
              </w:rPr>
              <w:t>contrat</w:t>
            </w:r>
            <w:r>
              <w:rPr>
                <w:rFonts w:ascii="Arial" w:eastAsia="Calibri" w:hAnsi="Arial" w:cs="Arial"/>
                <w:sz w:val="20"/>
                <w:szCs w:val="20"/>
              </w:rPr>
              <w:t>o</w:t>
            </w:r>
            <w:r w:rsidRPr="004353EE">
              <w:rPr>
                <w:rFonts w:ascii="Arial" w:eastAsia="Calibri" w:hAnsi="Arial" w:cs="Arial"/>
                <w:sz w:val="20"/>
                <w:szCs w:val="20"/>
              </w:rPr>
              <w:t>.</w:t>
            </w:r>
          </w:p>
          <w:p w14:paraId="7F5BD6D9" w14:textId="77777777" w:rsidR="00F21D78" w:rsidRPr="004353EE" w:rsidRDefault="00F21D78" w:rsidP="005712C4">
            <w:pPr>
              <w:widowControl w:val="0"/>
              <w:spacing w:line="360" w:lineRule="auto"/>
              <w:rPr>
                <w:rFonts w:ascii="Arial" w:eastAsia="Calibri" w:hAnsi="Arial" w:cs="Arial"/>
                <w:sz w:val="20"/>
                <w:szCs w:val="20"/>
              </w:rPr>
            </w:pPr>
          </w:p>
          <w:p w14:paraId="014E45A9" w14:textId="77777777" w:rsidR="00F21D78" w:rsidRPr="004353EE" w:rsidRDefault="00F21D78" w:rsidP="005712C4">
            <w:pPr>
              <w:widowControl w:val="0"/>
              <w:spacing w:line="360" w:lineRule="auto"/>
              <w:rPr>
                <w:rFonts w:ascii="Arial" w:eastAsia="Calibri" w:hAnsi="Arial" w:cs="Arial"/>
                <w:bCs/>
              </w:rPr>
            </w:pPr>
          </w:p>
        </w:tc>
        <w:tc>
          <w:tcPr>
            <w:tcW w:w="2500" w:type="pct"/>
          </w:tcPr>
          <w:p w14:paraId="32D31D91" w14:textId="77777777" w:rsidR="00F21D78" w:rsidRPr="00136C04" w:rsidRDefault="00F21D78" w:rsidP="005712C4">
            <w:pPr>
              <w:widowControl w:val="0"/>
              <w:spacing w:line="360" w:lineRule="auto"/>
              <w:jc w:val="both"/>
              <w:rPr>
                <w:rFonts w:ascii="Arial" w:hAnsi="Arial" w:cs="Arial"/>
                <w:sz w:val="20"/>
                <w:szCs w:val="20"/>
              </w:rPr>
            </w:pPr>
            <w:r w:rsidRPr="004353EE">
              <w:rPr>
                <w:rFonts w:ascii="Arial" w:eastAsia="Calibri" w:hAnsi="Arial" w:cs="Arial"/>
              </w:rPr>
              <w:t>-</w:t>
            </w:r>
            <w:r w:rsidRPr="004353EE">
              <w:rPr>
                <w:rFonts w:ascii="Arial" w:eastAsia="Calibri" w:hAnsi="Arial" w:cs="Arial"/>
                <w:b/>
                <w:bCs/>
              </w:rPr>
              <w:t xml:space="preserve"> </w:t>
            </w:r>
            <w:r w:rsidRPr="00136C04">
              <w:rPr>
                <w:rFonts w:ascii="Arial" w:eastAsia="Calibri" w:hAnsi="Arial" w:cs="Arial"/>
                <w:sz w:val="20"/>
                <w:szCs w:val="20"/>
              </w:rPr>
              <w:t>N</w:t>
            </w:r>
            <w:r w:rsidRPr="00136C04">
              <w:rPr>
                <w:rFonts w:ascii="Arial" w:hAnsi="Arial" w:cs="Arial"/>
                <w:sz w:val="20"/>
                <w:szCs w:val="20"/>
              </w:rPr>
              <w:t>ecessário realizar dois processos licitatório, um para serviço, outro para aquisição de peças e componentes que seria economicamente dispendioso.</w:t>
            </w:r>
          </w:p>
          <w:p w14:paraId="68220DDB" w14:textId="77777777" w:rsidR="00F21D78" w:rsidRPr="00136C04" w:rsidRDefault="00F21D78" w:rsidP="005712C4">
            <w:pPr>
              <w:widowControl w:val="0"/>
              <w:spacing w:line="360" w:lineRule="auto"/>
              <w:jc w:val="both"/>
              <w:rPr>
                <w:rFonts w:ascii="Arial" w:eastAsia="Calibri" w:hAnsi="Arial" w:cs="Arial"/>
                <w:sz w:val="20"/>
                <w:szCs w:val="20"/>
              </w:rPr>
            </w:pPr>
            <w:r w:rsidRPr="00136C04">
              <w:rPr>
                <w:rFonts w:ascii="Arial" w:hAnsi="Arial" w:cs="Arial"/>
                <w:sz w:val="20"/>
                <w:szCs w:val="20"/>
              </w:rPr>
              <w:t>- Risco de ter um dos processos fracassados/desertos e não execu</w:t>
            </w:r>
            <w:r>
              <w:rPr>
                <w:rFonts w:ascii="Arial" w:hAnsi="Arial" w:cs="Arial"/>
                <w:sz w:val="20"/>
                <w:szCs w:val="20"/>
              </w:rPr>
              <w:t>tar</w:t>
            </w:r>
            <w:r w:rsidRPr="00136C04">
              <w:rPr>
                <w:rFonts w:ascii="Arial" w:hAnsi="Arial" w:cs="Arial"/>
                <w:sz w:val="20"/>
                <w:szCs w:val="20"/>
              </w:rPr>
              <w:t xml:space="preserve"> os serviços</w:t>
            </w:r>
            <w:r>
              <w:rPr>
                <w:rFonts w:ascii="Arial" w:hAnsi="Arial" w:cs="Arial"/>
                <w:sz w:val="20"/>
                <w:szCs w:val="20"/>
              </w:rPr>
              <w:t xml:space="preserve"> devido a interdependência entre ambos.</w:t>
            </w:r>
          </w:p>
          <w:p w14:paraId="7D7A6927" w14:textId="77777777" w:rsidR="00F21D78" w:rsidRPr="001D7EFB" w:rsidRDefault="00F21D78" w:rsidP="005712C4">
            <w:pPr>
              <w:widowControl w:val="0"/>
              <w:spacing w:line="360" w:lineRule="auto"/>
              <w:jc w:val="both"/>
              <w:rPr>
                <w:rFonts w:ascii="Arial" w:eastAsia="Calibri" w:hAnsi="Arial" w:cs="Arial"/>
                <w:sz w:val="20"/>
                <w:szCs w:val="20"/>
              </w:rPr>
            </w:pPr>
            <w:r w:rsidRPr="00136C04">
              <w:rPr>
                <w:rFonts w:ascii="Arial" w:eastAsia="Calibri" w:hAnsi="Arial" w:cs="Arial"/>
                <w:sz w:val="20"/>
                <w:szCs w:val="20"/>
              </w:rPr>
              <w:lastRenderedPageBreak/>
              <w:t xml:space="preserve">- Aumento no período de inutilidade do equipamento devido a morosidade no processo de contratação para resolução de problemas nos </w:t>
            </w:r>
            <w:r>
              <w:rPr>
                <w:rFonts w:ascii="Arial" w:eastAsia="Calibri" w:hAnsi="Arial" w:cs="Arial"/>
                <w:sz w:val="20"/>
                <w:szCs w:val="20"/>
              </w:rPr>
              <w:t>equipamentos</w:t>
            </w:r>
            <w:r w:rsidRPr="00136C04">
              <w:rPr>
                <w:rFonts w:ascii="Arial" w:eastAsia="Calibri" w:hAnsi="Arial" w:cs="Arial"/>
                <w:sz w:val="20"/>
                <w:szCs w:val="20"/>
              </w:rPr>
              <w:t>.</w:t>
            </w:r>
          </w:p>
        </w:tc>
      </w:tr>
    </w:tbl>
    <w:p w14:paraId="779F62F3" w14:textId="77777777" w:rsidR="00F21D78" w:rsidRPr="00671691" w:rsidRDefault="00F21D78" w:rsidP="00F21D78">
      <w:pPr>
        <w:spacing w:after="0" w:line="360" w:lineRule="auto"/>
        <w:jc w:val="both"/>
        <w:rPr>
          <w:rFonts w:ascii="Arial" w:hAnsi="Arial" w:cs="Arial"/>
          <w:sz w:val="16"/>
          <w:szCs w:val="16"/>
        </w:rPr>
      </w:pPr>
    </w:p>
    <w:p w14:paraId="38A3FB6A" w14:textId="77777777" w:rsidR="00F21D78" w:rsidRPr="006108D3" w:rsidRDefault="00F21D78" w:rsidP="00F21D78">
      <w:pPr>
        <w:widowControl w:val="0"/>
        <w:pBdr>
          <w:top w:val="nil"/>
          <w:left w:val="nil"/>
          <w:bottom w:val="nil"/>
          <w:right w:val="nil"/>
          <w:between w:val="nil"/>
        </w:pBdr>
        <w:spacing w:after="0" w:line="360" w:lineRule="auto"/>
        <w:jc w:val="both"/>
        <w:rPr>
          <w:rFonts w:ascii="Arial" w:eastAsia="Calibri" w:hAnsi="Arial" w:cs="Arial"/>
          <w:b/>
          <w:bCs/>
        </w:rPr>
      </w:pPr>
      <w:r w:rsidRPr="006108D3">
        <w:rPr>
          <w:rFonts w:ascii="Arial" w:eastAsia="Calibri" w:hAnsi="Arial" w:cs="Arial"/>
          <w:b/>
          <w:bCs/>
        </w:rPr>
        <w:t>Solução 3 – Contratação técnico para compor o quadro de pessoal do CISAMUSEP.</w:t>
      </w:r>
    </w:p>
    <w:tbl>
      <w:tblPr>
        <w:tblStyle w:val="Tabelacomgrade"/>
        <w:tblW w:w="5000" w:type="pct"/>
        <w:tblLook w:val="04A0" w:firstRow="1" w:lastRow="0" w:firstColumn="1" w:lastColumn="0" w:noHBand="0" w:noVBand="1"/>
      </w:tblPr>
      <w:tblGrid>
        <w:gridCol w:w="5169"/>
        <w:gridCol w:w="5169"/>
      </w:tblGrid>
      <w:tr w:rsidR="00F21D78" w:rsidRPr="004353EE" w14:paraId="57BD553F" w14:textId="77777777" w:rsidTr="005712C4">
        <w:trPr>
          <w:trHeight w:val="397"/>
        </w:trPr>
        <w:tc>
          <w:tcPr>
            <w:tcW w:w="2500" w:type="pct"/>
            <w:shd w:val="clear" w:color="auto" w:fill="F2F2F2" w:themeFill="background1" w:themeFillShade="F2"/>
            <w:vAlign w:val="center"/>
          </w:tcPr>
          <w:p w14:paraId="05F0E428" w14:textId="77777777" w:rsidR="00F21D78" w:rsidRPr="004353EE" w:rsidRDefault="00F21D78" w:rsidP="005712C4">
            <w:pPr>
              <w:widowControl w:val="0"/>
              <w:jc w:val="center"/>
              <w:rPr>
                <w:rFonts w:ascii="Arial" w:eastAsia="Calibri" w:hAnsi="Arial" w:cs="Arial"/>
                <w:b/>
                <w:bCs/>
              </w:rPr>
            </w:pPr>
            <w:r w:rsidRPr="004353EE">
              <w:rPr>
                <w:rFonts w:ascii="Arial" w:eastAsia="Calibri" w:hAnsi="Arial" w:cs="Arial"/>
                <w:b/>
                <w:bCs/>
              </w:rPr>
              <w:t>VANTAGENS</w:t>
            </w:r>
          </w:p>
        </w:tc>
        <w:tc>
          <w:tcPr>
            <w:tcW w:w="2500" w:type="pct"/>
            <w:shd w:val="clear" w:color="auto" w:fill="F2F2F2" w:themeFill="background1" w:themeFillShade="F2"/>
            <w:vAlign w:val="center"/>
          </w:tcPr>
          <w:p w14:paraId="056D936C" w14:textId="77777777" w:rsidR="00F21D78" w:rsidRPr="004353EE" w:rsidRDefault="00F21D78" w:rsidP="005712C4">
            <w:pPr>
              <w:widowControl w:val="0"/>
              <w:jc w:val="center"/>
              <w:rPr>
                <w:rFonts w:ascii="Arial" w:eastAsia="Calibri" w:hAnsi="Arial" w:cs="Arial"/>
                <w:b/>
                <w:bCs/>
              </w:rPr>
            </w:pPr>
            <w:r w:rsidRPr="004353EE">
              <w:rPr>
                <w:rFonts w:ascii="Arial" w:eastAsia="Calibri" w:hAnsi="Arial" w:cs="Arial"/>
                <w:b/>
                <w:bCs/>
              </w:rPr>
              <w:t xml:space="preserve">DESVANTAGENS </w:t>
            </w:r>
          </w:p>
        </w:tc>
      </w:tr>
      <w:tr w:rsidR="00F21D78" w:rsidRPr="004353EE" w14:paraId="6320CDA5" w14:textId="77777777" w:rsidTr="005712C4">
        <w:tc>
          <w:tcPr>
            <w:tcW w:w="2500" w:type="pct"/>
          </w:tcPr>
          <w:p w14:paraId="157C48E0" w14:textId="77777777" w:rsidR="00F21D78" w:rsidRPr="004353EE"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rPr>
              <w:t xml:space="preserve">- </w:t>
            </w:r>
            <w:r w:rsidRPr="004353EE">
              <w:rPr>
                <w:rFonts w:ascii="Arial" w:eastAsia="Calibri" w:hAnsi="Arial" w:cs="Arial"/>
                <w:sz w:val="20"/>
                <w:szCs w:val="20"/>
              </w:rPr>
              <w:t>O técnico contratado diretamente pelo Consórcio tem maior vínculo e maior conhecimento de seus produtos, serviços, políticas e valores. Isso permite que ele se adeque melhor aos objetivos da empresa, evitando também a perda de qualidade.</w:t>
            </w:r>
          </w:p>
          <w:p w14:paraId="5C047DEF" w14:textId="77777777" w:rsidR="00F21D78" w:rsidRPr="004353EE" w:rsidRDefault="00F21D78" w:rsidP="005712C4">
            <w:pPr>
              <w:widowControl w:val="0"/>
              <w:spacing w:line="360" w:lineRule="auto"/>
              <w:jc w:val="both"/>
              <w:rPr>
                <w:rFonts w:ascii="Arial" w:eastAsia="Calibri" w:hAnsi="Arial" w:cs="Arial"/>
                <w:bCs/>
                <w:sz w:val="20"/>
                <w:szCs w:val="20"/>
              </w:rPr>
            </w:pPr>
            <w:r w:rsidRPr="004353EE">
              <w:rPr>
                <w:rFonts w:ascii="Arial" w:eastAsia="Calibri" w:hAnsi="Arial" w:cs="Arial"/>
                <w:bCs/>
                <w:sz w:val="20"/>
                <w:szCs w:val="20"/>
              </w:rPr>
              <w:t>- Está presente em todo o horário de funcionamento do Consórcio.</w:t>
            </w:r>
          </w:p>
          <w:p w14:paraId="33601B62" w14:textId="77777777" w:rsidR="00F21D78" w:rsidRPr="004353EE" w:rsidRDefault="00F21D78" w:rsidP="005712C4">
            <w:pPr>
              <w:widowControl w:val="0"/>
              <w:spacing w:line="360" w:lineRule="auto"/>
              <w:jc w:val="both"/>
              <w:rPr>
                <w:rFonts w:ascii="Arial" w:eastAsia="Calibri" w:hAnsi="Arial" w:cs="Arial"/>
                <w:bCs/>
              </w:rPr>
            </w:pPr>
            <w:r w:rsidRPr="004353EE">
              <w:rPr>
                <w:rFonts w:ascii="Arial" w:eastAsia="Calibri" w:hAnsi="Arial" w:cs="Arial"/>
                <w:sz w:val="20"/>
                <w:szCs w:val="20"/>
              </w:rPr>
              <w:t xml:space="preserve">- </w:t>
            </w:r>
            <w:r>
              <w:rPr>
                <w:rFonts w:ascii="Arial" w:eastAsia="Calibri" w:hAnsi="Arial" w:cs="Arial"/>
                <w:sz w:val="20"/>
                <w:szCs w:val="20"/>
              </w:rPr>
              <w:t>A</w:t>
            </w:r>
            <w:r w:rsidRPr="004353EE">
              <w:rPr>
                <w:rFonts w:ascii="Arial" w:eastAsia="Calibri" w:hAnsi="Arial" w:cs="Arial"/>
                <w:sz w:val="20"/>
                <w:szCs w:val="20"/>
              </w:rPr>
              <w:t>tendimento</w:t>
            </w:r>
            <w:r>
              <w:rPr>
                <w:rFonts w:ascii="Arial" w:eastAsia="Calibri" w:hAnsi="Arial" w:cs="Arial"/>
                <w:sz w:val="20"/>
                <w:szCs w:val="20"/>
              </w:rPr>
              <w:t xml:space="preserve"> imediato</w:t>
            </w:r>
            <w:r w:rsidRPr="004353EE">
              <w:rPr>
                <w:rFonts w:ascii="Arial" w:eastAsia="Calibri" w:hAnsi="Arial" w:cs="Arial"/>
                <w:sz w:val="20"/>
                <w:szCs w:val="20"/>
              </w:rPr>
              <w:t xml:space="preserve"> em</w:t>
            </w:r>
            <w:r>
              <w:rPr>
                <w:rFonts w:ascii="Arial" w:eastAsia="Calibri" w:hAnsi="Arial" w:cs="Arial"/>
                <w:sz w:val="20"/>
                <w:szCs w:val="20"/>
              </w:rPr>
              <w:t xml:space="preserve"> caso de</w:t>
            </w:r>
            <w:r w:rsidRPr="004353EE">
              <w:rPr>
                <w:rFonts w:ascii="Arial" w:eastAsia="Calibri" w:hAnsi="Arial" w:cs="Arial"/>
                <w:sz w:val="20"/>
                <w:szCs w:val="20"/>
              </w:rPr>
              <w:t xml:space="preserve"> paralisação dos equipamentos.</w:t>
            </w:r>
          </w:p>
        </w:tc>
        <w:tc>
          <w:tcPr>
            <w:tcW w:w="2500" w:type="pct"/>
          </w:tcPr>
          <w:p w14:paraId="0907451D" w14:textId="77777777" w:rsidR="00F21D78" w:rsidRPr="006055FD" w:rsidRDefault="00F21D78" w:rsidP="005712C4">
            <w:pPr>
              <w:widowControl w:val="0"/>
              <w:spacing w:line="360" w:lineRule="auto"/>
              <w:jc w:val="both"/>
              <w:rPr>
                <w:rFonts w:ascii="Arial" w:eastAsia="Calibri" w:hAnsi="Arial" w:cs="Arial"/>
                <w:sz w:val="20"/>
                <w:szCs w:val="20"/>
              </w:rPr>
            </w:pPr>
            <w:r w:rsidRPr="006055FD">
              <w:rPr>
                <w:rFonts w:ascii="Arial" w:eastAsia="Calibri" w:hAnsi="Arial" w:cs="Arial"/>
                <w:sz w:val="20"/>
                <w:szCs w:val="20"/>
              </w:rPr>
              <w:t xml:space="preserve">- </w:t>
            </w:r>
            <w:r>
              <w:rPr>
                <w:rFonts w:ascii="Arial" w:eastAsia="Calibri" w:hAnsi="Arial" w:cs="Arial"/>
                <w:sz w:val="20"/>
                <w:szCs w:val="20"/>
              </w:rPr>
              <w:t>B</w:t>
            </w:r>
            <w:r w:rsidRPr="006055FD">
              <w:rPr>
                <w:rFonts w:ascii="Arial" w:eastAsia="Calibri" w:hAnsi="Arial" w:cs="Arial"/>
                <w:sz w:val="20"/>
                <w:szCs w:val="20"/>
              </w:rPr>
              <w:t xml:space="preserve">urocracia </w:t>
            </w:r>
            <w:r>
              <w:rPr>
                <w:rFonts w:ascii="Arial" w:eastAsia="Calibri" w:hAnsi="Arial" w:cs="Arial"/>
                <w:sz w:val="20"/>
                <w:szCs w:val="20"/>
              </w:rPr>
              <w:t xml:space="preserve">na contratação por meio de </w:t>
            </w:r>
            <w:r w:rsidRPr="006055FD">
              <w:rPr>
                <w:rFonts w:ascii="Arial" w:eastAsia="Calibri" w:hAnsi="Arial" w:cs="Arial"/>
                <w:sz w:val="20"/>
                <w:szCs w:val="20"/>
              </w:rPr>
              <w:t>processo seletivo.</w:t>
            </w:r>
          </w:p>
          <w:p w14:paraId="76F31A16" w14:textId="77777777" w:rsidR="00F21D78" w:rsidRPr="004353EE"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sz w:val="20"/>
                <w:szCs w:val="20"/>
              </w:rPr>
              <w:t>- Opção oneros</w:t>
            </w:r>
            <w:r>
              <w:rPr>
                <w:rFonts w:ascii="Arial" w:eastAsia="Calibri" w:hAnsi="Arial" w:cs="Arial"/>
                <w:sz w:val="20"/>
                <w:szCs w:val="20"/>
              </w:rPr>
              <w:t>a para Administração, impacto</w:t>
            </w:r>
            <w:r w:rsidRPr="004353EE">
              <w:rPr>
                <w:rFonts w:ascii="Arial" w:eastAsia="Calibri" w:hAnsi="Arial" w:cs="Arial"/>
                <w:sz w:val="20"/>
                <w:szCs w:val="20"/>
              </w:rPr>
              <w:t xml:space="preserve"> </w:t>
            </w:r>
            <w:r>
              <w:rPr>
                <w:rFonts w:ascii="Arial" w:eastAsia="Calibri" w:hAnsi="Arial" w:cs="Arial"/>
                <w:sz w:val="20"/>
                <w:szCs w:val="20"/>
              </w:rPr>
              <w:t>na folha de pagamento.</w:t>
            </w:r>
          </w:p>
          <w:p w14:paraId="673CB2CE" w14:textId="77777777" w:rsidR="00F21D78" w:rsidRPr="004353EE"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sz w:val="20"/>
                <w:szCs w:val="20"/>
              </w:rPr>
              <w:t>- Ausência temporária do funcionário efetivo, como férias, atestados, licenças, paralisando a execução dos serviços no qual o funcionário está incumbido.</w:t>
            </w:r>
          </w:p>
          <w:p w14:paraId="1EA46992" w14:textId="77777777" w:rsidR="00F21D78" w:rsidRDefault="00F21D78" w:rsidP="005712C4">
            <w:pPr>
              <w:widowControl w:val="0"/>
              <w:spacing w:line="360" w:lineRule="auto"/>
              <w:jc w:val="both"/>
              <w:rPr>
                <w:rFonts w:ascii="Arial" w:eastAsia="Calibri" w:hAnsi="Arial" w:cs="Arial"/>
                <w:sz w:val="20"/>
                <w:szCs w:val="20"/>
              </w:rPr>
            </w:pPr>
            <w:r w:rsidRPr="004353EE">
              <w:rPr>
                <w:rFonts w:ascii="Arial" w:eastAsia="Calibri" w:hAnsi="Arial" w:cs="Arial"/>
                <w:sz w:val="20"/>
                <w:szCs w:val="20"/>
              </w:rPr>
              <w:t>- Risco de contratar um funcionário que não atenda as expectativas do Consórcio para a atividade a ser exercida, não realizando um bom trabalho.</w:t>
            </w:r>
          </w:p>
          <w:p w14:paraId="2472CCA0" w14:textId="77777777" w:rsidR="00F21D78" w:rsidRPr="004353EE" w:rsidRDefault="00F21D78" w:rsidP="005712C4">
            <w:pPr>
              <w:widowControl w:val="0"/>
              <w:spacing w:line="360" w:lineRule="auto"/>
              <w:jc w:val="both"/>
              <w:rPr>
                <w:rFonts w:ascii="Arial" w:eastAsia="Calibri" w:hAnsi="Arial" w:cs="Arial"/>
                <w:sz w:val="20"/>
                <w:szCs w:val="20"/>
              </w:rPr>
            </w:pPr>
            <w:r>
              <w:rPr>
                <w:rFonts w:ascii="Arial" w:eastAsia="Calibri" w:hAnsi="Arial" w:cs="Arial"/>
                <w:sz w:val="20"/>
                <w:szCs w:val="20"/>
              </w:rPr>
              <w:t>- Quando o reparo necessitar de troca de peças será necessário realizar o processo para compra, paralisando o funcionamento do equipamento.</w:t>
            </w:r>
          </w:p>
        </w:tc>
      </w:tr>
    </w:tbl>
    <w:p w14:paraId="7C7E23A1" w14:textId="77777777" w:rsidR="00F21D78" w:rsidRPr="004353EE" w:rsidRDefault="00F21D78" w:rsidP="00F21D78">
      <w:pPr>
        <w:spacing w:after="0" w:line="360" w:lineRule="auto"/>
        <w:jc w:val="both"/>
        <w:rPr>
          <w:rFonts w:ascii="Arial" w:hAnsi="Arial" w:cs="Arial"/>
        </w:rPr>
      </w:pPr>
    </w:p>
    <w:p w14:paraId="0E29DEE3" w14:textId="77777777" w:rsidR="00F21D78" w:rsidRDefault="00F21D78" w:rsidP="00F21D78">
      <w:pPr>
        <w:spacing w:after="0" w:line="360" w:lineRule="auto"/>
        <w:jc w:val="both"/>
        <w:rPr>
          <w:rFonts w:ascii="Arial" w:hAnsi="Arial" w:cs="Arial"/>
          <w:b/>
          <w:bCs/>
          <w:highlight w:val="yellow"/>
        </w:rPr>
      </w:pPr>
      <w:r w:rsidRPr="0071204F">
        <w:rPr>
          <w:rFonts w:ascii="Arial" w:hAnsi="Arial" w:cs="Arial"/>
          <w:b/>
          <w:bCs/>
        </w:rPr>
        <w:t xml:space="preserve">8 </w:t>
      </w:r>
      <w:r w:rsidRPr="00EE0200">
        <w:rPr>
          <w:rFonts w:ascii="Arial" w:hAnsi="Arial" w:cs="Arial"/>
          <w:b/>
          <w:bCs/>
        </w:rPr>
        <w:t>– Estimativa do valor da Contratação e Dotação Orçamentária</w:t>
      </w:r>
    </w:p>
    <w:tbl>
      <w:tblPr>
        <w:tblStyle w:val="Tabelacomgrade"/>
        <w:tblW w:w="0" w:type="auto"/>
        <w:tblLook w:val="04A0" w:firstRow="1" w:lastRow="0" w:firstColumn="1" w:lastColumn="0" w:noHBand="0" w:noVBand="1"/>
      </w:tblPr>
      <w:tblGrid>
        <w:gridCol w:w="1592"/>
        <w:gridCol w:w="1273"/>
        <w:gridCol w:w="1451"/>
        <w:gridCol w:w="1261"/>
        <w:gridCol w:w="1261"/>
        <w:gridCol w:w="2790"/>
      </w:tblGrid>
      <w:tr w:rsidR="00F21D78" w:rsidRPr="000B6805" w14:paraId="15662939" w14:textId="77777777" w:rsidTr="005712C4">
        <w:trPr>
          <w:trHeight w:val="397"/>
        </w:trPr>
        <w:tc>
          <w:tcPr>
            <w:tcW w:w="9628" w:type="dxa"/>
            <w:gridSpan w:val="6"/>
            <w:vAlign w:val="center"/>
          </w:tcPr>
          <w:p w14:paraId="775866A1" w14:textId="77777777" w:rsidR="00F21D78" w:rsidRPr="000B6805" w:rsidRDefault="00F21D78" w:rsidP="005712C4">
            <w:pPr>
              <w:jc w:val="center"/>
              <w:rPr>
                <w:rFonts w:ascii="Arial" w:hAnsi="Arial" w:cs="Arial"/>
                <w:b/>
                <w:bCs/>
                <w:sz w:val="20"/>
                <w:szCs w:val="20"/>
              </w:rPr>
            </w:pPr>
            <w:r>
              <w:rPr>
                <w:rFonts w:ascii="Arial" w:hAnsi="Arial" w:cs="Arial"/>
                <w:color w:val="000000"/>
                <w:sz w:val="18"/>
                <w:szCs w:val="18"/>
              </w:rPr>
              <w:t xml:space="preserve"> MANUTENÇÃO </w:t>
            </w:r>
            <w:r w:rsidRPr="00161440">
              <w:rPr>
                <w:rFonts w:ascii="Arial" w:hAnsi="Arial" w:cs="Arial"/>
                <w:color w:val="000000"/>
                <w:sz w:val="18"/>
                <w:szCs w:val="18"/>
              </w:rPr>
              <w:t xml:space="preserve">BOMBA AUTOESPIRANTE </w:t>
            </w:r>
          </w:p>
        </w:tc>
      </w:tr>
      <w:tr w:rsidR="00F21D78" w:rsidRPr="00135788" w14:paraId="6738220C" w14:textId="77777777" w:rsidTr="005712C4">
        <w:trPr>
          <w:trHeight w:val="397"/>
        </w:trPr>
        <w:tc>
          <w:tcPr>
            <w:tcW w:w="1592" w:type="dxa"/>
            <w:vAlign w:val="center"/>
          </w:tcPr>
          <w:p w14:paraId="0B483791"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Modalidade</w:t>
            </w:r>
          </w:p>
        </w:tc>
        <w:tc>
          <w:tcPr>
            <w:tcW w:w="1273" w:type="dxa"/>
            <w:vAlign w:val="center"/>
          </w:tcPr>
          <w:p w14:paraId="6C887091"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 xml:space="preserve">Nº do </w:t>
            </w:r>
            <w:r>
              <w:rPr>
                <w:rFonts w:ascii="Arial" w:hAnsi="Arial" w:cs="Arial"/>
                <w:sz w:val="20"/>
                <w:szCs w:val="20"/>
              </w:rPr>
              <w:t>Contrato</w:t>
            </w:r>
          </w:p>
        </w:tc>
        <w:tc>
          <w:tcPr>
            <w:tcW w:w="1451" w:type="dxa"/>
            <w:vAlign w:val="center"/>
          </w:tcPr>
          <w:p w14:paraId="49536209"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Data d</w:t>
            </w:r>
            <w:r>
              <w:rPr>
                <w:rFonts w:ascii="Arial" w:hAnsi="Arial" w:cs="Arial"/>
                <w:sz w:val="20"/>
                <w:szCs w:val="20"/>
              </w:rPr>
              <w:t>o Contrato</w:t>
            </w:r>
          </w:p>
        </w:tc>
        <w:tc>
          <w:tcPr>
            <w:tcW w:w="1261" w:type="dxa"/>
            <w:vAlign w:val="center"/>
          </w:tcPr>
          <w:p w14:paraId="1EE4DABF"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UASG / Órgão</w:t>
            </w:r>
          </w:p>
        </w:tc>
        <w:tc>
          <w:tcPr>
            <w:tcW w:w="1261" w:type="dxa"/>
            <w:vAlign w:val="center"/>
          </w:tcPr>
          <w:p w14:paraId="4CA8A54E"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Valor Unitário</w:t>
            </w:r>
          </w:p>
        </w:tc>
        <w:tc>
          <w:tcPr>
            <w:tcW w:w="2790" w:type="dxa"/>
            <w:vAlign w:val="center"/>
          </w:tcPr>
          <w:p w14:paraId="7CDA8BF5"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Fornecedor</w:t>
            </w:r>
          </w:p>
        </w:tc>
      </w:tr>
      <w:tr w:rsidR="00F21D78" w:rsidRPr="005454AE" w14:paraId="690B856D" w14:textId="77777777" w:rsidTr="005712C4">
        <w:trPr>
          <w:trHeight w:val="397"/>
        </w:trPr>
        <w:tc>
          <w:tcPr>
            <w:tcW w:w="1592" w:type="dxa"/>
            <w:vAlign w:val="center"/>
          </w:tcPr>
          <w:p w14:paraId="6F7F23DD" w14:textId="77777777" w:rsidR="00F21D78" w:rsidRPr="00F30E20" w:rsidRDefault="00F21D78" w:rsidP="005712C4">
            <w:pPr>
              <w:jc w:val="center"/>
              <w:rPr>
                <w:rFonts w:ascii="Arial" w:hAnsi="Arial" w:cs="Arial"/>
                <w:sz w:val="20"/>
                <w:szCs w:val="20"/>
              </w:rPr>
            </w:pPr>
            <w:r>
              <w:rPr>
                <w:rFonts w:ascii="Arial" w:hAnsi="Arial" w:cs="Arial"/>
                <w:sz w:val="20"/>
                <w:szCs w:val="20"/>
              </w:rPr>
              <w:t>Contrato</w:t>
            </w:r>
          </w:p>
        </w:tc>
        <w:tc>
          <w:tcPr>
            <w:tcW w:w="1273" w:type="dxa"/>
            <w:vAlign w:val="center"/>
          </w:tcPr>
          <w:p w14:paraId="7B8FB8A3" w14:textId="77777777" w:rsidR="00F21D78" w:rsidRPr="00F30E20" w:rsidRDefault="00F21D78" w:rsidP="005712C4">
            <w:pPr>
              <w:jc w:val="center"/>
              <w:rPr>
                <w:rFonts w:ascii="Arial" w:hAnsi="Arial" w:cs="Arial"/>
                <w:sz w:val="20"/>
                <w:szCs w:val="20"/>
              </w:rPr>
            </w:pPr>
            <w:r>
              <w:rPr>
                <w:rFonts w:ascii="Arial" w:hAnsi="Arial" w:cs="Arial"/>
                <w:sz w:val="20"/>
                <w:szCs w:val="20"/>
              </w:rPr>
              <w:t>19/2023</w:t>
            </w:r>
          </w:p>
        </w:tc>
        <w:tc>
          <w:tcPr>
            <w:tcW w:w="1451" w:type="dxa"/>
            <w:vAlign w:val="center"/>
          </w:tcPr>
          <w:p w14:paraId="53AB4005" w14:textId="77777777" w:rsidR="00F21D78" w:rsidRPr="000B6805" w:rsidRDefault="00F21D78" w:rsidP="005712C4">
            <w:pPr>
              <w:jc w:val="center"/>
              <w:rPr>
                <w:rFonts w:ascii="Arial" w:hAnsi="Arial" w:cs="Arial"/>
                <w:sz w:val="20"/>
                <w:szCs w:val="20"/>
              </w:rPr>
            </w:pPr>
            <w:r>
              <w:rPr>
                <w:rFonts w:ascii="Arial" w:hAnsi="Arial" w:cs="Arial"/>
                <w:sz w:val="20"/>
                <w:szCs w:val="20"/>
              </w:rPr>
              <w:t>01/06/2023</w:t>
            </w:r>
          </w:p>
        </w:tc>
        <w:tc>
          <w:tcPr>
            <w:tcW w:w="1261" w:type="dxa"/>
            <w:vAlign w:val="center"/>
          </w:tcPr>
          <w:p w14:paraId="6BC3F4ED" w14:textId="77777777" w:rsidR="00F21D78" w:rsidRPr="00F30E20" w:rsidRDefault="00F21D78" w:rsidP="005712C4">
            <w:pPr>
              <w:jc w:val="center"/>
              <w:rPr>
                <w:rFonts w:ascii="Arial" w:hAnsi="Arial" w:cs="Arial"/>
                <w:sz w:val="20"/>
                <w:szCs w:val="20"/>
              </w:rPr>
            </w:pPr>
            <w:r>
              <w:rPr>
                <w:rFonts w:ascii="Arial" w:hAnsi="Arial" w:cs="Arial"/>
                <w:sz w:val="20"/>
                <w:szCs w:val="20"/>
              </w:rPr>
              <w:t>Tribunal Regional do Trabalho da 9ª Região</w:t>
            </w:r>
          </w:p>
        </w:tc>
        <w:tc>
          <w:tcPr>
            <w:tcW w:w="1261" w:type="dxa"/>
            <w:vAlign w:val="center"/>
          </w:tcPr>
          <w:p w14:paraId="579824A1" w14:textId="77777777" w:rsidR="00F21D78" w:rsidRPr="000B6805" w:rsidRDefault="00F21D78" w:rsidP="005712C4">
            <w:pPr>
              <w:jc w:val="center"/>
              <w:rPr>
                <w:rFonts w:ascii="Arial" w:hAnsi="Arial" w:cs="Arial"/>
                <w:sz w:val="20"/>
                <w:szCs w:val="20"/>
              </w:rPr>
            </w:pPr>
            <w:r>
              <w:rPr>
                <w:rFonts w:ascii="Arial" w:hAnsi="Arial" w:cs="Arial"/>
                <w:sz w:val="20"/>
                <w:szCs w:val="20"/>
              </w:rPr>
              <w:t>R$ 754,66</w:t>
            </w:r>
          </w:p>
        </w:tc>
        <w:tc>
          <w:tcPr>
            <w:tcW w:w="2790" w:type="dxa"/>
            <w:shd w:val="clear" w:color="auto" w:fill="FFFFFF" w:themeFill="background1"/>
            <w:vAlign w:val="center"/>
          </w:tcPr>
          <w:p w14:paraId="02C20A23" w14:textId="77777777" w:rsidR="00F21D78" w:rsidRPr="0042213B" w:rsidRDefault="00F21D78" w:rsidP="005712C4">
            <w:pPr>
              <w:jc w:val="center"/>
              <w:rPr>
                <w:rFonts w:ascii="Arial" w:hAnsi="Arial" w:cs="Arial"/>
                <w:color w:val="FFFFFF" w:themeColor="background1"/>
                <w:sz w:val="20"/>
                <w:szCs w:val="20"/>
              </w:rPr>
            </w:pPr>
            <w:proofErr w:type="spellStart"/>
            <w:r>
              <w:rPr>
                <w:rFonts w:ascii="Arial" w:hAnsi="Arial" w:cs="Arial"/>
                <w:sz w:val="20"/>
                <w:szCs w:val="20"/>
              </w:rPr>
              <w:t>Tauto</w:t>
            </w:r>
            <w:proofErr w:type="spellEnd"/>
            <w:r>
              <w:rPr>
                <w:rFonts w:ascii="Arial" w:hAnsi="Arial" w:cs="Arial"/>
                <w:sz w:val="20"/>
                <w:szCs w:val="20"/>
              </w:rPr>
              <w:t xml:space="preserve"> Comércio LTDA</w:t>
            </w:r>
          </w:p>
        </w:tc>
      </w:tr>
    </w:tbl>
    <w:p w14:paraId="7A0AA6F3" w14:textId="77777777" w:rsidR="00F21D78" w:rsidRDefault="00F21D78" w:rsidP="00F21D78">
      <w:pPr>
        <w:spacing w:after="0" w:line="360" w:lineRule="auto"/>
        <w:jc w:val="both"/>
        <w:rPr>
          <w:rFonts w:ascii="Arial" w:hAnsi="Arial" w:cs="Arial"/>
          <w:b/>
          <w:bCs/>
          <w:highlight w:val="yellow"/>
        </w:rPr>
      </w:pPr>
    </w:p>
    <w:tbl>
      <w:tblPr>
        <w:tblStyle w:val="Tabelacomgrade"/>
        <w:tblW w:w="0" w:type="auto"/>
        <w:tblLook w:val="04A0" w:firstRow="1" w:lastRow="0" w:firstColumn="1" w:lastColumn="0" w:noHBand="0" w:noVBand="1"/>
      </w:tblPr>
      <w:tblGrid>
        <w:gridCol w:w="1592"/>
        <w:gridCol w:w="1273"/>
        <w:gridCol w:w="1451"/>
        <w:gridCol w:w="1261"/>
        <w:gridCol w:w="1261"/>
        <w:gridCol w:w="2790"/>
      </w:tblGrid>
      <w:tr w:rsidR="00F21D78" w:rsidRPr="000B6805" w14:paraId="594928FC" w14:textId="77777777" w:rsidTr="005712C4">
        <w:trPr>
          <w:trHeight w:val="397"/>
        </w:trPr>
        <w:tc>
          <w:tcPr>
            <w:tcW w:w="9628" w:type="dxa"/>
            <w:gridSpan w:val="6"/>
            <w:vAlign w:val="center"/>
          </w:tcPr>
          <w:p w14:paraId="05B3AEE5" w14:textId="77777777" w:rsidR="00F21D78" w:rsidRPr="000B6805" w:rsidRDefault="00F21D78" w:rsidP="005712C4">
            <w:pPr>
              <w:jc w:val="center"/>
              <w:rPr>
                <w:rFonts w:ascii="Arial" w:hAnsi="Arial" w:cs="Arial"/>
                <w:b/>
                <w:bCs/>
                <w:sz w:val="20"/>
                <w:szCs w:val="20"/>
              </w:rPr>
            </w:pPr>
            <w:r>
              <w:rPr>
                <w:rFonts w:ascii="Arial" w:hAnsi="Arial" w:cs="Arial"/>
                <w:color w:val="000000"/>
                <w:sz w:val="18"/>
                <w:szCs w:val="18"/>
              </w:rPr>
              <w:t xml:space="preserve">MANUTENÇÃO </w:t>
            </w:r>
            <w:r w:rsidRPr="00161440">
              <w:rPr>
                <w:rFonts w:ascii="Arial" w:hAnsi="Arial" w:cs="Arial"/>
                <w:color w:val="000000"/>
                <w:sz w:val="18"/>
                <w:szCs w:val="18"/>
              </w:rPr>
              <w:t>BOMBA CENTRÍFUGA PARA USO EM SISTEMA DE COMBATE A INCÊNDIO</w:t>
            </w:r>
          </w:p>
        </w:tc>
      </w:tr>
      <w:tr w:rsidR="00F21D78" w:rsidRPr="00135788" w14:paraId="4C195895" w14:textId="77777777" w:rsidTr="005712C4">
        <w:trPr>
          <w:trHeight w:val="397"/>
        </w:trPr>
        <w:tc>
          <w:tcPr>
            <w:tcW w:w="1592" w:type="dxa"/>
            <w:vAlign w:val="center"/>
          </w:tcPr>
          <w:p w14:paraId="66B62250"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Modalidade</w:t>
            </w:r>
          </w:p>
        </w:tc>
        <w:tc>
          <w:tcPr>
            <w:tcW w:w="1273" w:type="dxa"/>
            <w:vAlign w:val="center"/>
          </w:tcPr>
          <w:p w14:paraId="744F3DF0"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 xml:space="preserve">Nº do </w:t>
            </w:r>
            <w:r>
              <w:rPr>
                <w:rFonts w:ascii="Arial" w:hAnsi="Arial" w:cs="Arial"/>
                <w:sz w:val="20"/>
                <w:szCs w:val="20"/>
              </w:rPr>
              <w:t>Contrato</w:t>
            </w:r>
          </w:p>
        </w:tc>
        <w:tc>
          <w:tcPr>
            <w:tcW w:w="1451" w:type="dxa"/>
            <w:vAlign w:val="center"/>
          </w:tcPr>
          <w:p w14:paraId="1F080917"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Data d</w:t>
            </w:r>
            <w:r>
              <w:rPr>
                <w:rFonts w:ascii="Arial" w:hAnsi="Arial" w:cs="Arial"/>
                <w:sz w:val="20"/>
                <w:szCs w:val="20"/>
              </w:rPr>
              <w:t>o Contrato</w:t>
            </w:r>
          </w:p>
        </w:tc>
        <w:tc>
          <w:tcPr>
            <w:tcW w:w="1261" w:type="dxa"/>
            <w:vAlign w:val="center"/>
          </w:tcPr>
          <w:p w14:paraId="12517639"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UASG / Órgão</w:t>
            </w:r>
          </w:p>
        </w:tc>
        <w:tc>
          <w:tcPr>
            <w:tcW w:w="1261" w:type="dxa"/>
            <w:vAlign w:val="center"/>
          </w:tcPr>
          <w:p w14:paraId="5A312B64"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Valor Unitário</w:t>
            </w:r>
          </w:p>
        </w:tc>
        <w:tc>
          <w:tcPr>
            <w:tcW w:w="2790" w:type="dxa"/>
            <w:vAlign w:val="center"/>
          </w:tcPr>
          <w:p w14:paraId="2B5A8E7F" w14:textId="77777777" w:rsidR="00F21D78" w:rsidRPr="000B6805" w:rsidRDefault="00F21D78" w:rsidP="005712C4">
            <w:pPr>
              <w:jc w:val="center"/>
              <w:rPr>
                <w:rFonts w:ascii="Arial" w:hAnsi="Arial" w:cs="Arial"/>
                <w:sz w:val="20"/>
                <w:szCs w:val="20"/>
              </w:rPr>
            </w:pPr>
            <w:r w:rsidRPr="000B6805">
              <w:rPr>
                <w:rFonts w:ascii="Arial" w:hAnsi="Arial" w:cs="Arial"/>
                <w:sz w:val="20"/>
                <w:szCs w:val="20"/>
              </w:rPr>
              <w:t>Fornecedor</w:t>
            </w:r>
          </w:p>
        </w:tc>
      </w:tr>
      <w:tr w:rsidR="00F21D78" w:rsidRPr="005454AE" w14:paraId="20652423" w14:textId="77777777" w:rsidTr="005712C4">
        <w:trPr>
          <w:trHeight w:val="397"/>
        </w:trPr>
        <w:tc>
          <w:tcPr>
            <w:tcW w:w="1592" w:type="dxa"/>
            <w:vAlign w:val="center"/>
          </w:tcPr>
          <w:p w14:paraId="036819AF" w14:textId="77777777" w:rsidR="00F21D78" w:rsidRPr="00F30E20" w:rsidRDefault="00F21D78" w:rsidP="005712C4">
            <w:pPr>
              <w:jc w:val="center"/>
              <w:rPr>
                <w:rFonts w:ascii="Arial" w:hAnsi="Arial" w:cs="Arial"/>
                <w:sz w:val="20"/>
                <w:szCs w:val="20"/>
              </w:rPr>
            </w:pPr>
            <w:r>
              <w:rPr>
                <w:rFonts w:ascii="Arial" w:hAnsi="Arial" w:cs="Arial"/>
                <w:sz w:val="20"/>
                <w:szCs w:val="20"/>
              </w:rPr>
              <w:t>Contrato</w:t>
            </w:r>
          </w:p>
        </w:tc>
        <w:tc>
          <w:tcPr>
            <w:tcW w:w="1273" w:type="dxa"/>
            <w:vAlign w:val="center"/>
          </w:tcPr>
          <w:p w14:paraId="4BAE01FA" w14:textId="77777777" w:rsidR="00F21D78" w:rsidRPr="00F30E20" w:rsidRDefault="00F21D78" w:rsidP="005712C4">
            <w:pPr>
              <w:jc w:val="center"/>
              <w:rPr>
                <w:rFonts w:ascii="Arial" w:hAnsi="Arial" w:cs="Arial"/>
                <w:sz w:val="20"/>
                <w:szCs w:val="20"/>
              </w:rPr>
            </w:pPr>
            <w:r>
              <w:rPr>
                <w:rFonts w:ascii="Arial" w:hAnsi="Arial" w:cs="Arial"/>
                <w:sz w:val="20"/>
                <w:szCs w:val="20"/>
              </w:rPr>
              <w:t>19/2023</w:t>
            </w:r>
          </w:p>
        </w:tc>
        <w:tc>
          <w:tcPr>
            <w:tcW w:w="1451" w:type="dxa"/>
            <w:vAlign w:val="center"/>
          </w:tcPr>
          <w:p w14:paraId="6D8E9E85" w14:textId="77777777" w:rsidR="00F21D78" w:rsidRPr="000B6805" w:rsidRDefault="00F21D78" w:rsidP="005712C4">
            <w:pPr>
              <w:jc w:val="center"/>
              <w:rPr>
                <w:rFonts w:ascii="Arial" w:hAnsi="Arial" w:cs="Arial"/>
                <w:sz w:val="20"/>
                <w:szCs w:val="20"/>
              </w:rPr>
            </w:pPr>
            <w:r>
              <w:rPr>
                <w:rFonts w:ascii="Arial" w:hAnsi="Arial" w:cs="Arial"/>
                <w:sz w:val="20"/>
                <w:szCs w:val="20"/>
              </w:rPr>
              <w:t>01/06/2023</w:t>
            </w:r>
          </w:p>
        </w:tc>
        <w:tc>
          <w:tcPr>
            <w:tcW w:w="1261" w:type="dxa"/>
            <w:vAlign w:val="center"/>
          </w:tcPr>
          <w:p w14:paraId="13645831" w14:textId="77777777" w:rsidR="00F21D78" w:rsidRPr="00F30E20" w:rsidRDefault="00F21D78" w:rsidP="005712C4">
            <w:pPr>
              <w:jc w:val="center"/>
              <w:rPr>
                <w:rFonts w:ascii="Arial" w:hAnsi="Arial" w:cs="Arial"/>
                <w:sz w:val="20"/>
                <w:szCs w:val="20"/>
              </w:rPr>
            </w:pPr>
            <w:r>
              <w:rPr>
                <w:rFonts w:ascii="Arial" w:hAnsi="Arial" w:cs="Arial"/>
                <w:sz w:val="20"/>
                <w:szCs w:val="20"/>
              </w:rPr>
              <w:t>Tribunal Regional do Trabalho da 9ª Região</w:t>
            </w:r>
          </w:p>
        </w:tc>
        <w:tc>
          <w:tcPr>
            <w:tcW w:w="1261" w:type="dxa"/>
            <w:vAlign w:val="center"/>
          </w:tcPr>
          <w:p w14:paraId="0B981DA8" w14:textId="77777777" w:rsidR="00F21D78" w:rsidRPr="000B6805" w:rsidRDefault="00F21D78" w:rsidP="005712C4">
            <w:pPr>
              <w:jc w:val="center"/>
              <w:rPr>
                <w:rFonts w:ascii="Arial" w:hAnsi="Arial" w:cs="Arial"/>
                <w:sz w:val="20"/>
                <w:szCs w:val="20"/>
              </w:rPr>
            </w:pPr>
            <w:r>
              <w:rPr>
                <w:rFonts w:ascii="Arial" w:hAnsi="Arial" w:cs="Arial"/>
                <w:sz w:val="20"/>
                <w:szCs w:val="20"/>
              </w:rPr>
              <w:t>910,22</w:t>
            </w:r>
          </w:p>
        </w:tc>
        <w:tc>
          <w:tcPr>
            <w:tcW w:w="2790" w:type="dxa"/>
            <w:shd w:val="clear" w:color="auto" w:fill="FFFFFF" w:themeFill="background1"/>
            <w:vAlign w:val="center"/>
          </w:tcPr>
          <w:p w14:paraId="65B65EF1" w14:textId="77777777" w:rsidR="00F21D78" w:rsidRPr="0042213B" w:rsidRDefault="00F21D78" w:rsidP="005712C4">
            <w:pPr>
              <w:jc w:val="center"/>
              <w:rPr>
                <w:rFonts w:ascii="Arial" w:hAnsi="Arial" w:cs="Arial"/>
                <w:color w:val="FFFFFF" w:themeColor="background1"/>
                <w:sz w:val="20"/>
                <w:szCs w:val="20"/>
              </w:rPr>
            </w:pPr>
            <w:proofErr w:type="spellStart"/>
            <w:r>
              <w:rPr>
                <w:rFonts w:ascii="Arial" w:hAnsi="Arial" w:cs="Arial"/>
                <w:sz w:val="20"/>
                <w:szCs w:val="20"/>
              </w:rPr>
              <w:t>Tauto</w:t>
            </w:r>
            <w:proofErr w:type="spellEnd"/>
            <w:r>
              <w:rPr>
                <w:rFonts w:ascii="Arial" w:hAnsi="Arial" w:cs="Arial"/>
                <w:sz w:val="20"/>
                <w:szCs w:val="20"/>
              </w:rPr>
              <w:t xml:space="preserve"> Comércio LTDA</w:t>
            </w:r>
          </w:p>
        </w:tc>
      </w:tr>
    </w:tbl>
    <w:p w14:paraId="63280B5C" w14:textId="77777777" w:rsidR="00F21D78" w:rsidRPr="00406B0F" w:rsidRDefault="00F21D78" w:rsidP="00F21D78">
      <w:pPr>
        <w:spacing w:after="0" w:line="360" w:lineRule="auto"/>
        <w:jc w:val="both"/>
        <w:rPr>
          <w:rFonts w:ascii="Arial" w:hAnsi="Arial" w:cs="Arial"/>
          <w:b/>
          <w:bCs/>
          <w:highlight w:val="yellow"/>
        </w:rPr>
      </w:pPr>
    </w:p>
    <w:p w14:paraId="1248AE8D" w14:textId="77777777" w:rsidR="00F21D78" w:rsidRPr="00135788" w:rsidRDefault="00F21D78" w:rsidP="00F21D78">
      <w:pPr>
        <w:spacing w:after="0" w:line="360" w:lineRule="auto"/>
        <w:jc w:val="both"/>
        <w:rPr>
          <w:rFonts w:ascii="Arial" w:hAnsi="Arial" w:cs="Arial"/>
        </w:rPr>
      </w:pPr>
      <w:bookmarkStart w:id="41" w:name="_Hlk144449995"/>
      <w:r w:rsidRPr="00135788">
        <w:rPr>
          <w:rFonts w:ascii="Arial" w:hAnsi="Arial" w:cs="Arial"/>
          <w:lang w:eastAsia="ar-SA"/>
        </w:rPr>
        <w:t xml:space="preserve">Considerando o valor de mercado conforme levantamento realizado, baseando-se </w:t>
      </w:r>
      <w:r>
        <w:rPr>
          <w:rFonts w:ascii="Arial" w:hAnsi="Arial" w:cs="Arial"/>
          <w:lang w:eastAsia="ar-SA"/>
        </w:rPr>
        <w:t>no orçamento</w:t>
      </w:r>
      <w:r w:rsidRPr="00135788">
        <w:rPr>
          <w:rFonts w:ascii="Arial" w:hAnsi="Arial" w:cs="Arial"/>
          <w:lang w:eastAsia="ar-SA"/>
        </w:rPr>
        <w:t xml:space="preserve">, estima-se que o custo para prestação de serviço de manutenção dos </w:t>
      </w:r>
      <w:r>
        <w:rPr>
          <w:rFonts w:ascii="Arial" w:hAnsi="Arial" w:cs="Arial"/>
          <w:lang w:eastAsia="ar-SA"/>
        </w:rPr>
        <w:t xml:space="preserve">equipamentos, conforme </w:t>
      </w:r>
      <w:r w:rsidRPr="00135788">
        <w:rPr>
          <w:rFonts w:ascii="Arial" w:hAnsi="Arial" w:cs="Arial"/>
          <w:lang w:eastAsia="ar-SA"/>
        </w:rPr>
        <w:t>tabela acima</w:t>
      </w:r>
      <w:r>
        <w:rPr>
          <w:rFonts w:ascii="Arial" w:hAnsi="Arial" w:cs="Arial"/>
          <w:lang w:eastAsia="ar-SA"/>
        </w:rPr>
        <w:t>,</w:t>
      </w:r>
      <w:r w:rsidRPr="00135788">
        <w:rPr>
          <w:rFonts w:ascii="Arial" w:hAnsi="Arial" w:cs="Arial"/>
          <w:lang w:eastAsia="ar-SA"/>
        </w:rPr>
        <w:t xml:space="preserve"> </w:t>
      </w:r>
      <w:bookmarkStart w:id="42" w:name="_Hlk158814012"/>
      <w:bookmarkStart w:id="43" w:name="_Hlk158814414"/>
      <w:r w:rsidRPr="00EE0200">
        <w:rPr>
          <w:rFonts w:ascii="Arial" w:hAnsi="Arial" w:cs="Arial"/>
          <w:lang w:eastAsia="ar-SA"/>
        </w:rPr>
        <w:t xml:space="preserve">será de </w:t>
      </w:r>
      <w:bookmarkStart w:id="44" w:name="_Hlk147308908"/>
      <w:r w:rsidRPr="00EE0200">
        <w:rPr>
          <w:rFonts w:ascii="Arial" w:hAnsi="Arial" w:cs="Arial"/>
          <w:lang w:eastAsia="ar-SA"/>
        </w:rPr>
        <w:t xml:space="preserve">R$ </w:t>
      </w:r>
      <w:r>
        <w:rPr>
          <w:rFonts w:ascii="Arial" w:hAnsi="Arial" w:cs="Arial"/>
          <w:lang w:eastAsia="ar-SA"/>
        </w:rPr>
        <w:t>1.664</w:t>
      </w:r>
      <w:r w:rsidRPr="00EE0200">
        <w:rPr>
          <w:rFonts w:ascii="Arial" w:hAnsi="Arial" w:cs="Arial"/>
          <w:lang w:eastAsia="ar-SA"/>
        </w:rPr>
        <w:t>,</w:t>
      </w:r>
      <w:r>
        <w:rPr>
          <w:rFonts w:ascii="Arial" w:hAnsi="Arial" w:cs="Arial"/>
          <w:lang w:eastAsia="ar-SA"/>
        </w:rPr>
        <w:t>88</w:t>
      </w:r>
      <w:r w:rsidRPr="00EE0200">
        <w:rPr>
          <w:rFonts w:ascii="Arial" w:hAnsi="Arial" w:cs="Arial"/>
          <w:lang w:eastAsia="ar-SA"/>
        </w:rPr>
        <w:t xml:space="preserve"> (</w:t>
      </w:r>
      <w:r>
        <w:rPr>
          <w:rFonts w:ascii="Arial" w:hAnsi="Arial" w:cs="Arial"/>
          <w:lang w:eastAsia="ar-SA"/>
        </w:rPr>
        <w:t>Hum mil seiscentos e sessenta e quatro</w:t>
      </w:r>
      <w:r w:rsidRPr="00EE0200">
        <w:rPr>
          <w:rFonts w:ascii="Arial" w:hAnsi="Arial" w:cs="Arial"/>
          <w:lang w:eastAsia="ar-SA"/>
        </w:rPr>
        <w:t xml:space="preserve"> reais</w:t>
      </w:r>
      <w:r>
        <w:rPr>
          <w:rFonts w:ascii="Arial" w:hAnsi="Arial" w:cs="Arial"/>
          <w:lang w:eastAsia="ar-SA"/>
        </w:rPr>
        <w:t xml:space="preserve"> e oitenta e oito centavos</w:t>
      </w:r>
      <w:r w:rsidRPr="00EE0200">
        <w:rPr>
          <w:rFonts w:ascii="Arial" w:hAnsi="Arial" w:cs="Arial"/>
          <w:lang w:eastAsia="ar-SA"/>
        </w:rPr>
        <w:t>)</w:t>
      </w:r>
      <w:bookmarkEnd w:id="42"/>
      <w:r w:rsidRPr="00EE0200">
        <w:rPr>
          <w:rFonts w:ascii="Arial" w:hAnsi="Arial" w:cs="Arial"/>
          <w:lang w:eastAsia="ar-SA"/>
        </w:rPr>
        <w:t xml:space="preserve"> </w:t>
      </w:r>
      <w:bookmarkEnd w:id="43"/>
      <w:r w:rsidRPr="00EE0200">
        <w:rPr>
          <w:rFonts w:ascii="Arial" w:hAnsi="Arial" w:cs="Arial"/>
          <w:lang w:eastAsia="ar-SA"/>
        </w:rPr>
        <w:t xml:space="preserve">e de R$ 1.500,00 </w:t>
      </w:r>
      <w:r w:rsidRPr="00EE0200">
        <w:rPr>
          <w:rFonts w:ascii="Arial" w:hAnsi="Arial" w:cs="Arial"/>
          <w:lang w:eastAsia="ar-SA"/>
        </w:rPr>
        <w:lastRenderedPageBreak/>
        <w:t xml:space="preserve">(um mil e quinhentos reais) para aquisição/substituição de peças </w:t>
      </w:r>
      <w:r w:rsidRPr="00EE0200">
        <w:rPr>
          <w:rFonts w:ascii="Arial" w:hAnsi="Arial" w:cs="Arial"/>
        </w:rPr>
        <w:t xml:space="preserve">que se fizerem necessários </w:t>
      </w:r>
      <w:bookmarkEnd w:id="44"/>
      <w:r w:rsidRPr="00EE0200">
        <w:rPr>
          <w:rFonts w:ascii="Arial" w:hAnsi="Arial" w:cs="Arial"/>
        </w:rPr>
        <w:t>para o bom funcionamento dos</w:t>
      </w:r>
      <w:r w:rsidRPr="00135788">
        <w:rPr>
          <w:rFonts w:ascii="Arial" w:hAnsi="Arial" w:cs="Arial"/>
        </w:rPr>
        <w:t xml:space="preserve"> equipamentos. </w:t>
      </w:r>
    </w:p>
    <w:bookmarkEnd w:id="41"/>
    <w:p w14:paraId="095D20CE" w14:textId="77777777" w:rsidR="00F21D78" w:rsidRPr="00791C1B" w:rsidRDefault="00F21D78" w:rsidP="00F21D78">
      <w:pPr>
        <w:spacing w:after="0" w:line="360" w:lineRule="auto"/>
        <w:jc w:val="both"/>
        <w:rPr>
          <w:rFonts w:ascii="Arial" w:hAnsi="Arial" w:cs="Arial"/>
        </w:rPr>
      </w:pPr>
      <w:r>
        <w:rPr>
          <w:rFonts w:ascii="Arial" w:hAnsi="Arial" w:cs="Arial"/>
        </w:rPr>
        <w:t>Posteriormente, s</w:t>
      </w:r>
      <w:r w:rsidRPr="00791C1B">
        <w:rPr>
          <w:rFonts w:ascii="Arial" w:hAnsi="Arial" w:cs="Arial"/>
        </w:rPr>
        <w:t xml:space="preserve">erá realizada pesquisa mercadológica pela Gerência de Compras e Licitação do CISAMUSEP. </w:t>
      </w:r>
      <w:bookmarkStart w:id="45" w:name="_Hlk136421944"/>
      <w:r w:rsidRPr="00791C1B">
        <w:rPr>
          <w:rFonts w:ascii="Arial" w:hAnsi="Arial" w:cs="Arial"/>
        </w:rPr>
        <w:t>A</w:t>
      </w:r>
      <w:r>
        <w:rPr>
          <w:rFonts w:ascii="Arial" w:hAnsi="Arial" w:cs="Arial"/>
        </w:rPr>
        <w:t>fim de balizar o valor do item 1</w:t>
      </w:r>
      <w:r w:rsidRPr="00791C1B">
        <w:rPr>
          <w:rFonts w:ascii="Arial" w:hAnsi="Arial" w:cs="Arial"/>
        </w:rPr>
        <w:t xml:space="preserve">, </w:t>
      </w:r>
      <w:r>
        <w:rPr>
          <w:rFonts w:ascii="Arial" w:hAnsi="Arial" w:cs="Arial"/>
        </w:rPr>
        <w:t xml:space="preserve">assim </w:t>
      </w:r>
      <w:r w:rsidRPr="00791C1B">
        <w:rPr>
          <w:rFonts w:ascii="Arial" w:hAnsi="Arial" w:cs="Arial"/>
        </w:rPr>
        <w:t>tão logo os valores sejam apurados por metodologia própria daquela gerência, serão disponibilizados nos autos os valores para solicitação de classificação e dotação orçamentária à Diretoria Financeira, bem como para a realização do processo licitatório.</w:t>
      </w:r>
    </w:p>
    <w:bookmarkEnd w:id="45"/>
    <w:p w14:paraId="54C0408C" w14:textId="77777777" w:rsidR="00F21D78" w:rsidRPr="00A57213" w:rsidRDefault="00F21D78" w:rsidP="00F21D78">
      <w:pPr>
        <w:tabs>
          <w:tab w:val="left" w:pos="1260"/>
        </w:tabs>
        <w:spacing w:after="0" w:line="360" w:lineRule="auto"/>
        <w:jc w:val="both"/>
        <w:rPr>
          <w:rFonts w:ascii="Arial" w:hAnsi="Arial" w:cs="Arial"/>
          <w:b/>
          <w:bCs/>
          <w:sz w:val="16"/>
          <w:szCs w:val="16"/>
        </w:rPr>
      </w:pPr>
    </w:p>
    <w:p w14:paraId="6E792029"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9 – Descrição da solução como um todo</w:t>
      </w:r>
    </w:p>
    <w:p w14:paraId="37D3B4EA" w14:textId="77777777" w:rsidR="00F21D78" w:rsidRPr="0047434F" w:rsidRDefault="00F21D78" w:rsidP="00F21D78">
      <w:pPr>
        <w:spacing w:after="0" w:line="360" w:lineRule="auto"/>
        <w:jc w:val="both"/>
        <w:rPr>
          <w:rFonts w:ascii="Arial" w:hAnsi="Arial" w:cs="Arial"/>
        </w:rPr>
      </w:pPr>
      <w:r w:rsidRPr="0047434F">
        <w:rPr>
          <w:rFonts w:ascii="Arial" w:hAnsi="Arial" w:cs="Arial"/>
        </w:rPr>
        <w:t>Diante da</w:t>
      </w:r>
      <w:r>
        <w:rPr>
          <w:rFonts w:ascii="Arial" w:hAnsi="Arial" w:cs="Arial"/>
        </w:rPr>
        <w:t>s opções expostas</w:t>
      </w:r>
      <w:r w:rsidRPr="0047434F">
        <w:rPr>
          <w:rFonts w:ascii="Arial" w:hAnsi="Arial" w:cs="Arial"/>
        </w:rPr>
        <w:t xml:space="preserve"> opta-se pela </w:t>
      </w:r>
      <w:r w:rsidRPr="0047434F">
        <w:rPr>
          <w:rFonts w:ascii="Arial" w:hAnsi="Arial" w:cs="Arial"/>
          <w:b/>
          <w:bCs/>
        </w:rPr>
        <w:t xml:space="preserve">Solução </w:t>
      </w:r>
      <w:r>
        <w:rPr>
          <w:rFonts w:ascii="Arial" w:hAnsi="Arial" w:cs="Arial"/>
          <w:b/>
          <w:bCs/>
        </w:rPr>
        <w:t>1</w:t>
      </w:r>
      <w:r w:rsidRPr="0047434F">
        <w:rPr>
          <w:rFonts w:ascii="Arial" w:hAnsi="Arial" w:cs="Arial"/>
        </w:rPr>
        <w:t>, pois</w:t>
      </w:r>
      <w:r w:rsidRPr="0047434F">
        <w:rPr>
          <w:rFonts w:ascii="Arial" w:hAnsi="Arial" w:cs="Arial"/>
          <w:spacing w:val="-5"/>
        </w:rPr>
        <w:t xml:space="preserve"> </w:t>
      </w:r>
      <w:r w:rsidRPr="0047434F">
        <w:rPr>
          <w:rFonts w:ascii="Arial" w:hAnsi="Arial" w:cs="Arial"/>
        </w:rPr>
        <w:t>é</w:t>
      </w:r>
      <w:r w:rsidRPr="0047434F">
        <w:rPr>
          <w:rFonts w:ascii="Arial" w:hAnsi="Arial" w:cs="Arial"/>
          <w:spacing w:val="-5"/>
        </w:rPr>
        <w:t xml:space="preserve"> </w:t>
      </w:r>
      <w:r w:rsidRPr="0047434F">
        <w:rPr>
          <w:rFonts w:ascii="Arial" w:hAnsi="Arial" w:cs="Arial"/>
        </w:rPr>
        <w:t>a</w:t>
      </w:r>
      <w:r w:rsidRPr="0047434F">
        <w:rPr>
          <w:rFonts w:ascii="Arial" w:hAnsi="Arial" w:cs="Arial"/>
          <w:spacing w:val="-7"/>
        </w:rPr>
        <w:t xml:space="preserve"> </w:t>
      </w:r>
      <w:r w:rsidRPr="0047434F">
        <w:rPr>
          <w:rFonts w:ascii="Arial" w:hAnsi="Arial" w:cs="Arial"/>
        </w:rPr>
        <w:t>que</w:t>
      </w:r>
      <w:r w:rsidRPr="0047434F">
        <w:rPr>
          <w:rFonts w:ascii="Arial" w:hAnsi="Arial" w:cs="Arial"/>
          <w:spacing w:val="-4"/>
        </w:rPr>
        <w:t xml:space="preserve"> </w:t>
      </w:r>
      <w:r w:rsidRPr="0047434F">
        <w:rPr>
          <w:rFonts w:ascii="Arial" w:hAnsi="Arial" w:cs="Arial"/>
        </w:rPr>
        <w:t>apresenta</w:t>
      </w:r>
      <w:r w:rsidRPr="0047434F">
        <w:rPr>
          <w:rFonts w:ascii="Arial" w:hAnsi="Arial" w:cs="Arial"/>
          <w:spacing w:val="-7"/>
        </w:rPr>
        <w:t xml:space="preserve"> </w:t>
      </w:r>
      <w:proofErr w:type="gramStart"/>
      <w:r w:rsidRPr="0047434F">
        <w:rPr>
          <w:rFonts w:ascii="Arial" w:hAnsi="Arial" w:cs="Arial"/>
        </w:rPr>
        <w:t xml:space="preserve">melhor </w:t>
      </w:r>
      <w:r w:rsidRPr="0047434F">
        <w:rPr>
          <w:rFonts w:ascii="Arial" w:hAnsi="Arial" w:cs="Arial"/>
          <w:spacing w:val="-59"/>
        </w:rPr>
        <w:t xml:space="preserve"> </w:t>
      </w:r>
      <w:r w:rsidRPr="0047434F">
        <w:rPr>
          <w:rFonts w:ascii="Arial" w:hAnsi="Arial" w:cs="Arial"/>
        </w:rPr>
        <w:t>eficiência</w:t>
      </w:r>
      <w:proofErr w:type="gramEnd"/>
      <w:r w:rsidRPr="0047434F">
        <w:rPr>
          <w:rFonts w:ascii="Arial" w:hAnsi="Arial" w:cs="Arial"/>
        </w:rPr>
        <w:t xml:space="preserve"> administrativa, menor risco</w:t>
      </w:r>
      <w:r w:rsidRPr="0047434F">
        <w:rPr>
          <w:rFonts w:ascii="Arial" w:hAnsi="Arial" w:cs="Arial"/>
          <w:spacing w:val="1"/>
        </w:rPr>
        <w:t xml:space="preserve"> </w:t>
      </w:r>
      <w:r w:rsidRPr="0047434F">
        <w:rPr>
          <w:rFonts w:ascii="Arial" w:hAnsi="Arial" w:cs="Arial"/>
          <w:spacing w:val="-1"/>
        </w:rPr>
        <w:t>técnico</w:t>
      </w:r>
      <w:r w:rsidRPr="0047434F">
        <w:rPr>
          <w:rFonts w:ascii="Arial" w:hAnsi="Arial" w:cs="Arial"/>
          <w:spacing w:val="-14"/>
        </w:rPr>
        <w:t xml:space="preserve">, </w:t>
      </w:r>
      <w:r w:rsidRPr="0047434F">
        <w:rPr>
          <w:rFonts w:ascii="Arial" w:hAnsi="Arial" w:cs="Arial"/>
          <w:spacing w:val="-1"/>
        </w:rPr>
        <w:t>maior</w:t>
      </w:r>
      <w:r w:rsidRPr="0047434F">
        <w:rPr>
          <w:rFonts w:ascii="Arial" w:hAnsi="Arial" w:cs="Arial"/>
          <w:spacing w:val="-16"/>
        </w:rPr>
        <w:t xml:space="preserve"> </w:t>
      </w:r>
      <w:r w:rsidRPr="0047434F">
        <w:rPr>
          <w:rFonts w:ascii="Arial" w:hAnsi="Arial" w:cs="Arial"/>
          <w:spacing w:val="-1"/>
        </w:rPr>
        <w:t>sinergia e</w:t>
      </w:r>
      <w:r>
        <w:rPr>
          <w:rFonts w:ascii="Arial" w:hAnsi="Arial" w:cs="Arial"/>
          <w:spacing w:val="-1"/>
        </w:rPr>
        <w:t xml:space="preserve"> </w:t>
      </w:r>
      <w:r w:rsidRPr="0047434F">
        <w:rPr>
          <w:rFonts w:ascii="Arial" w:hAnsi="Arial" w:cs="Arial"/>
          <w:spacing w:val="-1"/>
        </w:rPr>
        <w:t>o mais importante</w:t>
      </w:r>
      <w:r>
        <w:rPr>
          <w:rFonts w:ascii="Arial" w:hAnsi="Arial" w:cs="Arial"/>
          <w:spacing w:val="-1"/>
        </w:rPr>
        <w:t>,</w:t>
      </w:r>
      <w:r w:rsidRPr="0047434F">
        <w:rPr>
          <w:rFonts w:ascii="Arial" w:hAnsi="Arial" w:cs="Arial"/>
          <w:spacing w:val="-1"/>
        </w:rPr>
        <w:t xml:space="preserve"> o mais econômico para a execução</w:t>
      </w:r>
      <w:r w:rsidRPr="0047434F">
        <w:rPr>
          <w:rFonts w:ascii="Arial" w:hAnsi="Arial" w:cs="Arial"/>
          <w:spacing w:val="-13"/>
        </w:rPr>
        <w:t xml:space="preserve"> </w:t>
      </w:r>
      <w:r w:rsidRPr="0047434F">
        <w:rPr>
          <w:rFonts w:ascii="Arial" w:hAnsi="Arial" w:cs="Arial"/>
          <w:spacing w:val="-1"/>
        </w:rPr>
        <w:t>das</w:t>
      </w:r>
      <w:r w:rsidRPr="0047434F">
        <w:rPr>
          <w:rFonts w:ascii="Arial" w:hAnsi="Arial" w:cs="Arial"/>
          <w:spacing w:val="-16"/>
        </w:rPr>
        <w:t xml:space="preserve"> </w:t>
      </w:r>
      <w:r w:rsidRPr="0047434F">
        <w:rPr>
          <w:rFonts w:ascii="Arial" w:hAnsi="Arial" w:cs="Arial"/>
          <w:spacing w:val="-1"/>
        </w:rPr>
        <w:t>atividades</w:t>
      </w:r>
      <w:r w:rsidRPr="0047434F">
        <w:rPr>
          <w:rFonts w:ascii="Arial" w:hAnsi="Arial" w:cs="Arial"/>
          <w:spacing w:val="-13"/>
        </w:rPr>
        <w:t xml:space="preserve"> </w:t>
      </w:r>
      <w:r w:rsidRPr="0047434F">
        <w:rPr>
          <w:rFonts w:ascii="Arial" w:hAnsi="Arial" w:cs="Arial"/>
        </w:rPr>
        <w:t>contratadas.</w:t>
      </w:r>
    </w:p>
    <w:p w14:paraId="4FD03DC3" w14:textId="77777777" w:rsidR="00F21D78" w:rsidRDefault="00F21D78" w:rsidP="00F21D78">
      <w:pPr>
        <w:spacing w:after="0" w:line="360" w:lineRule="auto"/>
        <w:jc w:val="both"/>
        <w:rPr>
          <w:rFonts w:ascii="Arial" w:hAnsi="Arial" w:cs="Arial"/>
        </w:rPr>
      </w:pPr>
      <w:r w:rsidRPr="0047434F">
        <w:rPr>
          <w:rFonts w:ascii="Arial" w:hAnsi="Arial" w:cs="Arial"/>
        </w:rPr>
        <w:t>Ainda podendo ser licitado por meio da modalidade Pregão Eletrônico e com julgamento por Menor Preço</w:t>
      </w:r>
      <w:r>
        <w:rPr>
          <w:rFonts w:ascii="Arial" w:hAnsi="Arial" w:cs="Arial"/>
        </w:rPr>
        <w:t xml:space="preserve"> Global.</w:t>
      </w:r>
    </w:p>
    <w:p w14:paraId="02DE49FF" w14:textId="77777777" w:rsidR="00F21D78" w:rsidRPr="00A57213" w:rsidRDefault="00F21D78" w:rsidP="00F21D78">
      <w:pPr>
        <w:tabs>
          <w:tab w:val="left" w:pos="1260"/>
        </w:tabs>
        <w:spacing w:after="0" w:line="360" w:lineRule="auto"/>
        <w:jc w:val="both"/>
        <w:rPr>
          <w:rFonts w:ascii="Arial" w:hAnsi="Arial" w:cs="Arial"/>
          <w:b/>
          <w:bCs/>
          <w:sz w:val="16"/>
          <w:szCs w:val="16"/>
        </w:rPr>
      </w:pPr>
    </w:p>
    <w:p w14:paraId="24C95B2F"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10 – Justificativas para o parcelamento ou não da contratação</w:t>
      </w:r>
    </w:p>
    <w:p w14:paraId="5BBBDF9C" w14:textId="77777777" w:rsidR="00F21D78" w:rsidRPr="00406B0F" w:rsidRDefault="00F21D78" w:rsidP="00F21D78">
      <w:pPr>
        <w:pStyle w:val="NormalWeb"/>
        <w:spacing w:before="0" w:beforeAutospacing="0" w:after="0" w:afterAutospacing="0" w:line="360" w:lineRule="auto"/>
        <w:jc w:val="both"/>
        <w:rPr>
          <w:rFonts w:ascii="Arial" w:hAnsi="Arial" w:cs="Arial"/>
          <w:lang w:eastAsia="ar-SA"/>
        </w:rPr>
      </w:pPr>
      <w:r w:rsidRPr="00406B0F">
        <w:rPr>
          <w:rFonts w:ascii="Arial" w:hAnsi="Arial" w:cs="Arial"/>
          <w:lang w:eastAsia="ar-SA"/>
        </w:rPr>
        <w:t>A contratação não será parcelada, uma vez que a execução do serviço por múltiplas e distintas empresas dispersaria a responsabilidade para o alcance dos objetivos. Essa dispersão acarretaria diluição do comprometimento com os processos de trabalho e traria riscos de sobreposição de atividades. Além disso, a comunicação direta e contínua entre as equipes é essencial para a qualidade da prestação do serviço.</w:t>
      </w:r>
    </w:p>
    <w:p w14:paraId="517E43BB" w14:textId="77777777" w:rsidR="00F21D78" w:rsidRPr="00A57213" w:rsidRDefault="00F21D78" w:rsidP="00F21D78">
      <w:pPr>
        <w:tabs>
          <w:tab w:val="left" w:pos="1260"/>
        </w:tabs>
        <w:spacing w:after="0" w:line="360" w:lineRule="auto"/>
        <w:jc w:val="both"/>
        <w:rPr>
          <w:rFonts w:ascii="Arial" w:hAnsi="Arial" w:cs="Arial"/>
          <w:b/>
          <w:bCs/>
          <w:sz w:val="16"/>
          <w:szCs w:val="16"/>
        </w:rPr>
      </w:pPr>
    </w:p>
    <w:p w14:paraId="73F93186"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 xml:space="preserve">11 – Demonstrativo dos resultados pretendidos </w:t>
      </w:r>
    </w:p>
    <w:p w14:paraId="39EDE4A8" w14:textId="77777777" w:rsidR="00F21D78" w:rsidRPr="0047434F" w:rsidRDefault="00F21D78" w:rsidP="00F21D78">
      <w:pPr>
        <w:spacing w:after="0" w:line="360" w:lineRule="auto"/>
        <w:jc w:val="both"/>
        <w:rPr>
          <w:rFonts w:ascii="Arial" w:hAnsi="Arial" w:cs="Arial"/>
        </w:rPr>
      </w:pPr>
      <w:r w:rsidRPr="0047434F">
        <w:rPr>
          <w:rFonts w:ascii="Arial" w:hAnsi="Arial" w:cs="Arial"/>
        </w:rPr>
        <w:t xml:space="preserve">Pretende-se com o resultado da </w:t>
      </w:r>
      <w:r>
        <w:rPr>
          <w:rFonts w:ascii="Arial" w:hAnsi="Arial" w:cs="Arial"/>
        </w:rPr>
        <w:t xml:space="preserve">manutenção </w:t>
      </w:r>
      <w:r w:rsidRPr="005C63B3">
        <w:rPr>
          <w:rFonts w:ascii="Arial" w:hAnsi="Arial" w:cs="Arial"/>
          <w:shd w:val="clear" w:color="auto" w:fill="FFFFFF"/>
        </w:rPr>
        <w:t xml:space="preserve">manter </w:t>
      </w:r>
      <w:r>
        <w:rPr>
          <w:rFonts w:ascii="Arial" w:hAnsi="Arial" w:cs="Arial"/>
          <w:shd w:val="clear" w:color="auto" w:fill="FFFFFF"/>
        </w:rPr>
        <w:t>as bombas em</w:t>
      </w:r>
      <w:r w:rsidRPr="005C63B3">
        <w:rPr>
          <w:rFonts w:ascii="Arial" w:hAnsi="Arial" w:cs="Arial"/>
          <w:shd w:val="clear" w:color="auto" w:fill="FFFFFF"/>
        </w:rPr>
        <w:t xml:space="preserve"> perfeito funcionamento </w:t>
      </w:r>
      <w:r>
        <w:rPr>
          <w:rFonts w:ascii="Arial" w:hAnsi="Arial" w:cs="Arial"/>
          <w:shd w:val="clear" w:color="auto" w:fill="FFFFFF"/>
        </w:rPr>
        <w:t xml:space="preserve">e </w:t>
      </w:r>
      <w:r w:rsidRPr="005C63B3">
        <w:rPr>
          <w:rFonts w:ascii="Arial" w:hAnsi="Arial" w:cs="Arial"/>
          <w:shd w:val="clear" w:color="auto" w:fill="FFFFFF"/>
        </w:rPr>
        <w:t>com máxima eficiência</w:t>
      </w:r>
      <w:r>
        <w:rPr>
          <w:rFonts w:ascii="Arial" w:hAnsi="Arial" w:cs="Arial"/>
          <w:shd w:val="clear" w:color="auto" w:fill="FFFFFF"/>
        </w:rPr>
        <w:t>, bem como prolongar a vida útil dos equipamentos.</w:t>
      </w:r>
    </w:p>
    <w:p w14:paraId="7669C7FC" w14:textId="77777777" w:rsidR="00F21D78" w:rsidRPr="00A57213" w:rsidRDefault="00F21D78" w:rsidP="00F21D78">
      <w:pPr>
        <w:spacing w:after="0" w:line="360" w:lineRule="auto"/>
        <w:jc w:val="both"/>
        <w:rPr>
          <w:rFonts w:ascii="Arial" w:hAnsi="Arial" w:cs="Arial"/>
          <w:sz w:val="16"/>
          <w:szCs w:val="16"/>
        </w:rPr>
      </w:pPr>
    </w:p>
    <w:p w14:paraId="532A0F46" w14:textId="77777777" w:rsidR="00F21D78" w:rsidRDefault="00F21D78" w:rsidP="00F21D78">
      <w:pPr>
        <w:spacing w:after="0" w:line="360" w:lineRule="auto"/>
        <w:jc w:val="both"/>
        <w:rPr>
          <w:rFonts w:ascii="Arial" w:hAnsi="Arial" w:cs="Arial"/>
          <w:b/>
          <w:bCs/>
        </w:rPr>
      </w:pPr>
      <w:r w:rsidRPr="0071204F">
        <w:rPr>
          <w:rFonts w:ascii="Arial" w:hAnsi="Arial" w:cs="Arial"/>
          <w:b/>
          <w:bCs/>
        </w:rPr>
        <w:t xml:space="preserve">12 – Providências a serem adotadas pela Administração previamente à celebração do contrato </w:t>
      </w:r>
    </w:p>
    <w:p w14:paraId="0F98CCAB" w14:textId="77777777" w:rsidR="00F21D78" w:rsidRPr="00323991" w:rsidRDefault="00F21D78" w:rsidP="00F21D78">
      <w:pPr>
        <w:spacing w:after="0" w:line="360" w:lineRule="auto"/>
        <w:jc w:val="both"/>
        <w:rPr>
          <w:rFonts w:ascii="Arial" w:hAnsi="Arial" w:cs="Arial"/>
        </w:rPr>
      </w:pPr>
      <w:r w:rsidRPr="00323991">
        <w:rPr>
          <w:rFonts w:ascii="Arial" w:hAnsi="Arial" w:cs="Arial"/>
        </w:rPr>
        <w:t xml:space="preserve">Nos locais onde estão </w:t>
      </w:r>
      <w:r>
        <w:rPr>
          <w:rFonts w:ascii="Arial" w:hAnsi="Arial" w:cs="Arial"/>
        </w:rPr>
        <w:t>instalados</w:t>
      </w:r>
      <w:r w:rsidRPr="00323991">
        <w:rPr>
          <w:rFonts w:ascii="Arial" w:hAnsi="Arial" w:cs="Arial"/>
        </w:rPr>
        <w:t xml:space="preserve"> os equipamentos não necessitam de </w:t>
      </w:r>
      <w:r>
        <w:rPr>
          <w:rFonts w:ascii="Arial" w:hAnsi="Arial" w:cs="Arial"/>
        </w:rPr>
        <w:t>adequação</w:t>
      </w:r>
      <w:r w:rsidRPr="00323991">
        <w:rPr>
          <w:rFonts w:ascii="Arial" w:hAnsi="Arial" w:cs="Arial"/>
        </w:rPr>
        <w:t xml:space="preserve"> prévia</w:t>
      </w:r>
      <w:r>
        <w:rPr>
          <w:rFonts w:ascii="Arial" w:hAnsi="Arial" w:cs="Arial"/>
        </w:rPr>
        <w:t xml:space="preserve"> para realizar as manutenções</w:t>
      </w:r>
      <w:r w:rsidRPr="00323991">
        <w:rPr>
          <w:rFonts w:ascii="Arial" w:hAnsi="Arial" w:cs="Arial"/>
        </w:rPr>
        <w:t>.</w:t>
      </w:r>
    </w:p>
    <w:p w14:paraId="73F08699" w14:textId="77777777" w:rsidR="00F21D78" w:rsidRPr="0071204F" w:rsidRDefault="00F21D78" w:rsidP="00F21D78">
      <w:pPr>
        <w:spacing w:after="0" w:line="360" w:lineRule="auto"/>
        <w:jc w:val="both"/>
        <w:rPr>
          <w:rFonts w:ascii="Arial" w:hAnsi="Arial" w:cs="Arial"/>
        </w:rPr>
      </w:pPr>
      <w:r w:rsidRPr="00323991">
        <w:rPr>
          <w:rFonts w:ascii="Arial" w:hAnsi="Arial" w:cs="Arial"/>
        </w:rPr>
        <w:t xml:space="preserve">Dessa forma, o Consórcio irá firmar contrato com a contratada pelo período de </w:t>
      </w:r>
      <w:r>
        <w:rPr>
          <w:rFonts w:ascii="Arial" w:hAnsi="Arial" w:cs="Arial"/>
        </w:rPr>
        <w:t>3</w:t>
      </w:r>
      <w:r w:rsidRPr="00323991">
        <w:rPr>
          <w:rFonts w:ascii="Arial" w:hAnsi="Arial" w:cs="Arial"/>
        </w:rPr>
        <w:t xml:space="preserve"> (</w:t>
      </w:r>
      <w:r>
        <w:rPr>
          <w:rFonts w:ascii="Arial" w:hAnsi="Arial" w:cs="Arial"/>
        </w:rPr>
        <w:t>três)</w:t>
      </w:r>
      <w:r w:rsidRPr="00323991">
        <w:rPr>
          <w:rFonts w:ascii="Arial" w:hAnsi="Arial" w:cs="Arial"/>
        </w:rPr>
        <w:t xml:space="preserve"> meses, bem como irá designar um Fiscal de Contrato para exercer a fiscalização e o acompanhamento do objeto do contrato, nos termos da Lei nº 14.133/2021.</w:t>
      </w:r>
    </w:p>
    <w:p w14:paraId="6D688A8C" w14:textId="77777777" w:rsidR="00F21D78" w:rsidRPr="00A57213" w:rsidRDefault="00F21D78" w:rsidP="00F21D78">
      <w:pPr>
        <w:tabs>
          <w:tab w:val="left" w:pos="1260"/>
        </w:tabs>
        <w:spacing w:after="0" w:line="360" w:lineRule="auto"/>
        <w:jc w:val="both"/>
        <w:rPr>
          <w:rFonts w:ascii="Arial" w:hAnsi="Arial" w:cs="Arial"/>
          <w:b/>
          <w:bCs/>
          <w:sz w:val="16"/>
          <w:szCs w:val="16"/>
        </w:rPr>
      </w:pPr>
    </w:p>
    <w:p w14:paraId="5E981D82"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 xml:space="preserve">13 – Contratações correlatas e/ou interdependentes </w:t>
      </w:r>
    </w:p>
    <w:tbl>
      <w:tblPr>
        <w:tblStyle w:val="Tabelacomgrade"/>
        <w:tblW w:w="9634" w:type="dxa"/>
        <w:tblLayout w:type="fixed"/>
        <w:tblLook w:val="04A0" w:firstRow="1" w:lastRow="0" w:firstColumn="1" w:lastColumn="0" w:noHBand="0" w:noVBand="1"/>
      </w:tblPr>
      <w:tblGrid>
        <w:gridCol w:w="1555"/>
        <w:gridCol w:w="1134"/>
        <w:gridCol w:w="2126"/>
        <w:gridCol w:w="4819"/>
      </w:tblGrid>
      <w:tr w:rsidR="00F21D78" w:rsidRPr="00E83968" w14:paraId="2F6FE57F" w14:textId="77777777" w:rsidTr="005712C4">
        <w:trPr>
          <w:trHeight w:val="520"/>
        </w:trPr>
        <w:tc>
          <w:tcPr>
            <w:tcW w:w="1555" w:type="dxa"/>
            <w:vAlign w:val="center"/>
          </w:tcPr>
          <w:p w14:paraId="0CB0FFC9" w14:textId="77777777" w:rsidR="00F21D78" w:rsidRPr="00F977A8" w:rsidRDefault="00F21D78" w:rsidP="005712C4">
            <w:pPr>
              <w:spacing w:line="276" w:lineRule="auto"/>
              <w:jc w:val="center"/>
              <w:rPr>
                <w:rFonts w:ascii="Arial" w:hAnsi="Arial" w:cs="Arial"/>
                <w:b/>
                <w:bCs/>
              </w:rPr>
            </w:pPr>
            <w:r>
              <w:rPr>
                <w:rFonts w:ascii="Arial" w:hAnsi="Arial" w:cs="Arial"/>
                <w:b/>
                <w:bCs/>
              </w:rPr>
              <w:t>Consulta de Preço</w:t>
            </w:r>
          </w:p>
        </w:tc>
        <w:tc>
          <w:tcPr>
            <w:tcW w:w="1134" w:type="dxa"/>
            <w:vAlign w:val="center"/>
          </w:tcPr>
          <w:p w14:paraId="7D5189A6" w14:textId="77777777" w:rsidR="00F21D78" w:rsidRPr="00F977A8" w:rsidRDefault="00F21D78" w:rsidP="005712C4">
            <w:pPr>
              <w:spacing w:line="276" w:lineRule="auto"/>
              <w:jc w:val="center"/>
              <w:rPr>
                <w:rFonts w:ascii="Arial" w:hAnsi="Arial" w:cs="Arial"/>
                <w:b/>
                <w:bCs/>
              </w:rPr>
            </w:pPr>
            <w:r w:rsidRPr="00F977A8">
              <w:rPr>
                <w:rFonts w:ascii="Arial" w:hAnsi="Arial" w:cs="Arial"/>
                <w:b/>
                <w:bCs/>
              </w:rPr>
              <w:t>Contrato</w:t>
            </w:r>
          </w:p>
        </w:tc>
        <w:tc>
          <w:tcPr>
            <w:tcW w:w="2126" w:type="dxa"/>
            <w:vAlign w:val="center"/>
          </w:tcPr>
          <w:p w14:paraId="3C1A9805" w14:textId="77777777" w:rsidR="00F21D78" w:rsidRPr="00F977A8" w:rsidRDefault="00F21D78" w:rsidP="005712C4">
            <w:pPr>
              <w:spacing w:line="276" w:lineRule="auto"/>
              <w:jc w:val="center"/>
              <w:rPr>
                <w:rFonts w:ascii="Arial" w:hAnsi="Arial" w:cs="Arial"/>
                <w:b/>
                <w:bCs/>
              </w:rPr>
            </w:pPr>
            <w:r w:rsidRPr="00F977A8">
              <w:rPr>
                <w:rFonts w:ascii="Arial" w:hAnsi="Arial" w:cs="Arial"/>
                <w:b/>
                <w:bCs/>
              </w:rPr>
              <w:t>Empresa</w:t>
            </w:r>
          </w:p>
        </w:tc>
        <w:tc>
          <w:tcPr>
            <w:tcW w:w="4819" w:type="dxa"/>
            <w:vAlign w:val="center"/>
          </w:tcPr>
          <w:p w14:paraId="6346D540" w14:textId="77777777" w:rsidR="00F21D78" w:rsidRPr="00F977A8" w:rsidRDefault="00F21D78" w:rsidP="005712C4">
            <w:pPr>
              <w:spacing w:line="276" w:lineRule="auto"/>
              <w:jc w:val="center"/>
              <w:rPr>
                <w:rFonts w:ascii="Arial" w:hAnsi="Arial" w:cs="Arial"/>
                <w:b/>
                <w:bCs/>
              </w:rPr>
            </w:pPr>
            <w:r w:rsidRPr="00F977A8">
              <w:rPr>
                <w:rFonts w:ascii="Arial" w:hAnsi="Arial" w:cs="Arial"/>
                <w:b/>
                <w:bCs/>
              </w:rPr>
              <w:t>Objeto</w:t>
            </w:r>
          </w:p>
        </w:tc>
      </w:tr>
      <w:tr w:rsidR="00F21D78" w:rsidRPr="00F977A8" w14:paraId="48420911" w14:textId="77777777" w:rsidTr="005712C4">
        <w:tc>
          <w:tcPr>
            <w:tcW w:w="1555" w:type="dxa"/>
            <w:vAlign w:val="center"/>
          </w:tcPr>
          <w:p w14:paraId="72C40C87" w14:textId="77777777" w:rsidR="00F21D78" w:rsidRPr="00F977A8" w:rsidRDefault="00F21D78" w:rsidP="005712C4">
            <w:pPr>
              <w:spacing w:line="360" w:lineRule="auto"/>
              <w:jc w:val="center"/>
              <w:rPr>
                <w:rFonts w:ascii="Arial" w:hAnsi="Arial" w:cs="Arial"/>
              </w:rPr>
            </w:pPr>
            <w:r>
              <w:rPr>
                <w:rFonts w:ascii="Arial" w:hAnsi="Arial" w:cs="Arial"/>
              </w:rPr>
              <w:t>50/2022</w:t>
            </w:r>
          </w:p>
        </w:tc>
        <w:tc>
          <w:tcPr>
            <w:tcW w:w="1134" w:type="dxa"/>
            <w:vAlign w:val="center"/>
          </w:tcPr>
          <w:p w14:paraId="66219D9D" w14:textId="77777777" w:rsidR="00F21D78" w:rsidRPr="00F977A8" w:rsidRDefault="00F21D78" w:rsidP="005712C4">
            <w:pPr>
              <w:spacing w:line="360" w:lineRule="auto"/>
              <w:jc w:val="center"/>
              <w:rPr>
                <w:rFonts w:ascii="Arial" w:hAnsi="Arial" w:cs="Arial"/>
              </w:rPr>
            </w:pPr>
            <w:r>
              <w:rPr>
                <w:rFonts w:ascii="Arial" w:hAnsi="Arial" w:cs="Arial"/>
              </w:rPr>
              <w:t>45/2022</w:t>
            </w:r>
          </w:p>
        </w:tc>
        <w:tc>
          <w:tcPr>
            <w:tcW w:w="2126" w:type="dxa"/>
            <w:vAlign w:val="center"/>
          </w:tcPr>
          <w:p w14:paraId="32A87291" w14:textId="77777777" w:rsidR="00F21D78" w:rsidRPr="00F977A8" w:rsidRDefault="00F21D78" w:rsidP="005712C4">
            <w:pPr>
              <w:spacing w:line="276" w:lineRule="auto"/>
              <w:jc w:val="center"/>
              <w:rPr>
                <w:rFonts w:ascii="Arial" w:hAnsi="Arial" w:cs="Arial"/>
              </w:rPr>
            </w:pPr>
            <w:r>
              <w:rPr>
                <w:rFonts w:ascii="Arial" w:hAnsi="Arial" w:cs="Arial"/>
              </w:rPr>
              <w:t>Extintores Maringaense Ltda</w:t>
            </w:r>
          </w:p>
        </w:tc>
        <w:tc>
          <w:tcPr>
            <w:tcW w:w="4819" w:type="dxa"/>
            <w:vAlign w:val="center"/>
          </w:tcPr>
          <w:p w14:paraId="033FF90D" w14:textId="77777777" w:rsidR="00F21D78" w:rsidRPr="00F977A8" w:rsidRDefault="00F21D78" w:rsidP="005712C4">
            <w:pPr>
              <w:spacing w:line="276" w:lineRule="auto"/>
              <w:jc w:val="center"/>
              <w:rPr>
                <w:rFonts w:ascii="Arial" w:hAnsi="Arial" w:cs="Arial"/>
              </w:rPr>
            </w:pPr>
            <w:r w:rsidRPr="00CA21D4">
              <w:rPr>
                <w:rFonts w:ascii="Arial" w:hAnsi="Arial" w:cs="Arial"/>
              </w:rPr>
              <w:t xml:space="preserve">Prestação de serviços de recarga dos extintores, inspeção semestral dos extintores de gás carbônico (CO2), inspeção, ensaio </w:t>
            </w:r>
            <w:r w:rsidRPr="00CA21D4">
              <w:rPr>
                <w:rFonts w:ascii="Arial" w:hAnsi="Arial" w:cs="Arial"/>
              </w:rPr>
              <w:lastRenderedPageBreak/>
              <w:t>hidrostático e manutenção anual das mangueiras de incêndio do CISAMUSEP</w:t>
            </w:r>
          </w:p>
        </w:tc>
      </w:tr>
    </w:tbl>
    <w:p w14:paraId="2862A480" w14:textId="77777777" w:rsidR="00F21D78" w:rsidRDefault="00F21D78" w:rsidP="00F21D78">
      <w:pPr>
        <w:spacing w:after="0" w:line="360" w:lineRule="auto"/>
        <w:jc w:val="both"/>
        <w:rPr>
          <w:rFonts w:ascii="Arial" w:hAnsi="Arial" w:cs="Arial"/>
          <w:b/>
          <w:bCs/>
        </w:rPr>
      </w:pPr>
    </w:p>
    <w:p w14:paraId="6B4D8C61" w14:textId="77777777" w:rsidR="00F21D78" w:rsidRDefault="00F21D78" w:rsidP="00F21D78">
      <w:pPr>
        <w:spacing w:after="0" w:line="360" w:lineRule="auto"/>
        <w:jc w:val="both"/>
        <w:rPr>
          <w:rFonts w:ascii="Arial" w:hAnsi="Arial" w:cs="Arial"/>
          <w:b/>
          <w:bCs/>
        </w:rPr>
      </w:pPr>
      <w:r w:rsidRPr="0071204F">
        <w:rPr>
          <w:rFonts w:ascii="Arial" w:hAnsi="Arial" w:cs="Arial"/>
          <w:b/>
          <w:bCs/>
        </w:rPr>
        <w:t xml:space="preserve">14 – Possíveis impactos ambientais e respectivos medidas mitigadoras </w:t>
      </w:r>
    </w:p>
    <w:p w14:paraId="190F42D4" w14:textId="77777777" w:rsidR="00F21D78" w:rsidRPr="00143E8F" w:rsidRDefault="00F21D78" w:rsidP="00F21D78">
      <w:pPr>
        <w:spacing w:after="0" w:line="360" w:lineRule="auto"/>
        <w:jc w:val="both"/>
        <w:rPr>
          <w:rFonts w:ascii="Arial" w:hAnsi="Arial" w:cs="Arial"/>
        </w:rPr>
      </w:pPr>
      <w:r w:rsidRPr="00143E8F">
        <w:rPr>
          <w:rFonts w:ascii="Arial" w:hAnsi="Arial" w:cs="Arial"/>
        </w:rPr>
        <w:t xml:space="preserve">Dada a natureza do objeto que se pretende </w:t>
      </w:r>
      <w:r>
        <w:rPr>
          <w:rFonts w:ascii="Arial" w:hAnsi="Arial" w:cs="Arial"/>
        </w:rPr>
        <w:t>contratar</w:t>
      </w:r>
      <w:r w:rsidRPr="00143E8F">
        <w:rPr>
          <w:rFonts w:ascii="Arial" w:hAnsi="Arial" w:cs="Arial"/>
        </w:rPr>
        <w:t>, não se verifica impactos ambientais relevantes, sendo necessário tão somente que a licitante atenda aos critérios e política de sustentabilidade ambiental, como por exemplo:</w:t>
      </w:r>
    </w:p>
    <w:p w14:paraId="79836D8B" w14:textId="77777777" w:rsidR="00F21D78" w:rsidRPr="00143E8F" w:rsidRDefault="00F21D78" w:rsidP="00F21D78">
      <w:pPr>
        <w:pStyle w:val="PargrafodaLista"/>
        <w:numPr>
          <w:ilvl w:val="0"/>
          <w:numId w:val="48"/>
        </w:numPr>
        <w:tabs>
          <w:tab w:val="left" w:pos="1260"/>
        </w:tabs>
        <w:suppressAutoHyphens w:val="0"/>
        <w:spacing w:line="360" w:lineRule="auto"/>
        <w:jc w:val="both"/>
        <w:rPr>
          <w:rFonts w:cs="Arial"/>
        </w:rPr>
      </w:pPr>
      <w:r w:rsidRPr="00143E8F">
        <w:rPr>
          <w:rFonts w:cs="Arial"/>
        </w:rPr>
        <w:t xml:space="preserve">realizar os descartes de resíduos </w:t>
      </w:r>
      <w:r>
        <w:rPr>
          <w:rFonts w:cs="Arial"/>
        </w:rPr>
        <w:t>d</w:t>
      </w:r>
      <w:r w:rsidRPr="00143E8F">
        <w:rPr>
          <w:rFonts w:cs="Arial"/>
        </w:rPr>
        <w:t>as manutenções em locais adequados;</w:t>
      </w:r>
    </w:p>
    <w:p w14:paraId="420E65FB" w14:textId="77777777" w:rsidR="00F21D78" w:rsidRPr="00143E8F" w:rsidRDefault="00F21D78" w:rsidP="00F21D78">
      <w:pPr>
        <w:pStyle w:val="PargrafodaLista"/>
        <w:numPr>
          <w:ilvl w:val="0"/>
          <w:numId w:val="48"/>
        </w:numPr>
        <w:tabs>
          <w:tab w:val="left" w:pos="1260"/>
        </w:tabs>
        <w:suppressAutoHyphens w:val="0"/>
        <w:spacing w:line="360" w:lineRule="auto"/>
        <w:jc w:val="both"/>
        <w:rPr>
          <w:rFonts w:cs="Arial"/>
        </w:rPr>
      </w:pPr>
      <w:r w:rsidRPr="00143E8F">
        <w:rPr>
          <w:rFonts w:cs="Arial"/>
        </w:rPr>
        <w:t xml:space="preserve">que os materiais sejam, preferencialmente, acondicionados em embalagem com o menor volume possível, que utilize materiais recicláveis e/ou </w:t>
      </w:r>
      <w:r>
        <w:rPr>
          <w:rFonts w:cs="Arial"/>
        </w:rPr>
        <w:t xml:space="preserve">que </w:t>
      </w:r>
      <w:r w:rsidRPr="00143E8F">
        <w:rPr>
          <w:rFonts w:cs="Arial"/>
        </w:rPr>
        <w:t>sejam recicláveis</w:t>
      </w:r>
      <w:r>
        <w:rPr>
          <w:rFonts w:cs="Arial"/>
        </w:rPr>
        <w:t>;</w:t>
      </w:r>
    </w:p>
    <w:p w14:paraId="3D6B2B05" w14:textId="77777777" w:rsidR="00F21D78" w:rsidRPr="00143E8F" w:rsidRDefault="00F21D78" w:rsidP="00F21D78">
      <w:pPr>
        <w:pStyle w:val="PargrafodaLista"/>
        <w:numPr>
          <w:ilvl w:val="0"/>
          <w:numId w:val="48"/>
        </w:numPr>
        <w:tabs>
          <w:tab w:val="left" w:pos="1260"/>
        </w:tabs>
        <w:suppressAutoHyphens w:val="0"/>
        <w:spacing w:line="360" w:lineRule="auto"/>
        <w:jc w:val="both"/>
        <w:rPr>
          <w:rFonts w:cs="Arial"/>
        </w:rPr>
      </w:pPr>
      <w:r w:rsidRPr="00143E8F">
        <w:rPr>
          <w:rFonts w:cs="Arial"/>
        </w:rPr>
        <w:t xml:space="preserve">Racionalizar o uso de substâncias potencialmente tóxicas e </w:t>
      </w:r>
      <w:r>
        <w:rPr>
          <w:rFonts w:cs="Arial"/>
        </w:rPr>
        <w:t>s</w:t>
      </w:r>
      <w:r w:rsidRPr="00143E8F">
        <w:rPr>
          <w:rFonts w:cs="Arial"/>
        </w:rPr>
        <w:t>ubstituir sempre que possível as substâncias tóxicas por outras atóxicas ou de menor toxicidade.</w:t>
      </w:r>
    </w:p>
    <w:p w14:paraId="535E3AAD" w14:textId="77777777" w:rsidR="00F21D78" w:rsidRPr="00143E8F" w:rsidRDefault="00F21D78" w:rsidP="00F21D78">
      <w:pPr>
        <w:pStyle w:val="PargrafodaLista"/>
        <w:tabs>
          <w:tab w:val="left" w:pos="1260"/>
        </w:tabs>
        <w:spacing w:line="360" w:lineRule="auto"/>
        <w:jc w:val="both"/>
        <w:rPr>
          <w:rFonts w:cs="Arial"/>
          <w:highlight w:val="magenta"/>
        </w:rPr>
      </w:pPr>
    </w:p>
    <w:p w14:paraId="60FDF336"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15 – Declaração de Viabilidade</w:t>
      </w:r>
    </w:p>
    <w:p w14:paraId="09683BD5" w14:textId="77777777" w:rsidR="00F21D78" w:rsidRPr="0071204F" w:rsidRDefault="00F21D78" w:rsidP="00F21D78">
      <w:pPr>
        <w:spacing w:after="0" w:line="360" w:lineRule="auto"/>
        <w:jc w:val="both"/>
        <w:rPr>
          <w:rFonts w:ascii="Arial" w:hAnsi="Arial" w:cs="Arial"/>
        </w:rPr>
      </w:pPr>
      <w:r w:rsidRPr="0071204F">
        <w:rPr>
          <w:rFonts w:ascii="Arial" w:hAnsi="Arial" w:cs="Arial"/>
        </w:rPr>
        <w:t xml:space="preserve">Diante do apresentado no presente estudo, declaramos que a </w:t>
      </w:r>
      <w:r>
        <w:rPr>
          <w:rFonts w:ascii="Arial" w:hAnsi="Arial" w:cs="Arial"/>
        </w:rPr>
        <w:t xml:space="preserve">contratação de empresa especializada </w:t>
      </w:r>
      <w:r w:rsidRPr="00CD0D50">
        <w:rPr>
          <w:rFonts w:ascii="Arial" w:hAnsi="Arial" w:cs="Arial"/>
        </w:rPr>
        <w:t xml:space="preserve">para </w:t>
      </w:r>
      <w:r>
        <w:rPr>
          <w:rFonts w:ascii="Arial" w:hAnsi="Arial" w:cs="Arial"/>
        </w:rPr>
        <w:t>manutenção das bombas</w:t>
      </w:r>
      <w:r w:rsidRPr="0071204F">
        <w:rPr>
          <w:rFonts w:ascii="Arial" w:hAnsi="Arial" w:cs="Arial"/>
        </w:rPr>
        <w:t xml:space="preserve"> é adequada</w:t>
      </w:r>
      <w:r>
        <w:rPr>
          <w:rFonts w:ascii="Arial" w:hAnsi="Arial" w:cs="Arial"/>
        </w:rPr>
        <w:t xml:space="preserve"> e viável</w:t>
      </w:r>
      <w:r w:rsidRPr="0071204F">
        <w:rPr>
          <w:rFonts w:ascii="Arial" w:hAnsi="Arial" w:cs="Arial"/>
        </w:rPr>
        <w:t xml:space="preserve"> para o atendimento da necessidade a que se destina deste Consórcio.   </w:t>
      </w:r>
    </w:p>
    <w:p w14:paraId="7ECC0C5A" w14:textId="77777777" w:rsidR="00F21D78" w:rsidRPr="0071204F" w:rsidRDefault="00F21D78" w:rsidP="00F21D78">
      <w:pPr>
        <w:spacing w:after="0" w:line="360" w:lineRule="auto"/>
        <w:jc w:val="both"/>
        <w:rPr>
          <w:rFonts w:ascii="Arial" w:hAnsi="Arial" w:cs="Arial"/>
        </w:rPr>
      </w:pPr>
    </w:p>
    <w:p w14:paraId="7502DED0" w14:textId="77777777" w:rsidR="00F21D78" w:rsidRPr="0071204F" w:rsidRDefault="00F21D78" w:rsidP="00F21D78">
      <w:pPr>
        <w:spacing w:after="0" w:line="360" w:lineRule="auto"/>
        <w:jc w:val="both"/>
        <w:rPr>
          <w:rFonts w:ascii="Arial" w:hAnsi="Arial" w:cs="Arial"/>
          <w:b/>
          <w:bCs/>
        </w:rPr>
      </w:pPr>
      <w:r w:rsidRPr="0071204F">
        <w:rPr>
          <w:rFonts w:ascii="Arial" w:hAnsi="Arial" w:cs="Arial"/>
          <w:b/>
          <w:bCs/>
        </w:rPr>
        <w:t>16 – Responsáve</w:t>
      </w:r>
      <w:r>
        <w:rPr>
          <w:rFonts w:ascii="Arial" w:hAnsi="Arial" w:cs="Arial"/>
          <w:b/>
          <w:bCs/>
        </w:rPr>
        <w:t>l</w:t>
      </w:r>
    </w:p>
    <w:p w14:paraId="0A2AD72A" w14:textId="77777777" w:rsidR="00F21D78" w:rsidRDefault="00F21D78" w:rsidP="00F21D78">
      <w:pPr>
        <w:spacing w:after="0" w:line="360" w:lineRule="auto"/>
        <w:jc w:val="center"/>
        <w:rPr>
          <w:rFonts w:ascii="Arial" w:hAnsi="Arial" w:cs="Arial"/>
          <w:b/>
          <w:bCs/>
        </w:rPr>
      </w:pPr>
    </w:p>
    <w:p w14:paraId="288D14A4" w14:textId="77777777" w:rsidR="00F21D78" w:rsidRDefault="00F21D78" w:rsidP="00F21D78">
      <w:pPr>
        <w:spacing w:after="0" w:line="360" w:lineRule="auto"/>
        <w:jc w:val="center"/>
        <w:rPr>
          <w:rFonts w:ascii="Arial" w:hAnsi="Arial" w:cs="Arial"/>
          <w:b/>
          <w:bCs/>
        </w:rPr>
      </w:pPr>
    </w:p>
    <w:p w14:paraId="475D9BC3" w14:textId="77777777" w:rsidR="00F21D78" w:rsidRDefault="00F21D78" w:rsidP="00F21D78">
      <w:pPr>
        <w:spacing w:after="0" w:line="276" w:lineRule="auto"/>
        <w:jc w:val="center"/>
        <w:rPr>
          <w:rFonts w:ascii="Arial" w:hAnsi="Arial" w:cs="Arial"/>
          <w:b/>
          <w:bCs/>
        </w:rPr>
      </w:pPr>
      <w:r>
        <w:rPr>
          <w:rFonts w:ascii="Arial" w:hAnsi="Arial" w:cs="Arial"/>
          <w:b/>
          <w:bCs/>
        </w:rPr>
        <w:t xml:space="preserve">Rodrigo </w:t>
      </w:r>
      <w:proofErr w:type="spellStart"/>
      <w:r>
        <w:rPr>
          <w:rFonts w:ascii="Arial" w:hAnsi="Arial" w:cs="Arial"/>
          <w:b/>
          <w:bCs/>
        </w:rPr>
        <w:t>Scalassara</w:t>
      </w:r>
      <w:proofErr w:type="spellEnd"/>
      <w:r>
        <w:rPr>
          <w:rFonts w:ascii="Arial" w:hAnsi="Arial" w:cs="Arial"/>
          <w:b/>
          <w:bCs/>
        </w:rPr>
        <w:t xml:space="preserve"> da Cruz</w:t>
      </w:r>
    </w:p>
    <w:p w14:paraId="6D2D6CEA" w14:textId="77777777" w:rsidR="00F21D78" w:rsidRDefault="00F21D78" w:rsidP="00F21D78">
      <w:pPr>
        <w:spacing w:after="0" w:line="276" w:lineRule="auto"/>
        <w:jc w:val="center"/>
        <w:rPr>
          <w:rFonts w:ascii="Arial" w:hAnsi="Arial" w:cs="Arial"/>
        </w:rPr>
      </w:pPr>
      <w:r>
        <w:rPr>
          <w:rFonts w:ascii="Arial" w:hAnsi="Arial" w:cs="Arial"/>
        </w:rPr>
        <w:t>Assistente Administrativo</w:t>
      </w:r>
    </w:p>
    <w:p w14:paraId="02B84E7D" w14:textId="77777777" w:rsidR="00F21D78" w:rsidRDefault="00F21D78" w:rsidP="00F21D78">
      <w:pPr>
        <w:spacing w:after="0" w:line="276" w:lineRule="auto"/>
        <w:jc w:val="center"/>
        <w:rPr>
          <w:rFonts w:ascii="Arial" w:hAnsi="Arial" w:cs="Arial"/>
          <w:b/>
          <w:bCs/>
        </w:rPr>
      </w:pPr>
      <w:r>
        <w:rPr>
          <w:rFonts w:ascii="Arial" w:hAnsi="Arial" w:cs="Arial"/>
        </w:rPr>
        <w:t>Matrícula 249</w:t>
      </w:r>
    </w:p>
    <w:p w14:paraId="552848F5" w14:textId="3CA3F567" w:rsidR="001E7F0F" w:rsidRPr="001A37AD" w:rsidRDefault="001E7F0F" w:rsidP="00F21D78">
      <w:pPr>
        <w:pStyle w:val="Nivel2"/>
        <w:numPr>
          <w:ilvl w:val="0"/>
          <w:numId w:val="0"/>
        </w:numPr>
        <w:tabs>
          <w:tab w:val="left" w:pos="567"/>
        </w:tabs>
        <w:rPr>
          <w:sz w:val="22"/>
          <w:szCs w:val="22"/>
        </w:rPr>
      </w:pPr>
    </w:p>
    <w:p w14:paraId="4FEE4C79" w14:textId="77777777" w:rsidR="001E7F0F" w:rsidRPr="001A37AD" w:rsidRDefault="001E7F0F" w:rsidP="00ED75B6">
      <w:pPr>
        <w:pStyle w:val="Nivel2"/>
        <w:numPr>
          <w:ilvl w:val="0"/>
          <w:numId w:val="0"/>
        </w:numPr>
        <w:tabs>
          <w:tab w:val="left" w:pos="567"/>
        </w:tabs>
        <w:rPr>
          <w:sz w:val="22"/>
          <w:szCs w:val="22"/>
          <w:highlight w:val="cyan"/>
        </w:rPr>
      </w:pPr>
    </w:p>
    <w:p w14:paraId="24C762C3" w14:textId="77777777" w:rsidR="001F5406" w:rsidRDefault="001F5406" w:rsidP="00ED75B6">
      <w:pPr>
        <w:spacing w:line="276" w:lineRule="auto"/>
        <w:jc w:val="center"/>
        <w:sectPr w:rsidR="001F5406" w:rsidSect="004D3D83">
          <w:headerReference w:type="default" r:id="rId41"/>
          <w:footerReference w:type="default" r:id="rId42"/>
          <w:pgSz w:w="11906" w:h="16838"/>
          <w:pgMar w:top="42" w:right="707" w:bottom="568" w:left="851" w:header="426" w:footer="311" w:gutter="0"/>
          <w:cols w:space="708"/>
          <w:docGrid w:linePitch="360"/>
        </w:sectPr>
      </w:pPr>
    </w:p>
    <w:p w14:paraId="10248C77" w14:textId="30FBED90" w:rsidR="001F5406" w:rsidRPr="008C66EB" w:rsidRDefault="001F5406" w:rsidP="001F5406">
      <w:pPr>
        <w:spacing w:afterLines="120" w:after="288" w:line="240" w:lineRule="auto"/>
        <w:jc w:val="center"/>
        <w:rPr>
          <w:rFonts w:ascii="Arial" w:hAnsi="Arial" w:cs="Arial"/>
          <w:b/>
        </w:rPr>
      </w:pPr>
      <w:r w:rsidRPr="008C66EB">
        <w:rPr>
          <w:rFonts w:ascii="Arial" w:hAnsi="Arial" w:cs="Arial"/>
          <w:b/>
          <w:bCs/>
          <w:color w:val="000000" w:themeColor="text1"/>
        </w:rPr>
        <w:lastRenderedPageBreak/>
        <w:t>ANEXO I</w:t>
      </w:r>
      <w:r w:rsidR="00F21D78">
        <w:rPr>
          <w:rFonts w:ascii="Arial" w:hAnsi="Arial" w:cs="Arial"/>
          <w:b/>
          <w:bCs/>
          <w:color w:val="000000" w:themeColor="text1"/>
        </w:rPr>
        <w:t>II</w:t>
      </w:r>
      <w:r w:rsidRPr="008C66EB">
        <w:rPr>
          <w:rFonts w:ascii="Arial" w:hAnsi="Arial" w:cs="Arial"/>
          <w:b/>
          <w:bCs/>
          <w:color w:val="000000" w:themeColor="text1"/>
        </w:rPr>
        <w:br/>
      </w:r>
    </w:p>
    <w:p w14:paraId="652D587E" w14:textId="77777777" w:rsidR="001F5406" w:rsidRPr="008C66EB" w:rsidRDefault="001F5406" w:rsidP="001F5406">
      <w:pPr>
        <w:spacing w:line="240" w:lineRule="auto"/>
        <w:rPr>
          <w:rFonts w:ascii="Arial" w:hAnsi="Arial" w:cs="Arial"/>
          <w:b/>
        </w:rPr>
      </w:pPr>
      <w:r w:rsidRPr="008C66EB">
        <w:rPr>
          <w:rFonts w:ascii="Arial" w:hAnsi="Arial" w:cs="Arial"/>
          <w:b/>
        </w:rPr>
        <w:t>MINUTA DE CONTRATO Nº _____/202</w:t>
      </w:r>
      <w:r>
        <w:rPr>
          <w:rFonts w:ascii="Arial" w:hAnsi="Arial" w:cs="Arial"/>
          <w:b/>
        </w:rPr>
        <w:t>4</w:t>
      </w:r>
    </w:p>
    <w:p w14:paraId="17A8BA82" w14:textId="142E40D9" w:rsidR="001F5406" w:rsidRPr="008C66EB" w:rsidRDefault="001F5406" w:rsidP="001F5406">
      <w:pPr>
        <w:spacing w:line="240" w:lineRule="auto"/>
        <w:jc w:val="both"/>
        <w:rPr>
          <w:rFonts w:ascii="Arial" w:hAnsi="Arial" w:cs="Arial"/>
          <w:b/>
        </w:rPr>
      </w:pPr>
      <w:r w:rsidRPr="008C66EB">
        <w:rPr>
          <w:rFonts w:ascii="Arial" w:hAnsi="Arial" w:cs="Arial"/>
          <w:b/>
        </w:rPr>
        <w:t xml:space="preserve">CONTRATO DE </w:t>
      </w:r>
      <w:r w:rsidR="001F0E1C" w:rsidRPr="001F0E1C">
        <w:rPr>
          <w:rFonts w:ascii="Arial" w:hAnsi="Arial" w:cs="Arial"/>
          <w:b/>
        </w:rPr>
        <w:t xml:space="preserve">PRESTAÇÃO DE SERVIÇOS DE MANUTENÇÃO COM FORNECIMENTOS DE PEÇAS, CASO NECESSÁRIO, NAS BOMBAS HIDRÁULICAS DO </w:t>
      </w:r>
      <w:r w:rsidR="003725A3" w:rsidRPr="003725A3">
        <w:rPr>
          <w:rFonts w:ascii="Arial" w:hAnsi="Arial" w:cs="Arial"/>
          <w:b/>
        </w:rPr>
        <w:t>CONSÓRCIO PÚBLICO INTERMUNICIPAL DE SAÚDE DO SETENTRIÃO PARANAENSE – CISAMUSEP</w:t>
      </w:r>
      <w:r w:rsidR="003725A3">
        <w:rPr>
          <w:rFonts w:ascii="Arial" w:hAnsi="Arial" w:cs="Arial"/>
          <w:b/>
        </w:rPr>
        <w:t>,</w:t>
      </w:r>
      <w:r w:rsidRPr="003A5C8C">
        <w:rPr>
          <w:rFonts w:ascii="Arial" w:hAnsi="Arial" w:cs="Arial"/>
          <w:b/>
          <w:bCs/>
        </w:rPr>
        <w:t xml:space="preserve"> QUE</w:t>
      </w:r>
      <w:r w:rsidRPr="008C66EB">
        <w:rPr>
          <w:rFonts w:ascii="Arial" w:hAnsi="Arial" w:cs="Arial"/>
          <w:b/>
        </w:rPr>
        <w:t xml:space="preserve"> ENTRE SI CELEBRAM O CONSÓRCIO PÚBLICO INTERMUNICIPAL DE SAÚDE DO SETENTRIÃO PARANAENSE – CISAMUSEP E A EMPRESA __________________________________.</w:t>
      </w:r>
    </w:p>
    <w:p w14:paraId="3F07D3CF" w14:textId="398ED0F5" w:rsidR="001F5406" w:rsidRPr="00051BE4" w:rsidRDefault="001F5406" w:rsidP="001F5406">
      <w:pPr>
        <w:spacing w:line="240" w:lineRule="auto"/>
        <w:jc w:val="both"/>
        <w:rPr>
          <w:rFonts w:ascii="Arial" w:hAnsi="Arial" w:cs="Arial"/>
        </w:rPr>
      </w:pPr>
      <w:r w:rsidRPr="008C66EB">
        <w:rPr>
          <w:rFonts w:ascii="Arial" w:hAnsi="Arial" w:cs="Arial"/>
        </w:rPr>
        <w:t xml:space="preserve">O </w:t>
      </w:r>
      <w:r w:rsidRPr="008C66EB">
        <w:rPr>
          <w:rFonts w:ascii="Arial" w:hAnsi="Arial" w:cs="Arial"/>
          <w:b/>
        </w:rPr>
        <w:t>CONSÓRCIO PÚBLICO INTERMUNICIPAL DE SAÚDE DO SETENTRIÃO PARANAENSE – CISAMUSEP</w:t>
      </w:r>
      <w:r w:rsidRPr="008C66EB">
        <w:rPr>
          <w:rFonts w:ascii="Arial" w:hAnsi="Arial" w:cs="Arial"/>
        </w:rPr>
        <w:t xml:space="preserve">, pessoa jurídica sob forma de Consórcio Público com personalidade jurídica de direito privado, sem fins econômicos nos termos da Lei Federal nº 11.107/2005, situado na Rua Adolpho </w:t>
      </w:r>
      <w:proofErr w:type="spellStart"/>
      <w:r w:rsidRPr="008C66EB">
        <w:rPr>
          <w:rFonts w:ascii="Arial" w:hAnsi="Arial" w:cs="Arial"/>
        </w:rPr>
        <w:t>Contessotto</w:t>
      </w:r>
      <w:proofErr w:type="spellEnd"/>
      <w:r w:rsidRPr="008C66EB">
        <w:rPr>
          <w:rFonts w:ascii="Arial" w:hAnsi="Arial" w:cs="Arial"/>
        </w:rPr>
        <w:t xml:space="preserve">, nº 620, Zona 28, na cidade de Maringá/PR, inscrito no CNPJ sob nº 04.956.153/0001-68, neste ato representado por seu </w:t>
      </w:r>
      <w:r w:rsidR="008F0CFC">
        <w:rPr>
          <w:rFonts w:ascii="Arial" w:hAnsi="Arial" w:cs="Arial"/>
        </w:rPr>
        <w:t>Presidente</w:t>
      </w:r>
      <w:r w:rsidRPr="008C66EB">
        <w:rPr>
          <w:rFonts w:ascii="Arial" w:hAnsi="Arial" w:cs="Arial"/>
        </w:rPr>
        <w:t xml:space="preserve">, </w:t>
      </w:r>
      <w:r w:rsidR="008F0CFC">
        <w:rPr>
          <w:rFonts w:ascii="Arial" w:hAnsi="Arial" w:cs="Arial"/>
        </w:rPr>
        <w:t>Ademir Luiz Maciel</w:t>
      </w:r>
      <w:r w:rsidRPr="008C66EB">
        <w:rPr>
          <w:rFonts w:ascii="Arial" w:hAnsi="Arial" w:cs="Arial"/>
        </w:rPr>
        <w:t xml:space="preserve">, nacionalidade, estado civil, profissão, portador(a) da CI/RG nº,__________________, inscrito no CPF/MF sob nº ___________________, residente e domiciliado em ___________________, a seguir denominado </w:t>
      </w:r>
      <w:r w:rsidRPr="008C66EB">
        <w:rPr>
          <w:rFonts w:ascii="Arial" w:hAnsi="Arial" w:cs="Arial"/>
          <w:b/>
        </w:rPr>
        <w:t>Contratante</w:t>
      </w:r>
      <w:r w:rsidRPr="008C66EB">
        <w:rPr>
          <w:rFonts w:ascii="Arial" w:hAnsi="Arial" w:cs="Arial"/>
        </w:rPr>
        <w:t>, e a empresa</w:t>
      </w:r>
      <w:r w:rsidRPr="008C66EB">
        <w:rPr>
          <w:rFonts w:ascii="Arial" w:hAnsi="Arial" w:cs="Arial"/>
          <w:b/>
        </w:rPr>
        <w:t xml:space="preserve"> </w:t>
      </w:r>
      <w:r w:rsidRPr="008C66EB">
        <w:rPr>
          <w:rFonts w:ascii="Arial" w:hAnsi="Arial" w:cs="Arial"/>
        </w:rPr>
        <w:t>___________________________,</w:t>
      </w:r>
      <w:r w:rsidRPr="008C66EB">
        <w:rPr>
          <w:rFonts w:ascii="Arial" w:hAnsi="Arial" w:cs="Arial"/>
          <w:b/>
        </w:rPr>
        <w:t xml:space="preserve"> </w:t>
      </w:r>
      <w:r w:rsidRPr="008C66EB">
        <w:rPr>
          <w:rFonts w:ascii="Arial" w:hAnsi="Arial" w:cs="Arial"/>
        </w:rPr>
        <w:t xml:space="preserve">pessoa jurídica de direito privado, situado a ______________________, bairro, na cidade de ___________, CEP_______, telefone (__) ______________, e-mail:________________,  inscrita no CNPJ sob nº _______________________________, neste ato representada pelo(a) Sr.(a). _______________________________________, nacionalidade, estado civil, profissão, portador(a) da CI/RG nº ______________________ e inscrito(a) no CPF/MF sob nº __________________________, residente e domiciliado(a) em ___________/__, a seguir denominada </w:t>
      </w:r>
      <w:r w:rsidRPr="008C66EB">
        <w:rPr>
          <w:rFonts w:ascii="Arial" w:hAnsi="Arial" w:cs="Arial"/>
          <w:b/>
        </w:rPr>
        <w:t>Contratada</w:t>
      </w:r>
      <w:r w:rsidRPr="008C66EB">
        <w:rPr>
          <w:rFonts w:ascii="Arial" w:hAnsi="Arial" w:cs="Arial"/>
        </w:rPr>
        <w:t xml:space="preserve">, acordam e ajustam firmar o presente </w:t>
      </w:r>
      <w:r w:rsidRPr="005C5793">
        <w:rPr>
          <w:rFonts w:ascii="Arial" w:hAnsi="Arial" w:cs="Arial"/>
        </w:rPr>
        <w:t>Contrato, nos termos da Lei Federal nº 14.133/2021, e demais legislação aplicável,  assim como pelas condições da Consulta de Preço nº 0</w:t>
      </w:r>
      <w:r w:rsidR="004E2C7B" w:rsidRPr="005C5793">
        <w:rPr>
          <w:rFonts w:ascii="Arial" w:hAnsi="Arial" w:cs="Arial"/>
        </w:rPr>
        <w:t>22</w:t>
      </w:r>
      <w:r w:rsidRPr="005C5793">
        <w:rPr>
          <w:rFonts w:ascii="Arial" w:hAnsi="Arial" w:cs="Arial"/>
        </w:rPr>
        <w:t xml:space="preserve">/2024, pelos termos da proposta da Contratada datada de ________, </w:t>
      </w:r>
      <w:r w:rsidRPr="005C5793">
        <w:rPr>
          <w:rFonts w:ascii="Arial" w:eastAsia="Arial" w:hAnsi="Arial" w:cs="Arial"/>
        </w:rPr>
        <w:t xml:space="preserve">decorrente </w:t>
      </w:r>
      <w:r w:rsidRPr="005C5793">
        <w:rPr>
          <w:rFonts w:ascii="Arial" w:hAnsi="Arial" w:cs="Arial"/>
        </w:rPr>
        <w:t>da Dispensa de Licitação nº</w:t>
      </w:r>
      <w:r w:rsidRPr="005C5793">
        <w:rPr>
          <w:rStyle w:val="normaltextrun"/>
          <w:rFonts w:ascii="Arial" w:hAnsi="Arial" w:cs="Arial"/>
          <w:bdr w:val="none" w:sz="0" w:space="0" w:color="auto" w:frame="1"/>
        </w:rPr>
        <w:t xml:space="preserve"> 9000</w:t>
      </w:r>
      <w:r w:rsidR="005C5793" w:rsidRPr="005C5793">
        <w:rPr>
          <w:rStyle w:val="normaltextrun"/>
          <w:rFonts w:ascii="Arial" w:hAnsi="Arial" w:cs="Arial"/>
          <w:bdr w:val="none" w:sz="0" w:space="0" w:color="auto" w:frame="1"/>
        </w:rPr>
        <w:t>5</w:t>
      </w:r>
      <w:r w:rsidRPr="005C5793">
        <w:rPr>
          <w:rStyle w:val="normaltextrun"/>
          <w:rFonts w:ascii="Arial" w:hAnsi="Arial" w:cs="Arial"/>
          <w:bdr w:val="none" w:sz="0" w:space="0" w:color="auto" w:frame="1"/>
        </w:rPr>
        <w:t>/2024</w:t>
      </w:r>
      <w:r w:rsidRPr="005C5793">
        <w:rPr>
          <w:rFonts w:ascii="Arial" w:hAnsi="Arial" w:cs="Arial"/>
        </w:rPr>
        <w:t xml:space="preserve"> realizado</w:t>
      </w:r>
      <w:r w:rsidRPr="00051BE4">
        <w:rPr>
          <w:rFonts w:ascii="Arial" w:hAnsi="Arial" w:cs="Arial"/>
        </w:rPr>
        <w:t xml:space="preserve"> na forma Eletrônica, e pelas Cláusulas a seguir expressas, definidoras dos direitos, obrigações e responsabilidades das partes.</w:t>
      </w:r>
    </w:p>
    <w:p w14:paraId="2A558A16" w14:textId="77777777" w:rsidR="001F5406" w:rsidRPr="00051BE4" w:rsidRDefault="001F5406" w:rsidP="001F5406">
      <w:pPr>
        <w:pStyle w:val="Nivel01"/>
        <w:numPr>
          <w:ilvl w:val="0"/>
          <w:numId w:val="0"/>
        </w:numPr>
        <w:tabs>
          <w:tab w:val="left" w:pos="0"/>
        </w:tabs>
        <w:spacing w:before="0" w:after="0" w:line="240" w:lineRule="auto"/>
        <w:rPr>
          <w:rFonts w:cs="Arial"/>
          <w:color w:val="auto"/>
          <w:sz w:val="22"/>
          <w:szCs w:val="22"/>
        </w:rPr>
      </w:pPr>
      <w:r w:rsidRPr="00051BE4">
        <w:rPr>
          <w:rFonts w:cs="Arial"/>
          <w:color w:val="auto"/>
          <w:sz w:val="22"/>
          <w:szCs w:val="22"/>
        </w:rPr>
        <w:t>CLÁUSULA PRIMEIRA – OBJETO (</w:t>
      </w:r>
      <w:hyperlink r:id="rId43" w:anchor="art92" w:history="1">
        <w:r w:rsidRPr="00051BE4">
          <w:rPr>
            <w:rStyle w:val="Hyperlink"/>
            <w:rFonts w:cs="Arial"/>
            <w:color w:val="auto"/>
            <w:sz w:val="22"/>
            <w:szCs w:val="22"/>
          </w:rPr>
          <w:t>art. 92, I e II</w:t>
        </w:r>
      </w:hyperlink>
      <w:r w:rsidRPr="00051BE4">
        <w:rPr>
          <w:rFonts w:cs="Arial"/>
          <w:color w:val="auto"/>
          <w:sz w:val="22"/>
          <w:szCs w:val="22"/>
        </w:rPr>
        <w:t>)</w:t>
      </w:r>
    </w:p>
    <w:p w14:paraId="2E9F3853" w14:textId="6584DAA8" w:rsidR="001F5406" w:rsidRDefault="001F5406" w:rsidP="001F5406">
      <w:pPr>
        <w:pStyle w:val="Nivel2"/>
        <w:numPr>
          <w:ilvl w:val="0"/>
          <w:numId w:val="0"/>
        </w:numPr>
        <w:tabs>
          <w:tab w:val="left" w:pos="709"/>
        </w:tabs>
        <w:suppressAutoHyphens w:val="0"/>
        <w:rPr>
          <w:rFonts w:cs="Arial"/>
          <w:bCs/>
          <w:sz w:val="22"/>
          <w:szCs w:val="22"/>
        </w:rPr>
      </w:pPr>
      <w:r w:rsidRPr="00051BE4">
        <w:rPr>
          <w:rFonts w:cs="Arial"/>
          <w:sz w:val="22"/>
          <w:szCs w:val="22"/>
        </w:rPr>
        <w:tab/>
      </w:r>
      <w:r w:rsidRPr="00912E02">
        <w:rPr>
          <w:rFonts w:cs="Arial"/>
          <w:sz w:val="22"/>
          <w:szCs w:val="22"/>
        </w:rPr>
        <w:t xml:space="preserve">O </w:t>
      </w:r>
      <w:r w:rsidRPr="005C5793">
        <w:rPr>
          <w:rFonts w:cs="Arial"/>
          <w:sz w:val="22"/>
          <w:szCs w:val="22"/>
        </w:rPr>
        <w:t xml:space="preserve">objeto da presente contratação é </w:t>
      </w:r>
      <w:r w:rsidR="003725A3" w:rsidRPr="005C5793">
        <w:rPr>
          <w:rFonts w:cs="Arial"/>
          <w:sz w:val="22"/>
          <w:szCs w:val="22"/>
        </w:rPr>
        <w:t>para prestação de serviços de manutenção com fornecimentos de peças, caso necessário, nas bombas hidráulicas do Consórcio Público Intermunicipal de Saúde do Setentrião Paranaense – CISAMUSEP</w:t>
      </w:r>
      <w:r w:rsidR="003725A3" w:rsidRPr="005C5793">
        <w:rPr>
          <w:rFonts w:cs="Arial"/>
        </w:rPr>
        <w:t>.</w:t>
      </w:r>
      <w:r w:rsidRPr="005C5793">
        <w:rPr>
          <w:rFonts w:cs="Arial"/>
          <w:bCs/>
          <w:sz w:val="22"/>
          <w:szCs w:val="22"/>
        </w:rPr>
        <w:t xml:space="preserve">, </w:t>
      </w:r>
      <w:r w:rsidR="003725A3" w:rsidRPr="005C5793">
        <w:rPr>
          <w:rFonts w:cs="Arial"/>
          <w:bCs/>
          <w:sz w:val="22"/>
          <w:szCs w:val="22"/>
        </w:rPr>
        <w:t>conforme</w:t>
      </w:r>
      <w:r w:rsidR="003725A3" w:rsidRPr="003725A3">
        <w:rPr>
          <w:rFonts w:cs="Arial"/>
          <w:bCs/>
          <w:sz w:val="22"/>
          <w:szCs w:val="22"/>
        </w:rPr>
        <w:t xml:space="preserve"> as especificações estabelecidas no </w:t>
      </w:r>
      <w:r w:rsidR="003725A3">
        <w:rPr>
          <w:rFonts w:cs="Arial"/>
          <w:bCs/>
          <w:sz w:val="22"/>
          <w:szCs w:val="22"/>
        </w:rPr>
        <w:t>Aviso de Contratação Direta</w:t>
      </w:r>
      <w:r w:rsidR="003725A3" w:rsidRPr="003725A3">
        <w:rPr>
          <w:rFonts w:cs="Arial"/>
          <w:bCs/>
          <w:sz w:val="22"/>
          <w:szCs w:val="22"/>
        </w:rPr>
        <w:t xml:space="preserve"> </w:t>
      </w:r>
      <w:r w:rsidR="003725A3" w:rsidRPr="005C5793">
        <w:rPr>
          <w:rFonts w:cs="Arial"/>
          <w:bCs/>
          <w:sz w:val="22"/>
          <w:szCs w:val="22"/>
        </w:rPr>
        <w:t>n</w:t>
      </w:r>
      <w:r w:rsidR="003725A3" w:rsidRPr="005C5793">
        <w:rPr>
          <w:rFonts w:cs="Arial"/>
          <w:color w:val="000000" w:themeColor="text1"/>
        </w:rPr>
        <w:t>º 00</w:t>
      </w:r>
      <w:r w:rsidR="005C5793" w:rsidRPr="005C5793">
        <w:rPr>
          <w:rFonts w:cs="Arial"/>
          <w:color w:val="000000" w:themeColor="text1"/>
        </w:rPr>
        <w:t>5</w:t>
      </w:r>
      <w:r w:rsidR="003725A3" w:rsidRPr="005C5793">
        <w:rPr>
          <w:rFonts w:cs="Arial"/>
          <w:color w:val="000000" w:themeColor="text1"/>
        </w:rPr>
        <w:t>/2024</w:t>
      </w:r>
      <w:r w:rsidR="00004315" w:rsidRPr="005C5793">
        <w:rPr>
          <w:rFonts w:cs="Arial"/>
          <w:bCs/>
          <w:sz w:val="22"/>
          <w:szCs w:val="22"/>
        </w:rPr>
        <w:t xml:space="preserve"> e</w:t>
      </w:r>
      <w:r w:rsidR="003725A3" w:rsidRPr="003725A3">
        <w:rPr>
          <w:rFonts w:cs="Arial"/>
          <w:bCs/>
          <w:sz w:val="22"/>
          <w:szCs w:val="22"/>
        </w:rPr>
        <w:t xml:space="preserve"> proposta comercial anexa.</w:t>
      </w:r>
    </w:p>
    <w:p w14:paraId="2D4082D3" w14:textId="77777777" w:rsidR="001F5406" w:rsidRPr="00051BE4" w:rsidRDefault="001F5406" w:rsidP="001F5406">
      <w:pPr>
        <w:pStyle w:val="Nivel2"/>
        <w:numPr>
          <w:ilvl w:val="0"/>
          <w:numId w:val="0"/>
        </w:numPr>
        <w:tabs>
          <w:tab w:val="left" w:pos="709"/>
        </w:tabs>
        <w:suppressAutoHyphens w:val="0"/>
        <w:rPr>
          <w:rFonts w:cs="Arial"/>
          <w:b/>
          <w:bCs/>
          <w:sz w:val="22"/>
          <w:szCs w:val="22"/>
        </w:rPr>
      </w:pPr>
    </w:p>
    <w:p w14:paraId="1EE794BF" w14:textId="77777777" w:rsidR="001F5406" w:rsidRDefault="001F5406" w:rsidP="001F5406">
      <w:pPr>
        <w:spacing w:after="0" w:line="240" w:lineRule="auto"/>
        <w:jc w:val="both"/>
        <w:rPr>
          <w:rFonts w:ascii="Arial" w:hAnsi="Arial" w:cs="Arial"/>
        </w:rPr>
      </w:pPr>
      <w:r w:rsidRPr="008C66EB">
        <w:rPr>
          <w:rFonts w:ascii="Arial" w:hAnsi="Arial" w:cs="Arial"/>
        </w:rPr>
        <w:tab/>
      </w:r>
      <w:r w:rsidRPr="008C66EB">
        <w:rPr>
          <w:rFonts w:ascii="Arial" w:hAnsi="Arial" w:cs="Arial"/>
          <w:b/>
        </w:rPr>
        <w:t xml:space="preserve">Subcláusula Única </w:t>
      </w:r>
      <w:r w:rsidRPr="008C66EB">
        <w:rPr>
          <w:rFonts w:ascii="Arial" w:hAnsi="Arial" w:cs="Arial"/>
        </w:rPr>
        <w:t xml:space="preserve">– Integram e complementam o presente Termo Contratual, para todos os fins de direito, obrigando e vinculando as partes em todos os seus termos, independente de transcrição, o Termo de Referência, o </w:t>
      </w:r>
      <w:r w:rsidRPr="008C66EB">
        <w:rPr>
          <w:rFonts w:ascii="Arial" w:hAnsi="Arial" w:cs="Arial"/>
          <w:bCs/>
        </w:rPr>
        <w:t>Aviso de Contratação Direta</w:t>
      </w:r>
      <w:r w:rsidRPr="008C66EB">
        <w:rPr>
          <w:rFonts w:ascii="Arial" w:hAnsi="Arial" w:cs="Arial"/>
        </w:rPr>
        <w:t xml:space="preserve"> e suas condições, a proposta da Contratada datada de __/__/____ e eventuais anexos dos documentos supra citados.</w:t>
      </w:r>
    </w:p>
    <w:p w14:paraId="354230CA" w14:textId="77777777" w:rsidR="001F5406" w:rsidRPr="00AA01FF" w:rsidRDefault="001F5406" w:rsidP="001F5406">
      <w:pPr>
        <w:spacing w:after="0" w:line="240" w:lineRule="auto"/>
        <w:jc w:val="both"/>
        <w:rPr>
          <w:rFonts w:ascii="Arial" w:eastAsia="WenQuanYi Micro Hei" w:hAnsi="Arial" w:cs="Arial"/>
          <w:b/>
          <w:bCs/>
          <w:color w:val="000000"/>
          <w:lang w:eastAsia="zh-CN" w:bidi="hi-IN"/>
        </w:rPr>
      </w:pPr>
    </w:p>
    <w:p w14:paraId="47568136" w14:textId="77777777" w:rsidR="001F5406" w:rsidRPr="00AA01FF" w:rsidRDefault="001F5406" w:rsidP="001F5406">
      <w:pPr>
        <w:pStyle w:val="Nivel01"/>
        <w:numPr>
          <w:ilvl w:val="0"/>
          <w:numId w:val="0"/>
        </w:numPr>
        <w:spacing w:before="0" w:after="0" w:line="240" w:lineRule="auto"/>
        <w:rPr>
          <w:rFonts w:cs="Arial"/>
          <w:sz w:val="22"/>
          <w:szCs w:val="22"/>
        </w:rPr>
      </w:pPr>
      <w:r w:rsidRPr="00AA01FF">
        <w:rPr>
          <w:rFonts w:cs="Arial"/>
          <w:sz w:val="22"/>
          <w:szCs w:val="22"/>
        </w:rPr>
        <w:t>CLÁUSULA SEGUNDA – REGIME DE EXECUÇÃO</w:t>
      </w:r>
    </w:p>
    <w:p w14:paraId="5CA7C790" w14:textId="77777777" w:rsidR="001F5406" w:rsidRPr="00AA01FF" w:rsidRDefault="001F5406" w:rsidP="001F5406">
      <w:pPr>
        <w:pStyle w:val="Nivel01"/>
        <w:numPr>
          <w:ilvl w:val="0"/>
          <w:numId w:val="0"/>
        </w:numPr>
        <w:spacing w:before="0" w:after="0" w:line="240" w:lineRule="auto"/>
        <w:rPr>
          <w:rFonts w:eastAsiaTheme="minorHAnsi" w:cs="Arial"/>
          <w:b w:val="0"/>
          <w:bCs w:val="0"/>
          <w:color w:val="auto"/>
          <w:sz w:val="22"/>
          <w:szCs w:val="22"/>
          <w:lang w:eastAsia="en-US" w:bidi="ar-SA"/>
        </w:rPr>
      </w:pPr>
    </w:p>
    <w:p w14:paraId="29FEF9CC" w14:textId="73044323" w:rsidR="001F5406" w:rsidRDefault="00A01B0E" w:rsidP="001F5406">
      <w:pPr>
        <w:tabs>
          <w:tab w:val="left" w:pos="10348"/>
        </w:tabs>
        <w:autoSpaceDE w:val="0"/>
        <w:autoSpaceDN w:val="0"/>
        <w:adjustRightInd w:val="0"/>
        <w:spacing w:after="0" w:line="240" w:lineRule="auto"/>
        <w:ind w:firstLine="709"/>
        <w:jc w:val="both"/>
        <w:rPr>
          <w:rFonts w:ascii="Arial" w:hAnsi="Arial" w:cs="Arial"/>
        </w:rPr>
      </w:pPr>
      <w:r w:rsidRPr="00A01B0E">
        <w:rPr>
          <w:rFonts w:ascii="Arial" w:hAnsi="Arial" w:cs="Arial"/>
        </w:rPr>
        <w:t xml:space="preserve">A execução do presente Contrato dar-se-á sob a forma de execução indireta, em regime de prestação de serviços, conforme condições estabelecidas no </w:t>
      </w:r>
      <w:r>
        <w:rPr>
          <w:rFonts w:ascii="Arial" w:hAnsi="Arial" w:cs="Arial"/>
        </w:rPr>
        <w:t>Aviso de Contratação</w:t>
      </w:r>
      <w:r w:rsidR="00004315">
        <w:rPr>
          <w:rFonts w:ascii="Arial" w:hAnsi="Arial" w:cs="Arial"/>
        </w:rPr>
        <w:t xml:space="preserve"> Direita</w:t>
      </w:r>
      <w:r w:rsidRPr="00A01B0E">
        <w:rPr>
          <w:rFonts w:ascii="Arial" w:hAnsi="Arial" w:cs="Arial"/>
        </w:rPr>
        <w:t>.</w:t>
      </w:r>
    </w:p>
    <w:p w14:paraId="05DF3A58" w14:textId="77777777" w:rsidR="00A01B0E" w:rsidRPr="00AA01FF" w:rsidRDefault="00A01B0E" w:rsidP="001F5406">
      <w:pPr>
        <w:tabs>
          <w:tab w:val="left" w:pos="10348"/>
        </w:tabs>
        <w:autoSpaceDE w:val="0"/>
        <w:autoSpaceDN w:val="0"/>
        <w:adjustRightInd w:val="0"/>
        <w:spacing w:after="0" w:line="240" w:lineRule="auto"/>
        <w:ind w:firstLine="709"/>
        <w:jc w:val="both"/>
        <w:rPr>
          <w:rFonts w:ascii="Arial" w:hAnsi="Arial" w:cs="Arial"/>
          <w:b/>
          <w:bCs/>
        </w:rPr>
      </w:pPr>
    </w:p>
    <w:p w14:paraId="35C1D93B" w14:textId="178FCFB8" w:rsidR="001F5406" w:rsidRPr="00AA01FF"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Primeira </w:t>
      </w:r>
      <w:r w:rsidRPr="00AA01FF">
        <w:rPr>
          <w:rFonts w:ascii="Arial" w:hAnsi="Arial" w:cs="Arial"/>
          <w:bCs/>
        </w:rPr>
        <w:t>–</w:t>
      </w:r>
      <w:r w:rsidRPr="00AA01FF">
        <w:rPr>
          <w:rFonts w:ascii="Arial" w:hAnsi="Arial" w:cs="Arial"/>
          <w:b/>
        </w:rPr>
        <w:t xml:space="preserve"> </w:t>
      </w:r>
      <w:r w:rsidR="00A01B0E" w:rsidRPr="00A01B0E">
        <w:rPr>
          <w:rFonts w:ascii="Arial" w:hAnsi="Arial" w:cs="Arial"/>
        </w:rPr>
        <w:t>O serviço será conforme cronograma definido pelo CISAMUSEP e aprovado pela Contratada, viabilizando a melhor forma de execução para que não haja interferências e/ou paralizações nos atendimentos.</w:t>
      </w:r>
    </w:p>
    <w:p w14:paraId="68B78945" w14:textId="67CD47FA" w:rsidR="001F5406" w:rsidRPr="00EB74A0"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Segunda </w:t>
      </w:r>
      <w:r w:rsidRPr="00AA01FF">
        <w:rPr>
          <w:rFonts w:ascii="Arial" w:hAnsi="Arial" w:cs="Arial"/>
          <w:bCs/>
        </w:rPr>
        <w:t>–</w:t>
      </w:r>
      <w:r w:rsidRPr="00AA01FF">
        <w:rPr>
          <w:rFonts w:ascii="Arial" w:eastAsia="Arial Unicode MS" w:hAnsi="Arial" w:cs="Arial"/>
        </w:rPr>
        <w:t xml:space="preserve"> </w:t>
      </w:r>
      <w:bookmarkStart w:id="46" w:name="_Hlk154067744"/>
      <w:r w:rsidR="00A01B0E" w:rsidRPr="00A01B0E">
        <w:rPr>
          <w:rFonts w:ascii="Arial" w:hAnsi="Arial" w:cs="Arial"/>
        </w:rPr>
        <w:t>A prestação de serviço deverá ser realizada no local onde os equipamentos se encontram instalados e/ou alocados.</w:t>
      </w:r>
    </w:p>
    <w:p w14:paraId="6419F7ED" w14:textId="10C66D1D" w:rsidR="001F5406"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lastRenderedPageBreak/>
        <w:t xml:space="preserve">Subcláusula Terceira </w:t>
      </w:r>
      <w:r w:rsidRPr="00AA01FF">
        <w:rPr>
          <w:rFonts w:ascii="Arial" w:hAnsi="Arial" w:cs="Arial"/>
          <w:bCs/>
        </w:rPr>
        <w:t xml:space="preserve">– </w:t>
      </w:r>
      <w:bookmarkEnd w:id="46"/>
      <w:r w:rsidR="00A01B0E" w:rsidRPr="00A01B0E">
        <w:rPr>
          <w:rFonts w:ascii="Arial" w:hAnsi="Arial" w:cs="Arial"/>
        </w:rPr>
        <w:t>A prestação dos serviços deverá ser realizada de segunda a sexta-feira, no horário das 07h30min às 11h30min e das 13h30min às 16h30min ou excepcionalmente em horários diferenciados e/ou nos finais de semana, a critério exclusivo do Consórcio.</w:t>
      </w:r>
    </w:p>
    <w:p w14:paraId="53493376" w14:textId="50CF3EFB" w:rsidR="001F5406" w:rsidRPr="00F77615"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Quarta </w:t>
      </w:r>
      <w:r w:rsidRPr="00AA01FF">
        <w:rPr>
          <w:rFonts w:ascii="Arial" w:hAnsi="Arial" w:cs="Arial"/>
          <w:bCs/>
        </w:rPr>
        <w:t>–</w:t>
      </w:r>
      <w:r w:rsidRPr="00AA01FF">
        <w:rPr>
          <w:rFonts w:ascii="Arial" w:hAnsi="Arial" w:cs="Arial"/>
        </w:rPr>
        <w:t xml:space="preserve"> </w:t>
      </w:r>
      <w:r w:rsidR="00A01B0E" w:rsidRPr="00A01B0E">
        <w:rPr>
          <w:rFonts w:ascii="Arial" w:eastAsia="Arial Unicode MS" w:hAnsi="Arial" w:cs="Arial"/>
        </w:rPr>
        <w:t>Caso seja necessário a retirada de algum equipamento, no caso em que o serviço não puder ser realizado nas dependências do CISAMUSEP, a Contratada deverá devolver o equipamento consertado no prazo máximo de até 10 (dez) dias úteis, após a aprovação do conserto pelo Fiscal do Contrato.</w:t>
      </w:r>
    </w:p>
    <w:p w14:paraId="6C7E02FD" w14:textId="04E7EF2D" w:rsidR="00A01B0E"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Quinta </w:t>
      </w:r>
      <w:r w:rsidRPr="00AA01FF">
        <w:rPr>
          <w:rFonts w:ascii="Arial" w:hAnsi="Arial" w:cs="Arial"/>
          <w:bCs/>
        </w:rPr>
        <w:t>–</w:t>
      </w:r>
      <w:r w:rsidRPr="00AA01FF">
        <w:rPr>
          <w:rFonts w:ascii="Arial" w:hAnsi="Arial" w:cs="Arial"/>
        </w:rPr>
        <w:t xml:space="preserve"> </w:t>
      </w:r>
      <w:r w:rsidR="00A01B0E" w:rsidRPr="00A01B0E">
        <w:rPr>
          <w:rFonts w:ascii="Arial" w:hAnsi="Arial" w:cs="Arial"/>
        </w:rPr>
        <w:t xml:space="preserve">Para retirada de qualquer equipamento será necessária autorização expedida pelo Fiscal do Contrato. A partir do momento da desinstalação até a reinstalação, a </w:t>
      </w:r>
      <w:r w:rsidR="00A01B0E">
        <w:rPr>
          <w:rFonts w:ascii="Arial" w:hAnsi="Arial" w:cs="Arial"/>
        </w:rPr>
        <w:t xml:space="preserve">Contratada </w:t>
      </w:r>
      <w:r w:rsidR="00A01B0E" w:rsidRPr="00A01B0E">
        <w:rPr>
          <w:rFonts w:ascii="Arial" w:hAnsi="Arial" w:cs="Arial"/>
        </w:rPr>
        <w:t>será considerada fiel depositária do equipamento e dos componentes desinstalados.</w:t>
      </w:r>
    </w:p>
    <w:p w14:paraId="7A10BE9A" w14:textId="5E02B916" w:rsidR="001F5406" w:rsidRPr="00AA01FF"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Sexta </w:t>
      </w:r>
      <w:r w:rsidRPr="00AA01FF">
        <w:rPr>
          <w:rFonts w:ascii="Arial" w:hAnsi="Arial" w:cs="Arial"/>
          <w:bCs/>
        </w:rPr>
        <w:t xml:space="preserve">– </w:t>
      </w:r>
      <w:r w:rsidR="00A01B0E" w:rsidRPr="00A75CB9">
        <w:rPr>
          <w:rFonts w:ascii="Arial" w:eastAsia="Arial Unicode MS" w:hAnsi="Arial" w:cs="Arial"/>
        </w:rPr>
        <w:t xml:space="preserve">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w:t>
      </w:r>
      <w:r w:rsidR="00A01B0E">
        <w:rPr>
          <w:rFonts w:ascii="Arial" w:eastAsia="Arial Unicode MS" w:hAnsi="Arial" w:cs="Arial"/>
        </w:rPr>
        <w:t>Contratante</w:t>
      </w:r>
      <w:r w:rsidR="00A01B0E" w:rsidRPr="00A75CB9">
        <w:rPr>
          <w:rFonts w:ascii="Arial" w:eastAsia="Arial Unicode MS" w:hAnsi="Arial" w:cs="Arial"/>
        </w:rPr>
        <w:t>,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6F6D2010" w14:textId="059087FC" w:rsidR="001F5406" w:rsidRPr="00AA01FF" w:rsidRDefault="001F5406" w:rsidP="001F5406">
      <w:pPr>
        <w:autoSpaceDE w:val="0"/>
        <w:autoSpaceDN w:val="0"/>
        <w:adjustRightInd w:val="0"/>
        <w:spacing w:line="276" w:lineRule="auto"/>
        <w:ind w:firstLine="709"/>
        <w:jc w:val="both"/>
        <w:rPr>
          <w:rFonts w:ascii="Arial" w:hAnsi="Arial" w:cs="Arial"/>
          <w:i/>
        </w:rPr>
      </w:pPr>
      <w:r w:rsidRPr="00AA01FF">
        <w:rPr>
          <w:rFonts w:ascii="Arial" w:hAnsi="Arial" w:cs="Arial"/>
          <w:b/>
        </w:rPr>
        <w:t xml:space="preserve">Subcláusula Sétima </w:t>
      </w:r>
      <w:r w:rsidRPr="00AA01FF">
        <w:rPr>
          <w:rFonts w:ascii="Arial" w:hAnsi="Arial" w:cs="Arial"/>
          <w:bCs/>
        </w:rPr>
        <w:t xml:space="preserve">– </w:t>
      </w:r>
      <w:r w:rsidR="00A01B0E" w:rsidRPr="00A01B0E">
        <w:rPr>
          <w:rFonts w:ascii="Arial" w:hAnsi="Arial" w:cs="Arial"/>
        </w:rPr>
        <w:t>A manutenção constitui, no mínimo, nos seguintes serviços - Avaliar o estado de conservação do equipamento, verificar e eliminar vazamentos nas conexões/tubulações, efetuar testes do sistema elétrico, verificar parafusos e reaperto, se necessário, verificar a existência de ruídos estranhos/ anormais da bomba, efetuar testes, verificar e corrigir possíveis anomalias “de aparência” tais como: pintura, corrosão, peças trincadas, amassadas e/ou mal fixadas, substituir peças, caso necessário, demais serviços que se fizerem necessários.</w:t>
      </w:r>
    </w:p>
    <w:p w14:paraId="48740B69" w14:textId="04A4E55F" w:rsidR="001F5406" w:rsidRPr="00AA01FF" w:rsidRDefault="001F5406" w:rsidP="001F5406">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Oitava </w:t>
      </w:r>
      <w:r w:rsidRPr="00AA01FF">
        <w:rPr>
          <w:rFonts w:ascii="Arial" w:hAnsi="Arial" w:cs="Arial"/>
          <w:bCs/>
        </w:rPr>
        <w:t xml:space="preserve">– </w:t>
      </w:r>
      <w:r w:rsidR="005B69D2" w:rsidRPr="005B69D2">
        <w:rPr>
          <w:rFonts w:ascii="Arial" w:hAnsi="Arial" w:cs="Arial"/>
          <w:iCs/>
        </w:rPr>
        <w:t xml:space="preserve">No caso </w:t>
      </w:r>
      <w:r w:rsidR="00004315" w:rsidRPr="005B69D2">
        <w:rPr>
          <w:rFonts w:ascii="Arial" w:hAnsi="Arial" w:cs="Arial"/>
          <w:iCs/>
        </w:rPr>
        <w:t>de a</w:t>
      </w:r>
      <w:r w:rsidR="005B69D2" w:rsidRPr="005B69D2">
        <w:rPr>
          <w:rFonts w:ascii="Arial" w:hAnsi="Arial" w:cs="Arial"/>
          <w:iCs/>
        </w:rPr>
        <w:t xml:space="preserve"> Contratada vir, como resultado de suas operações, a prejudicar ou sujar áreas incluídas ou não no setor de seu trabalho, deverá recuperá-las ou limpá-las, deixando-as em seu estado original.</w:t>
      </w:r>
    </w:p>
    <w:p w14:paraId="662D722B" w14:textId="332A4260" w:rsidR="001F5406" w:rsidRPr="00F77615" w:rsidRDefault="001F5406" w:rsidP="005B69D2">
      <w:pPr>
        <w:autoSpaceDE w:val="0"/>
        <w:autoSpaceDN w:val="0"/>
        <w:adjustRightInd w:val="0"/>
        <w:spacing w:line="276" w:lineRule="auto"/>
        <w:ind w:firstLine="709"/>
        <w:jc w:val="both"/>
        <w:rPr>
          <w:rFonts w:cs="Arial"/>
        </w:rPr>
      </w:pPr>
      <w:r w:rsidRPr="00AA01FF">
        <w:rPr>
          <w:rFonts w:ascii="Arial" w:hAnsi="Arial" w:cs="Arial"/>
          <w:b/>
        </w:rPr>
        <w:t xml:space="preserve">Subcláusula Nona </w:t>
      </w:r>
      <w:r w:rsidRPr="00AA01FF">
        <w:rPr>
          <w:rFonts w:ascii="Arial" w:hAnsi="Arial" w:cs="Arial"/>
          <w:bCs/>
        </w:rPr>
        <w:t xml:space="preserve">– </w:t>
      </w:r>
      <w:r w:rsidR="005B69D2" w:rsidRPr="005B69D2">
        <w:rPr>
          <w:rFonts w:ascii="Arial" w:hAnsi="Arial" w:cs="Arial"/>
          <w:bCs/>
        </w:rPr>
        <w:t xml:space="preserve">Ficará a cargo da empresa </w:t>
      </w:r>
      <w:r w:rsidR="00004315" w:rsidRPr="005B69D2">
        <w:rPr>
          <w:rFonts w:ascii="Arial" w:hAnsi="Arial" w:cs="Arial"/>
          <w:bCs/>
        </w:rPr>
        <w:t xml:space="preserve">Contratada </w:t>
      </w:r>
      <w:r w:rsidR="005B69D2" w:rsidRPr="005B69D2">
        <w:rPr>
          <w:rFonts w:ascii="Arial" w:hAnsi="Arial" w:cs="Arial"/>
          <w:bCs/>
        </w:rPr>
        <w:t xml:space="preserve">o fornecimento, a seus profissionais, de ferramentas, manuais e instrumentos necessários para a execução dos serviços, bem como produtos ou materiais, indispensáveis à execução do serviço, sem custo para o </w:t>
      </w:r>
      <w:r w:rsidR="005B69D2">
        <w:rPr>
          <w:rFonts w:ascii="Arial" w:hAnsi="Arial" w:cs="Arial"/>
          <w:bCs/>
        </w:rPr>
        <w:t>Contratante</w:t>
      </w:r>
      <w:r w:rsidR="00004315">
        <w:rPr>
          <w:rFonts w:ascii="Arial" w:hAnsi="Arial" w:cs="Arial"/>
          <w:bCs/>
        </w:rPr>
        <w:t>.</w:t>
      </w:r>
    </w:p>
    <w:p w14:paraId="234EFF37" w14:textId="01A9F38A" w:rsidR="001F5406" w:rsidRPr="00AA01FF" w:rsidRDefault="001F5406" w:rsidP="001F5406">
      <w:pPr>
        <w:autoSpaceDE w:val="0"/>
        <w:autoSpaceDN w:val="0"/>
        <w:adjustRightInd w:val="0"/>
        <w:spacing w:line="276" w:lineRule="auto"/>
        <w:ind w:firstLine="709"/>
        <w:jc w:val="both"/>
        <w:rPr>
          <w:rFonts w:ascii="Arial" w:eastAsia="Arial Unicode MS" w:hAnsi="Arial" w:cs="Arial"/>
        </w:rPr>
      </w:pPr>
      <w:r w:rsidRPr="00AA01FF">
        <w:rPr>
          <w:rFonts w:ascii="Arial" w:hAnsi="Arial" w:cs="Arial"/>
          <w:b/>
        </w:rPr>
        <w:t xml:space="preserve">Subcláusula </w:t>
      </w:r>
      <w:r>
        <w:rPr>
          <w:rFonts w:ascii="Arial" w:hAnsi="Arial" w:cs="Arial"/>
          <w:b/>
        </w:rPr>
        <w:t>Décima</w:t>
      </w:r>
      <w:r w:rsidRPr="00AA01FF">
        <w:rPr>
          <w:rFonts w:ascii="Arial" w:hAnsi="Arial" w:cs="Arial"/>
          <w:b/>
        </w:rPr>
        <w:t xml:space="preserve"> </w:t>
      </w:r>
      <w:r w:rsidRPr="00AA01FF">
        <w:rPr>
          <w:rFonts w:ascii="Arial" w:hAnsi="Arial" w:cs="Arial"/>
          <w:bCs/>
        </w:rPr>
        <w:t>–</w:t>
      </w:r>
      <w:r>
        <w:rPr>
          <w:rFonts w:ascii="Arial" w:hAnsi="Arial" w:cs="Arial"/>
          <w:bCs/>
        </w:rPr>
        <w:t xml:space="preserve"> </w:t>
      </w:r>
      <w:r w:rsidR="005B69D2" w:rsidRPr="005B69D2">
        <w:rPr>
          <w:rFonts w:ascii="Arial" w:eastAsia="Arial Unicode MS" w:hAnsi="Arial" w:cs="Arial"/>
        </w:rPr>
        <w:t>Ao final dos serviços, a Contratada deverá promover testes com a finalidade de verificar as condições e operacionalidade dos equipamentos.</w:t>
      </w:r>
    </w:p>
    <w:p w14:paraId="28A1968E" w14:textId="0BACFB9B" w:rsidR="001F5406" w:rsidRPr="00AA01FF" w:rsidRDefault="001F5406" w:rsidP="001F5406">
      <w:pPr>
        <w:spacing w:line="276" w:lineRule="auto"/>
        <w:ind w:firstLine="709"/>
        <w:jc w:val="both"/>
        <w:rPr>
          <w:rFonts w:ascii="Arial" w:eastAsia="Arial Unicode MS" w:hAnsi="Arial" w:cs="Arial"/>
        </w:rPr>
      </w:pPr>
      <w:r w:rsidRPr="00AA01FF">
        <w:rPr>
          <w:rFonts w:ascii="Arial" w:hAnsi="Arial" w:cs="Arial"/>
          <w:b/>
        </w:rPr>
        <w:t xml:space="preserve">Subcláusula </w:t>
      </w:r>
      <w:r>
        <w:rPr>
          <w:rFonts w:ascii="Arial" w:hAnsi="Arial" w:cs="Arial"/>
          <w:b/>
        </w:rPr>
        <w:t>Décima Primeira</w:t>
      </w:r>
      <w:r w:rsidRPr="00AA01FF">
        <w:rPr>
          <w:rFonts w:ascii="Arial" w:hAnsi="Arial" w:cs="Arial"/>
          <w:b/>
        </w:rPr>
        <w:t xml:space="preserve"> </w:t>
      </w:r>
      <w:r w:rsidRPr="00AA01FF">
        <w:rPr>
          <w:rFonts w:ascii="Arial" w:hAnsi="Arial" w:cs="Arial"/>
          <w:bCs/>
        </w:rPr>
        <w:t>–</w:t>
      </w:r>
      <w:r>
        <w:rPr>
          <w:rFonts w:ascii="Arial" w:hAnsi="Arial" w:cs="Arial"/>
          <w:bCs/>
        </w:rPr>
        <w:t xml:space="preserve"> </w:t>
      </w:r>
      <w:r w:rsidR="005B69D2" w:rsidRPr="005B69D2">
        <w:rPr>
          <w:rFonts w:ascii="Arial" w:hAnsi="Arial" w:cs="Arial"/>
          <w:bCs/>
        </w:rPr>
        <w:t>Dever</w:t>
      </w:r>
      <w:r w:rsidR="00004315">
        <w:rPr>
          <w:rFonts w:ascii="Arial" w:hAnsi="Arial" w:cs="Arial"/>
          <w:bCs/>
        </w:rPr>
        <w:t>á</w:t>
      </w:r>
      <w:r w:rsidR="005B69D2" w:rsidRPr="005B69D2">
        <w:rPr>
          <w:rFonts w:ascii="Arial" w:hAnsi="Arial" w:cs="Arial"/>
          <w:bCs/>
        </w:rPr>
        <w:t xml:space="preserve"> ser considerado pel</w:t>
      </w:r>
      <w:r w:rsidR="00004315">
        <w:rPr>
          <w:rFonts w:ascii="Arial" w:hAnsi="Arial" w:cs="Arial"/>
          <w:bCs/>
        </w:rPr>
        <w:t>a</w:t>
      </w:r>
      <w:r w:rsidR="005B69D2" w:rsidRPr="005B69D2">
        <w:rPr>
          <w:rFonts w:ascii="Arial" w:hAnsi="Arial" w:cs="Arial"/>
          <w:bCs/>
        </w:rPr>
        <w:t xml:space="preserve"> </w:t>
      </w:r>
      <w:r w:rsidR="00004315">
        <w:rPr>
          <w:rFonts w:ascii="Arial" w:hAnsi="Arial" w:cs="Arial"/>
          <w:bCs/>
        </w:rPr>
        <w:t>Contratada</w:t>
      </w:r>
      <w:r w:rsidR="005B69D2" w:rsidRPr="005B69D2">
        <w:rPr>
          <w:rFonts w:ascii="Arial" w:hAnsi="Arial" w:cs="Arial"/>
          <w:bCs/>
        </w:rPr>
        <w:t xml:space="preserve"> todos os custos para o cumprimento das obrigações exigidas, incluindo mão de obra, seguros, deslocamento, encargos sociais, tributos, transporte, alimentação, hospedagem, equipamentos e outras despesas necessárias à perfeita execução do objeto.</w:t>
      </w:r>
    </w:p>
    <w:p w14:paraId="5A199A8E" w14:textId="19660846" w:rsidR="001F5406" w:rsidRDefault="001F5406" w:rsidP="001F5406">
      <w:pPr>
        <w:autoSpaceDE w:val="0"/>
        <w:autoSpaceDN w:val="0"/>
        <w:adjustRightInd w:val="0"/>
        <w:spacing w:line="276" w:lineRule="auto"/>
        <w:ind w:firstLine="709"/>
        <w:jc w:val="both"/>
        <w:rPr>
          <w:rFonts w:ascii="Arial" w:hAnsi="Arial" w:cs="Arial"/>
          <w:bCs/>
        </w:rPr>
      </w:pPr>
      <w:r w:rsidRPr="00AA01FF">
        <w:rPr>
          <w:rFonts w:ascii="Arial" w:hAnsi="Arial" w:cs="Arial"/>
          <w:b/>
        </w:rPr>
        <w:t xml:space="preserve">Subcláusula </w:t>
      </w:r>
      <w:r>
        <w:rPr>
          <w:rFonts w:ascii="Arial" w:hAnsi="Arial" w:cs="Arial"/>
          <w:b/>
        </w:rPr>
        <w:t>Décima Segunda</w:t>
      </w:r>
      <w:r w:rsidRPr="00AA01FF">
        <w:rPr>
          <w:rFonts w:ascii="Arial" w:hAnsi="Arial" w:cs="Arial"/>
          <w:b/>
        </w:rPr>
        <w:t xml:space="preserve"> </w:t>
      </w:r>
      <w:r w:rsidRPr="00AA01FF">
        <w:rPr>
          <w:rFonts w:ascii="Arial" w:hAnsi="Arial" w:cs="Arial"/>
          <w:bCs/>
        </w:rPr>
        <w:t>–</w:t>
      </w:r>
      <w:r>
        <w:rPr>
          <w:rFonts w:ascii="Arial" w:hAnsi="Arial" w:cs="Arial"/>
          <w:bCs/>
        </w:rPr>
        <w:t xml:space="preserve"> </w:t>
      </w:r>
      <w:r w:rsidR="005B69D2" w:rsidRPr="005B69D2">
        <w:rPr>
          <w:rFonts w:ascii="Arial" w:hAnsi="Arial" w:cs="Arial"/>
          <w:bCs/>
        </w:rPr>
        <w:t xml:space="preserve">Cientificar o </w:t>
      </w:r>
      <w:r w:rsidR="005B69D2">
        <w:rPr>
          <w:rFonts w:ascii="Arial" w:hAnsi="Arial" w:cs="Arial"/>
          <w:bCs/>
        </w:rPr>
        <w:t>Contratante</w:t>
      </w:r>
      <w:r w:rsidR="005B69D2" w:rsidRPr="005B69D2">
        <w:rPr>
          <w:rFonts w:ascii="Arial" w:hAnsi="Arial" w:cs="Arial"/>
          <w:bCs/>
        </w:rPr>
        <w:t xml:space="preserve"> do andamento dos serviços.</w:t>
      </w:r>
    </w:p>
    <w:p w14:paraId="187E9265" w14:textId="71AE5AE1" w:rsidR="005B69D2" w:rsidRPr="00A75CB9" w:rsidRDefault="005B69D2" w:rsidP="005B69D2">
      <w:pPr>
        <w:tabs>
          <w:tab w:val="left" w:pos="426"/>
        </w:tabs>
        <w:ind w:firstLine="709"/>
        <w:jc w:val="both"/>
        <w:rPr>
          <w:rFonts w:ascii="Arial" w:eastAsia="Arial Unicode MS" w:hAnsi="Arial" w:cs="Arial"/>
          <w:noProof/>
        </w:rPr>
      </w:pPr>
      <w:r w:rsidRPr="00A75CB9">
        <w:rPr>
          <w:rFonts w:ascii="Arial" w:eastAsia="Arial Unicode MS" w:hAnsi="Arial" w:cs="Arial"/>
          <w:b/>
        </w:rPr>
        <w:t xml:space="preserve">Subcláusula Décima Terceira </w:t>
      </w:r>
      <w:r w:rsidRPr="00A75CB9">
        <w:rPr>
          <w:rFonts w:ascii="Arial" w:eastAsia="Arial Unicode MS" w:hAnsi="Arial" w:cs="Arial"/>
        </w:rPr>
        <w:t xml:space="preserve">– </w:t>
      </w:r>
      <w:r w:rsidRPr="00A75CB9">
        <w:rPr>
          <w:rFonts w:ascii="Arial" w:hAnsi="Arial" w:cs="Arial"/>
        </w:rPr>
        <w:t xml:space="preserve">O prazo de execução poderá ser revisto </w:t>
      </w:r>
      <w:r w:rsidR="00004315" w:rsidRPr="00A75CB9">
        <w:rPr>
          <w:rFonts w:ascii="Arial" w:hAnsi="Arial" w:cs="Arial"/>
        </w:rPr>
        <w:t>na hipótese indicada</w:t>
      </w:r>
      <w:r w:rsidRPr="00A75CB9">
        <w:rPr>
          <w:rFonts w:ascii="Arial" w:hAnsi="Arial" w:cs="Arial"/>
        </w:rPr>
        <w:t xml:space="preserve"> no artigo 107 da Lei Federal nº 14.1333/2021.</w:t>
      </w:r>
    </w:p>
    <w:p w14:paraId="347CFC7F" w14:textId="57349ECB" w:rsidR="005B69D2" w:rsidRPr="005B69D2" w:rsidRDefault="005B69D2" w:rsidP="005B69D2">
      <w:pPr>
        <w:tabs>
          <w:tab w:val="left" w:pos="426"/>
        </w:tabs>
        <w:ind w:firstLine="709"/>
        <w:jc w:val="both"/>
        <w:rPr>
          <w:rFonts w:ascii="Arial" w:hAnsi="Arial" w:cs="Arial"/>
        </w:rPr>
      </w:pPr>
      <w:r w:rsidRPr="00A75CB9">
        <w:rPr>
          <w:rFonts w:ascii="Arial" w:eastAsia="Arial Unicode MS" w:hAnsi="Arial" w:cs="Arial"/>
          <w:b/>
        </w:rPr>
        <w:t xml:space="preserve">Subcláusula Décima </w:t>
      </w:r>
      <w:r>
        <w:rPr>
          <w:rFonts w:ascii="Arial" w:eastAsia="Arial Unicode MS" w:hAnsi="Arial" w:cs="Arial"/>
          <w:b/>
        </w:rPr>
        <w:t>Quarta</w:t>
      </w:r>
      <w:r w:rsidRPr="00A75CB9">
        <w:rPr>
          <w:rFonts w:ascii="Arial" w:eastAsia="Arial Unicode MS" w:hAnsi="Arial" w:cs="Arial"/>
          <w:b/>
        </w:rPr>
        <w:t xml:space="preserve"> </w:t>
      </w:r>
      <w:r w:rsidRPr="005B69D2">
        <w:rPr>
          <w:rFonts w:ascii="Arial" w:eastAsia="Arial Unicode MS" w:hAnsi="Arial" w:cs="Arial"/>
        </w:rPr>
        <w:t xml:space="preserve">– </w:t>
      </w:r>
      <w:r w:rsidRPr="005B69D2">
        <w:rPr>
          <w:rFonts w:ascii="Arial" w:hAnsi="Arial" w:cs="Arial"/>
        </w:rPr>
        <w:t xml:space="preserve">Será designado funcionário da Comissão </w:t>
      </w:r>
      <w:r w:rsidR="00004315">
        <w:rPr>
          <w:rFonts w:ascii="Arial" w:hAnsi="Arial" w:cs="Arial"/>
        </w:rPr>
        <w:t xml:space="preserve">Especial </w:t>
      </w:r>
      <w:r w:rsidRPr="005B69D2">
        <w:rPr>
          <w:rFonts w:ascii="Arial" w:hAnsi="Arial" w:cs="Arial"/>
        </w:rPr>
        <w:t xml:space="preserve">de Recebimento de Compras e Serviços conforme Resolução nº 004/2024 para exercer a fiscalização e o acompanhamento </w:t>
      </w:r>
      <w:r w:rsidRPr="005B69D2">
        <w:rPr>
          <w:rFonts w:ascii="Arial" w:hAnsi="Arial" w:cs="Arial"/>
        </w:rPr>
        <w:lastRenderedPageBreak/>
        <w:t>do objeto deste Contrato nos termos disciplinados nos artigos 104, III e 117, ambos da Lei Federal nº 14.133/2021, e de acordo com o estabelecido no Edital.</w:t>
      </w:r>
    </w:p>
    <w:p w14:paraId="33D7ACAB" w14:textId="77777777" w:rsidR="005B69D2" w:rsidRPr="005B69D2" w:rsidRDefault="005B69D2" w:rsidP="005B69D2">
      <w:pPr>
        <w:tabs>
          <w:tab w:val="left" w:pos="426"/>
        </w:tabs>
        <w:ind w:firstLine="709"/>
        <w:jc w:val="both"/>
        <w:rPr>
          <w:rFonts w:ascii="Arial" w:hAnsi="Arial" w:cs="Arial"/>
        </w:rPr>
      </w:pPr>
      <w:r w:rsidRPr="005B69D2">
        <w:rPr>
          <w:rFonts w:ascii="Arial" w:eastAsia="Arial Unicode MS" w:hAnsi="Arial" w:cs="Arial"/>
          <w:b/>
        </w:rPr>
        <w:t xml:space="preserve">Subcláusula Décima Quinta </w:t>
      </w:r>
      <w:r w:rsidRPr="005B69D2">
        <w:rPr>
          <w:rFonts w:ascii="Arial" w:eastAsia="Arial Unicode MS" w:hAnsi="Arial" w:cs="Arial"/>
        </w:rPr>
        <w:t>–</w:t>
      </w:r>
      <w:r w:rsidRPr="005B69D2">
        <w:rPr>
          <w:rFonts w:ascii="Arial" w:hAnsi="Arial" w:cs="Arial"/>
        </w:rPr>
        <w:t xml:space="preserve"> Não será admitida a subcontratação do objeto contratual.</w:t>
      </w:r>
    </w:p>
    <w:p w14:paraId="396FEF05" w14:textId="77777777" w:rsidR="005B69D2" w:rsidRDefault="005B69D2" w:rsidP="001F5406">
      <w:pPr>
        <w:pStyle w:val="Nivel01"/>
        <w:numPr>
          <w:ilvl w:val="0"/>
          <w:numId w:val="0"/>
        </w:numPr>
        <w:spacing w:before="0" w:after="0" w:line="240" w:lineRule="auto"/>
        <w:rPr>
          <w:rFonts w:cs="Arial"/>
          <w:sz w:val="22"/>
          <w:szCs w:val="22"/>
        </w:rPr>
      </w:pPr>
    </w:p>
    <w:p w14:paraId="59EBCE4E" w14:textId="77777777" w:rsidR="002D7815" w:rsidRPr="00A75CB9" w:rsidRDefault="002D7815" w:rsidP="002D7815">
      <w:pPr>
        <w:jc w:val="both"/>
        <w:rPr>
          <w:rFonts w:ascii="Arial" w:hAnsi="Arial" w:cs="Arial"/>
          <w:b/>
        </w:rPr>
      </w:pPr>
      <w:r w:rsidRPr="00A75CB9">
        <w:rPr>
          <w:rFonts w:ascii="Arial" w:hAnsi="Arial" w:cs="Arial"/>
          <w:b/>
        </w:rPr>
        <w:t>CLÁUSULA TERCEIRA – VALOR CONTRATUAL</w:t>
      </w:r>
    </w:p>
    <w:p w14:paraId="7BFF0125" w14:textId="77777777" w:rsidR="002D7815" w:rsidRPr="00A75CB9" w:rsidRDefault="002D7815" w:rsidP="002D7815">
      <w:pPr>
        <w:ind w:firstLine="708"/>
        <w:jc w:val="both"/>
        <w:rPr>
          <w:rFonts w:ascii="Arial" w:hAnsi="Arial" w:cs="Arial"/>
        </w:rPr>
      </w:pPr>
      <w:r w:rsidRPr="00A75CB9">
        <w:rPr>
          <w:rFonts w:ascii="Arial" w:hAnsi="Arial" w:cs="Arial"/>
        </w:rPr>
        <w:t xml:space="preserve">Pela execução do objeto ora contratado, o </w:t>
      </w:r>
      <w:r w:rsidRPr="00A75CB9">
        <w:rPr>
          <w:rFonts w:ascii="Arial" w:hAnsi="Arial" w:cs="Arial"/>
          <w:b/>
          <w:bCs/>
        </w:rPr>
        <w:t>C</w:t>
      </w:r>
      <w:r w:rsidRPr="00A75CB9">
        <w:rPr>
          <w:rFonts w:ascii="Arial" w:hAnsi="Arial" w:cs="Arial"/>
          <w:b/>
        </w:rPr>
        <w:t>ontratante</w:t>
      </w:r>
      <w:r w:rsidRPr="00A75CB9">
        <w:rPr>
          <w:rFonts w:ascii="Arial" w:hAnsi="Arial" w:cs="Arial"/>
        </w:rPr>
        <w:t xml:space="preserve"> pagará à </w:t>
      </w:r>
      <w:r w:rsidRPr="00A75CB9">
        <w:rPr>
          <w:rFonts w:ascii="Arial" w:hAnsi="Arial" w:cs="Arial"/>
          <w:b/>
        </w:rPr>
        <w:t>Contratada</w:t>
      </w:r>
      <w:r w:rsidRPr="00A75CB9">
        <w:rPr>
          <w:rFonts w:ascii="Arial" w:hAnsi="Arial" w:cs="Arial"/>
        </w:rPr>
        <w:t xml:space="preserve"> o valor global de R$ ___________ (___________). </w:t>
      </w:r>
    </w:p>
    <w:p w14:paraId="0D5F4BCD" w14:textId="77777777" w:rsidR="002D7815" w:rsidRPr="00A75CB9" w:rsidRDefault="002D7815" w:rsidP="002D7815">
      <w:pPr>
        <w:ind w:firstLine="709"/>
        <w:jc w:val="both"/>
        <w:rPr>
          <w:rFonts w:ascii="Arial" w:hAnsi="Arial" w:cs="Arial"/>
        </w:rPr>
      </w:pPr>
      <w:r w:rsidRPr="00A75CB9">
        <w:rPr>
          <w:rFonts w:ascii="Arial" w:hAnsi="Arial" w:cs="Arial"/>
          <w:b/>
        </w:rPr>
        <w:t xml:space="preserve">Subcláusula Primeira </w:t>
      </w:r>
      <w:r w:rsidRPr="00A75CB9">
        <w:rPr>
          <w:rFonts w:ascii="Arial" w:hAnsi="Arial" w:cs="Arial"/>
        </w:rPr>
        <w:t>– O preço do objeto contratado terá um prazo de validade de 01 (um) ano, contado a partir da data da entrega da Nota de Empenho à Contratada.</w:t>
      </w:r>
    </w:p>
    <w:p w14:paraId="3B7A2468" w14:textId="42BEF56A" w:rsidR="002D7815" w:rsidRPr="00A75CB9" w:rsidRDefault="002D7815" w:rsidP="00012D2E">
      <w:pPr>
        <w:ind w:firstLine="709"/>
        <w:jc w:val="both"/>
        <w:rPr>
          <w:rFonts w:ascii="Arial" w:hAnsi="Arial" w:cs="Arial"/>
          <w:iCs/>
        </w:rPr>
      </w:pPr>
      <w:r w:rsidRPr="00A75CB9">
        <w:rPr>
          <w:rFonts w:ascii="Arial" w:hAnsi="Arial" w:cs="Arial"/>
        </w:rPr>
        <w:t xml:space="preserve"> </w:t>
      </w:r>
      <w:r w:rsidRPr="00A75CB9">
        <w:rPr>
          <w:rFonts w:ascii="Arial" w:hAnsi="Arial" w:cs="Arial"/>
          <w:b/>
        </w:rPr>
        <w:t>Subcláusula Segunda</w:t>
      </w:r>
      <w:r w:rsidRPr="00A75CB9">
        <w:rPr>
          <w:rFonts w:ascii="Arial" w:hAnsi="Arial" w:cs="Arial"/>
          <w:bCs/>
        </w:rPr>
        <w:t xml:space="preserve"> – </w:t>
      </w:r>
      <w:r w:rsidRPr="00A75CB9">
        <w:rPr>
          <w:rFonts w:ascii="Arial" w:hAnsi="Arial" w:cs="Arial"/>
          <w:iCs/>
        </w:rPr>
        <w:t>O valor acima é meramente estimativo, de forma que os pagamentos devidos ao contratado dependerão dos quantitativos efetivamente fornecidos.</w:t>
      </w:r>
    </w:p>
    <w:p w14:paraId="6977206E" w14:textId="77777777" w:rsidR="002D7815" w:rsidRPr="00EE52AF" w:rsidRDefault="002D7815" w:rsidP="002D7815">
      <w:pPr>
        <w:pStyle w:val="PargrafodaLista"/>
        <w:ind w:left="0" w:firstLine="709"/>
        <w:jc w:val="both"/>
        <w:rPr>
          <w:rFonts w:eastAsia="Arial Unicode MS" w:cs="Arial"/>
          <w:sz w:val="22"/>
          <w:szCs w:val="22"/>
        </w:rPr>
      </w:pPr>
      <w:r w:rsidRPr="00EE52AF">
        <w:rPr>
          <w:rFonts w:cs="Arial"/>
          <w:b/>
          <w:sz w:val="22"/>
          <w:szCs w:val="22"/>
        </w:rPr>
        <w:t>Subcláusula Terceira</w:t>
      </w:r>
      <w:r w:rsidRPr="00A75CB9">
        <w:rPr>
          <w:rFonts w:cs="Arial"/>
          <w:b/>
        </w:rPr>
        <w:t xml:space="preserve"> </w:t>
      </w:r>
      <w:r w:rsidRPr="00A75CB9">
        <w:rPr>
          <w:rFonts w:cs="Arial"/>
        </w:rPr>
        <w:t>–</w:t>
      </w:r>
      <w:r w:rsidRPr="00EE52AF">
        <w:rPr>
          <w:rFonts w:eastAsia="Arial Unicode MS" w:cs="Arial"/>
          <w:bCs/>
          <w:sz w:val="22"/>
          <w:szCs w:val="22"/>
        </w:rPr>
        <w:t>T</w:t>
      </w:r>
      <w:r w:rsidRPr="00EE52AF">
        <w:rPr>
          <w:rFonts w:eastAsia="Arial Unicode MS" w:cs="Arial"/>
          <w:sz w:val="22"/>
          <w:szCs w:val="22"/>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6350B2E3" w14:textId="77777777" w:rsidR="00012D2E" w:rsidRDefault="00012D2E" w:rsidP="002D7815">
      <w:pPr>
        <w:jc w:val="both"/>
        <w:rPr>
          <w:rFonts w:ascii="Arial" w:hAnsi="Arial" w:cs="Arial"/>
          <w:b/>
        </w:rPr>
      </w:pPr>
    </w:p>
    <w:p w14:paraId="761FCB83" w14:textId="32D9A9B7" w:rsidR="002D7815" w:rsidRPr="00A75CB9" w:rsidRDefault="002D7815" w:rsidP="002D7815">
      <w:pPr>
        <w:jc w:val="both"/>
        <w:rPr>
          <w:rFonts w:ascii="Arial" w:hAnsi="Arial" w:cs="Arial"/>
          <w:b/>
        </w:rPr>
      </w:pPr>
      <w:r w:rsidRPr="00A75CB9">
        <w:rPr>
          <w:rFonts w:ascii="Arial" w:hAnsi="Arial" w:cs="Arial"/>
          <w:b/>
        </w:rPr>
        <w:t>CLÁUSULA QUARTA – CONDIÇÕES DE PAGAMENTO</w:t>
      </w:r>
    </w:p>
    <w:p w14:paraId="7B8A5470" w14:textId="77777777" w:rsidR="002D7815" w:rsidRPr="00A75CB9" w:rsidRDefault="002D7815" w:rsidP="002D7815">
      <w:pPr>
        <w:autoSpaceDE w:val="0"/>
        <w:autoSpaceDN w:val="0"/>
        <w:adjustRightInd w:val="0"/>
        <w:ind w:left="-142" w:firstLine="709"/>
        <w:contextualSpacing/>
        <w:jc w:val="both"/>
        <w:rPr>
          <w:rFonts w:ascii="Arial" w:hAnsi="Arial" w:cs="Arial"/>
          <w:color w:val="000000"/>
        </w:rPr>
      </w:pPr>
      <w:r w:rsidRPr="00A75CB9">
        <w:rPr>
          <w:rFonts w:ascii="Arial" w:hAnsi="Arial" w:cs="Arial"/>
          <w:color w:val="000000"/>
        </w:rPr>
        <w:tab/>
      </w:r>
      <w:bookmarkStart w:id="47" w:name="_Hlk155873171"/>
      <w:r w:rsidRPr="00A75CB9">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04D63F7B" w14:textId="77777777" w:rsidR="002D7815" w:rsidRPr="002F485C" w:rsidRDefault="002D7815" w:rsidP="002D7815">
      <w:pPr>
        <w:tabs>
          <w:tab w:val="left" w:pos="993"/>
          <w:tab w:val="left" w:pos="1134"/>
        </w:tabs>
        <w:autoSpaceDE w:val="0"/>
        <w:autoSpaceDN w:val="0"/>
        <w:adjustRightInd w:val="0"/>
        <w:ind w:left="142"/>
        <w:contextualSpacing/>
        <w:jc w:val="both"/>
        <w:rPr>
          <w:rFonts w:ascii="Arial" w:eastAsia="Times New Roman" w:hAnsi="Arial" w:cs="Arial"/>
        </w:rPr>
      </w:pPr>
    </w:p>
    <w:p w14:paraId="2A4E0FA7" w14:textId="77777777" w:rsidR="002D7815" w:rsidRPr="00A75CB9" w:rsidRDefault="002D7815" w:rsidP="002D7815">
      <w:pPr>
        <w:numPr>
          <w:ilvl w:val="0"/>
          <w:numId w:val="47"/>
        </w:numPr>
        <w:tabs>
          <w:tab w:val="left" w:pos="993"/>
          <w:tab w:val="left" w:pos="1134"/>
        </w:tabs>
        <w:autoSpaceDE w:val="0"/>
        <w:autoSpaceDN w:val="0"/>
        <w:adjustRightInd w:val="0"/>
        <w:spacing w:after="0" w:line="240" w:lineRule="auto"/>
        <w:ind w:left="142" w:hanging="284"/>
        <w:contextualSpacing/>
        <w:jc w:val="both"/>
        <w:rPr>
          <w:rFonts w:ascii="Arial" w:hAnsi="Arial" w:cs="Arial"/>
        </w:rPr>
      </w:pPr>
      <w:r w:rsidRPr="00A75CB9">
        <w:rPr>
          <w:rFonts w:ascii="Arial" w:eastAsia="Calibri" w:hAnsi="Arial" w:cs="Arial"/>
          <w:color w:val="000000"/>
        </w:rPr>
        <w:t>Item 1 será efetuado após a realização da manutenção;</w:t>
      </w:r>
    </w:p>
    <w:p w14:paraId="0FBB3577" w14:textId="77777777" w:rsidR="002D7815" w:rsidRPr="00A75CB9" w:rsidRDefault="002D7815" w:rsidP="002D7815">
      <w:pPr>
        <w:numPr>
          <w:ilvl w:val="0"/>
          <w:numId w:val="47"/>
        </w:numPr>
        <w:tabs>
          <w:tab w:val="left" w:pos="993"/>
          <w:tab w:val="left" w:pos="1134"/>
        </w:tabs>
        <w:autoSpaceDE w:val="0"/>
        <w:autoSpaceDN w:val="0"/>
        <w:adjustRightInd w:val="0"/>
        <w:spacing w:after="0" w:line="240" w:lineRule="auto"/>
        <w:ind w:left="142" w:hanging="284"/>
        <w:contextualSpacing/>
        <w:jc w:val="both"/>
        <w:rPr>
          <w:rFonts w:ascii="Arial" w:hAnsi="Arial" w:cs="Arial"/>
        </w:rPr>
      </w:pPr>
      <w:r w:rsidRPr="00A75CB9">
        <w:rPr>
          <w:rFonts w:ascii="Arial" w:eastAsia="Calibri" w:hAnsi="Arial" w:cs="Arial"/>
          <w:color w:val="000000"/>
        </w:rPr>
        <w:t>Item 2 de acordo com a necessidade de reposição das peças.</w:t>
      </w:r>
    </w:p>
    <w:bookmarkEnd w:id="47"/>
    <w:p w14:paraId="1BFEC7C3" w14:textId="77777777" w:rsidR="002D7815" w:rsidRPr="00A75CB9" w:rsidRDefault="002D7815" w:rsidP="002D7815">
      <w:pPr>
        <w:autoSpaceDE w:val="0"/>
        <w:autoSpaceDN w:val="0"/>
        <w:adjustRightInd w:val="0"/>
        <w:ind w:left="-142" w:firstLine="709"/>
        <w:contextualSpacing/>
        <w:jc w:val="both"/>
        <w:rPr>
          <w:rFonts w:ascii="Arial" w:eastAsia="Arial Unicode MS" w:hAnsi="Arial" w:cs="Arial"/>
          <w:b/>
          <w:u w:val="single"/>
        </w:rPr>
      </w:pPr>
    </w:p>
    <w:p w14:paraId="184239CA" w14:textId="77777777" w:rsidR="002D7815" w:rsidRPr="00A75CB9" w:rsidRDefault="002D7815" w:rsidP="002D7815">
      <w:pPr>
        <w:spacing w:line="276" w:lineRule="auto"/>
        <w:jc w:val="both"/>
        <w:rPr>
          <w:rFonts w:ascii="Arial" w:eastAsia="Arial Unicode MS" w:hAnsi="Arial" w:cs="Arial"/>
        </w:rPr>
      </w:pPr>
      <w:r w:rsidRPr="00A75CB9">
        <w:rPr>
          <w:rFonts w:ascii="Arial" w:hAnsi="Arial" w:cs="Arial"/>
          <w:color w:val="000000"/>
        </w:rPr>
        <w:tab/>
      </w:r>
      <w:r w:rsidRPr="00A75CB9">
        <w:rPr>
          <w:rFonts w:ascii="Arial" w:hAnsi="Arial" w:cs="Arial"/>
          <w:b/>
        </w:rPr>
        <w:t xml:space="preserve">Subcláusula Primeira </w:t>
      </w:r>
      <w:r w:rsidRPr="00A75CB9">
        <w:rPr>
          <w:rFonts w:ascii="Arial" w:hAnsi="Arial" w:cs="Arial"/>
        </w:rPr>
        <w:t xml:space="preserve">– A Contratada deverá faturar a Nota Fiscal em nome do Consórcio Público Intermunicipal de Saúde do Setentrião Paranaense - podendo ser abreviado, da seguinte forma - Consórcio P. Int. de Saúde do Set. Pr, inscrito no CNPJ sob nº 04.956.153/0001-68, com sede na Rua Adolpho </w:t>
      </w:r>
      <w:proofErr w:type="spellStart"/>
      <w:r w:rsidRPr="00A75CB9">
        <w:rPr>
          <w:rFonts w:ascii="Arial" w:hAnsi="Arial" w:cs="Arial"/>
        </w:rPr>
        <w:t>Contessotto</w:t>
      </w:r>
      <w:proofErr w:type="spellEnd"/>
      <w:r w:rsidRPr="00A75CB9">
        <w:rPr>
          <w:rFonts w:ascii="Arial" w:hAnsi="Arial" w:cs="Arial"/>
        </w:rPr>
        <w:t xml:space="preserve">, nº 620, Zona 28, Maringá/PR, CEP 87053-285, </w:t>
      </w:r>
      <w:r w:rsidRPr="00A75CB9">
        <w:rPr>
          <w:rFonts w:ascii="Arial" w:eastAsia="Arial Unicode MS" w:hAnsi="Arial" w:cs="Arial"/>
        </w:rPr>
        <w:t>bem como informar no corpo da respectiva Nota Fiscal os dados bancários (Banco, Agência e Número da Conta Corrente) em nome da pessoa jurídica para efetivação do pagamento.</w:t>
      </w:r>
    </w:p>
    <w:p w14:paraId="562B6EDD" w14:textId="77777777" w:rsidR="002D7815" w:rsidRPr="00EE52AF" w:rsidRDefault="002D7815" w:rsidP="002D7815">
      <w:pPr>
        <w:pStyle w:val="PargrafodaLista"/>
        <w:autoSpaceDE w:val="0"/>
        <w:autoSpaceDN w:val="0"/>
        <w:adjustRightInd w:val="0"/>
        <w:ind w:left="0" w:firstLine="709"/>
        <w:jc w:val="both"/>
        <w:rPr>
          <w:rFonts w:cs="Arial"/>
          <w:sz w:val="22"/>
          <w:szCs w:val="22"/>
        </w:rPr>
      </w:pPr>
      <w:r w:rsidRPr="00EE52AF">
        <w:rPr>
          <w:rFonts w:cs="Arial"/>
          <w:b/>
          <w:sz w:val="22"/>
          <w:szCs w:val="22"/>
        </w:rPr>
        <w:t xml:space="preserve">Subcláusula Segunda </w:t>
      </w:r>
      <w:r w:rsidRPr="00EE52AF">
        <w:rPr>
          <w:rFonts w:cs="Arial"/>
          <w:sz w:val="22"/>
          <w:szCs w:val="22"/>
        </w:rPr>
        <w:t>– Deverão ser discriminados no corpo da respectiva Nota Fiscal os serviços prestados e a quantidade, valor unitário e total. A empresa também deverá mencionar na respectiva Nota Fiscal o número do contrato, a modalidade da Licitação e o número do Empenho.</w:t>
      </w:r>
    </w:p>
    <w:p w14:paraId="5B48EEDF" w14:textId="77777777" w:rsidR="002D7815" w:rsidRPr="00EE52AF" w:rsidRDefault="002D7815" w:rsidP="002D7815">
      <w:pPr>
        <w:pStyle w:val="PargrafodaLista"/>
        <w:autoSpaceDE w:val="0"/>
        <w:autoSpaceDN w:val="0"/>
        <w:adjustRightInd w:val="0"/>
        <w:ind w:left="284" w:firstLine="567"/>
        <w:jc w:val="both"/>
        <w:rPr>
          <w:rFonts w:cs="Arial"/>
          <w:bCs/>
          <w:sz w:val="22"/>
          <w:szCs w:val="22"/>
        </w:rPr>
      </w:pPr>
    </w:p>
    <w:p w14:paraId="1800D202" w14:textId="77777777" w:rsidR="002D7815" w:rsidRPr="00EE52AF" w:rsidRDefault="002D7815" w:rsidP="002D7815">
      <w:pPr>
        <w:pStyle w:val="PargrafodaLista"/>
        <w:autoSpaceDE w:val="0"/>
        <w:autoSpaceDN w:val="0"/>
        <w:adjustRightInd w:val="0"/>
        <w:ind w:left="0" w:firstLine="709"/>
        <w:jc w:val="both"/>
        <w:rPr>
          <w:rFonts w:cs="Arial"/>
          <w:color w:val="000000"/>
          <w:sz w:val="22"/>
          <w:szCs w:val="22"/>
        </w:rPr>
      </w:pPr>
      <w:r w:rsidRPr="00EE52AF">
        <w:rPr>
          <w:rFonts w:cs="Arial"/>
          <w:b/>
          <w:sz w:val="22"/>
          <w:szCs w:val="22"/>
        </w:rPr>
        <w:t xml:space="preserve">Subcláusula Terceira </w:t>
      </w:r>
      <w:r w:rsidRPr="00EE52AF">
        <w:rPr>
          <w:rFonts w:cs="Arial"/>
          <w:sz w:val="22"/>
          <w:szCs w:val="22"/>
        </w:rPr>
        <w:t xml:space="preserve">– </w:t>
      </w:r>
      <w:r w:rsidRPr="00EE52AF">
        <w:rPr>
          <w:rFonts w:cs="Arial"/>
          <w:color w:val="000000"/>
          <w:sz w:val="22"/>
          <w:szCs w:val="22"/>
        </w:rPr>
        <w:t>No caso de constatação de erros ou irregularidades do documento fiscal, o prazo de pagamento será suspenso e somente voltará a fluir após a apresentação de nova Nota Fiscal / Boleto Bancário correto (a).</w:t>
      </w:r>
    </w:p>
    <w:p w14:paraId="728546E7" w14:textId="77777777" w:rsidR="002D7815" w:rsidRPr="00EE52AF" w:rsidRDefault="002D7815" w:rsidP="002D7815">
      <w:pPr>
        <w:pStyle w:val="PargrafodaLista"/>
        <w:autoSpaceDE w:val="0"/>
        <w:autoSpaceDN w:val="0"/>
        <w:adjustRightInd w:val="0"/>
        <w:ind w:left="284" w:firstLine="567"/>
        <w:jc w:val="both"/>
        <w:rPr>
          <w:rFonts w:cs="Arial"/>
          <w:bCs/>
          <w:sz w:val="22"/>
          <w:szCs w:val="22"/>
        </w:rPr>
      </w:pPr>
    </w:p>
    <w:p w14:paraId="7DFE0440" w14:textId="77777777" w:rsidR="002D7815" w:rsidRPr="00EE52AF" w:rsidRDefault="002D7815" w:rsidP="002D7815">
      <w:pPr>
        <w:pStyle w:val="PargrafodaLista"/>
        <w:autoSpaceDE w:val="0"/>
        <w:autoSpaceDN w:val="0"/>
        <w:adjustRightInd w:val="0"/>
        <w:ind w:left="0" w:firstLine="709"/>
        <w:jc w:val="both"/>
        <w:rPr>
          <w:rFonts w:cs="Arial"/>
          <w:b/>
          <w:sz w:val="22"/>
          <w:szCs w:val="22"/>
        </w:rPr>
      </w:pPr>
      <w:r w:rsidRPr="00EE52AF">
        <w:rPr>
          <w:rFonts w:cs="Arial"/>
          <w:b/>
          <w:sz w:val="22"/>
          <w:szCs w:val="22"/>
        </w:rPr>
        <w:t xml:space="preserve">Subcláusula Quarta </w:t>
      </w:r>
      <w:r w:rsidRPr="00EE52AF">
        <w:rPr>
          <w:rFonts w:cs="Arial"/>
          <w:sz w:val="22"/>
          <w:szCs w:val="22"/>
        </w:rPr>
        <w:t xml:space="preserve">– </w:t>
      </w:r>
      <w:r w:rsidRPr="00EE52AF">
        <w:rPr>
          <w:rFonts w:cs="Arial"/>
          <w:color w:val="000000"/>
          <w:sz w:val="22"/>
          <w:szCs w:val="22"/>
        </w:rPr>
        <w:t>No caso de abertura de procedimento administrativo, o prazo de pagamento será suspenso e somente voltará a fluir após a decisão do referido processo.</w:t>
      </w:r>
    </w:p>
    <w:p w14:paraId="07EFC766" w14:textId="406D4072" w:rsidR="00DF524E" w:rsidRDefault="00DF524E">
      <w:pPr>
        <w:rPr>
          <w:rFonts w:ascii="Arial" w:hAnsi="Arial" w:cs="Arial"/>
          <w:b/>
        </w:rPr>
      </w:pPr>
      <w:r>
        <w:rPr>
          <w:rFonts w:ascii="Arial" w:hAnsi="Arial" w:cs="Arial"/>
          <w:b/>
        </w:rPr>
        <w:br w:type="page"/>
      </w:r>
    </w:p>
    <w:p w14:paraId="3C844583" w14:textId="53ABFC02" w:rsidR="002D7815" w:rsidRPr="00A75CB9" w:rsidRDefault="002D7815" w:rsidP="002D7815">
      <w:pPr>
        <w:jc w:val="both"/>
        <w:rPr>
          <w:rFonts w:ascii="Arial" w:hAnsi="Arial" w:cs="Arial"/>
          <w:b/>
        </w:rPr>
      </w:pPr>
      <w:r w:rsidRPr="00A75CB9">
        <w:rPr>
          <w:rFonts w:ascii="Arial" w:hAnsi="Arial" w:cs="Arial"/>
          <w:b/>
        </w:rPr>
        <w:lastRenderedPageBreak/>
        <w:t>CLÁUSULA QUINTA – RECURSO FINANCEIRO</w:t>
      </w:r>
    </w:p>
    <w:p w14:paraId="396B7E91" w14:textId="77777777" w:rsidR="002D7815" w:rsidRPr="00A75CB9" w:rsidRDefault="002D7815" w:rsidP="002D7815">
      <w:pPr>
        <w:spacing w:line="276" w:lineRule="auto"/>
        <w:jc w:val="both"/>
        <w:rPr>
          <w:rFonts w:ascii="Arial" w:eastAsia="Arial Unicode MS" w:hAnsi="Arial" w:cs="Arial"/>
        </w:rPr>
      </w:pPr>
      <w:r w:rsidRPr="00A75CB9">
        <w:rPr>
          <w:rFonts w:ascii="Arial" w:hAnsi="Arial" w:cs="Arial"/>
          <w:b/>
        </w:rPr>
        <w:tab/>
      </w:r>
      <w:r w:rsidRPr="00A75CB9">
        <w:rPr>
          <w:rFonts w:ascii="Arial" w:eastAsia="Arial Unicode MS" w:hAnsi="Arial" w:cs="Arial"/>
        </w:rPr>
        <w:t xml:space="preserve">As despesas com a contratação do objeto desta licitação correrão à conta dos recursos das dotações </w:t>
      </w:r>
      <w:r w:rsidRPr="005C5793">
        <w:rPr>
          <w:rFonts w:ascii="Arial" w:eastAsia="Arial Unicode MS" w:hAnsi="Arial" w:cs="Arial"/>
        </w:rPr>
        <w:t>orçamentárias nº 01.001.10.123.0001.2001.3.3.90.39.00.00 – Outros Serviços de Terceiros – Pessoa Jurídica e nº 01.001.10.123.0001.2001.3.3.90.30.00.00 – Material</w:t>
      </w:r>
      <w:r w:rsidRPr="00A75CB9">
        <w:rPr>
          <w:rFonts w:ascii="Arial" w:eastAsia="Arial Unicode MS" w:hAnsi="Arial" w:cs="Arial"/>
        </w:rPr>
        <w:t xml:space="preserve"> de Consumo.</w:t>
      </w:r>
    </w:p>
    <w:p w14:paraId="0D227F79" w14:textId="77777777" w:rsidR="002D7815" w:rsidRPr="00A75CB9" w:rsidRDefault="002D7815" w:rsidP="002D7815">
      <w:pPr>
        <w:jc w:val="both"/>
        <w:rPr>
          <w:rFonts w:ascii="Arial" w:hAnsi="Arial" w:cs="Arial"/>
          <w:b/>
        </w:rPr>
      </w:pPr>
      <w:r w:rsidRPr="00A75CB9">
        <w:rPr>
          <w:rFonts w:ascii="Arial" w:hAnsi="Arial" w:cs="Arial"/>
          <w:b/>
        </w:rPr>
        <w:t>CLÁUSULA SEXTA – DO CRITÉRIO DE REAJUSTE</w:t>
      </w:r>
    </w:p>
    <w:p w14:paraId="1126933E" w14:textId="77777777" w:rsidR="002D7815" w:rsidRPr="00A75CB9" w:rsidRDefault="002D7815" w:rsidP="002D7815">
      <w:pPr>
        <w:rPr>
          <w:rFonts w:ascii="Arial" w:hAnsi="Arial" w:cs="Arial"/>
        </w:rPr>
      </w:pPr>
      <w:r w:rsidRPr="00A75CB9">
        <w:rPr>
          <w:rFonts w:ascii="Arial" w:hAnsi="Arial" w:cs="Arial"/>
        </w:rPr>
        <w:tab/>
        <w:t>Os preços inicialmente contratados são fixos e irreajustáveis no prazo de um ano.</w:t>
      </w:r>
    </w:p>
    <w:p w14:paraId="549A0227"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 xml:space="preserve">Subcláusula Primeira – </w:t>
      </w:r>
      <w:r w:rsidRPr="00A75CB9">
        <w:rPr>
          <w:color w:val="auto"/>
          <w:sz w:val="22"/>
          <w:szCs w:val="22"/>
        </w:rPr>
        <w:t>Após o interregno de um ano os preços iniciais poderão ser reajustados, mediante a aplicação, pelo Contratante, do índice IPCA/IBGE</w:t>
      </w:r>
      <w:r w:rsidRPr="00A75CB9">
        <w:rPr>
          <w:i/>
          <w:iCs/>
          <w:color w:val="auto"/>
          <w:sz w:val="22"/>
          <w:szCs w:val="22"/>
        </w:rPr>
        <w:t>,</w:t>
      </w:r>
      <w:r w:rsidRPr="00A75CB9">
        <w:rPr>
          <w:color w:val="auto"/>
          <w:sz w:val="22"/>
          <w:szCs w:val="22"/>
        </w:rPr>
        <w:t xml:space="preserve"> exclusivamente para as obrigações iniciadas e concluídas após a ocorrência da anualidade.</w:t>
      </w:r>
    </w:p>
    <w:p w14:paraId="33518170" w14:textId="77777777" w:rsidR="002D7815" w:rsidRPr="00A75CB9" w:rsidRDefault="002D7815" w:rsidP="002D7815">
      <w:pPr>
        <w:pStyle w:val="Nivel2"/>
        <w:numPr>
          <w:ilvl w:val="0"/>
          <w:numId w:val="0"/>
        </w:numPr>
        <w:rPr>
          <w:color w:val="auto"/>
          <w:sz w:val="22"/>
          <w:szCs w:val="22"/>
        </w:rPr>
      </w:pPr>
    </w:p>
    <w:p w14:paraId="58DF7569"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 xml:space="preserve">Subcláusula Segunda – </w:t>
      </w:r>
      <w:r w:rsidRPr="00A75CB9">
        <w:rPr>
          <w:color w:val="auto"/>
          <w:sz w:val="22"/>
          <w:szCs w:val="22"/>
        </w:rPr>
        <w:t>Nos reajustes subsequentes ao primeiro, o interregno mínimo de um ano será contado a partir dos efeitos financeiros do último reajuste.</w:t>
      </w:r>
    </w:p>
    <w:p w14:paraId="0FA8212D" w14:textId="77777777" w:rsidR="002D7815" w:rsidRPr="00A75CB9" w:rsidRDefault="002D7815" w:rsidP="002D7815">
      <w:pPr>
        <w:pStyle w:val="Nivel2"/>
        <w:numPr>
          <w:ilvl w:val="0"/>
          <w:numId w:val="0"/>
        </w:numPr>
        <w:rPr>
          <w:color w:val="auto"/>
          <w:sz w:val="22"/>
          <w:szCs w:val="22"/>
        </w:rPr>
      </w:pPr>
    </w:p>
    <w:p w14:paraId="400D81A1"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 xml:space="preserve">Subcláusula Terceira – </w:t>
      </w:r>
      <w:r w:rsidRPr="00A75CB9">
        <w:rPr>
          <w:color w:val="auto"/>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132E5DD" w14:textId="77777777" w:rsidR="002D7815" w:rsidRPr="00A75CB9" w:rsidRDefault="002D7815" w:rsidP="002D7815">
      <w:pPr>
        <w:pStyle w:val="Nivel2"/>
        <w:numPr>
          <w:ilvl w:val="0"/>
          <w:numId w:val="0"/>
        </w:numPr>
        <w:rPr>
          <w:color w:val="auto"/>
          <w:sz w:val="22"/>
          <w:szCs w:val="22"/>
        </w:rPr>
      </w:pPr>
    </w:p>
    <w:p w14:paraId="78A92A18"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 xml:space="preserve">Subcláusula Quarta – </w:t>
      </w:r>
      <w:r w:rsidRPr="00A75CB9">
        <w:rPr>
          <w:color w:val="auto"/>
          <w:sz w:val="22"/>
          <w:szCs w:val="22"/>
        </w:rPr>
        <w:t>Caso o(s) índice(s) estabelecido(s) para reajustamento venha(m) a ser extinto(s) ou de qualquer forma não possa(m) mais ser utilizado(s), será(</w:t>
      </w:r>
      <w:proofErr w:type="spellStart"/>
      <w:r w:rsidRPr="00A75CB9">
        <w:rPr>
          <w:color w:val="auto"/>
          <w:sz w:val="22"/>
          <w:szCs w:val="22"/>
        </w:rPr>
        <w:t>ão</w:t>
      </w:r>
      <w:proofErr w:type="spellEnd"/>
      <w:r w:rsidRPr="00A75CB9">
        <w:rPr>
          <w:color w:val="auto"/>
          <w:sz w:val="22"/>
          <w:szCs w:val="22"/>
        </w:rPr>
        <w:t>) adotado(s), em substituição, o(s) que vier(em) a ser determinado(s) pela legislação então em vigor.</w:t>
      </w:r>
    </w:p>
    <w:p w14:paraId="0CC0E09E" w14:textId="77777777" w:rsidR="002D7815" w:rsidRPr="00A75CB9" w:rsidRDefault="002D7815" w:rsidP="002D7815">
      <w:pPr>
        <w:pStyle w:val="Nivel2"/>
        <w:numPr>
          <w:ilvl w:val="0"/>
          <w:numId w:val="0"/>
        </w:numPr>
        <w:rPr>
          <w:color w:val="auto"/>
          <w:sz w:val="22"/>
          <w:szCs w:val="22"/>
        </w:rPr>
      </w:pPr>
    </w:p>
    <w:p w14:paraId="5E75D7A7" w14:textId="77777777" w:rsidR="002D7815" w:rsidRPr="00A75CB9" w:rsidRDefault="002D7815" w:rsidP="002D7815">
      <w:pPr>
        <w:pStyle w:val="Nivel2"/>
        <w:numPr>
          <w:ilvl w:val="0"/>
          <w:numId w:val="0"/>
        </w:numPr>
        <w:rPr>
          <w:color w:val="FF0000"/>
          <w:sz w:val="22"/>
          <w:szCs w:val="22"/>
        </w:rPr>
      </w:pPr>
      <w:r w:rsidRPr="00A75CB9">
        <w:rPr>
          <w:color w:val="auto"/>
          <w:sz w:val="22"/>
          <w:szCs w:val="22"/>
        </w:rPr>
        <w:tab/>
      </w:r>
      <w:r w:rsidRPr="00A75CB9">
        <w:rPr>
          <w:b/>
          <w:bCs/>
          <w:color w:val="auto"/>
          <w:sz w:val="22"/>
          <w:szCs w:val="22"/>
        </w:rPr>
        <w:t xml:space="preserve">Subcláusula Quinta – </w:t>
      </w:r>
      <w:r w:rsidRPr="00A75CB9">
        <w:rPr>
          <w:color w:val="auto"/>
          <w:sz w:val="22"/>
          <w:szCs w:val="22"/>
        </w:rPr>
        <w:t>Na ausência de previsão legal quanto ao índice substituto, as partes elegerão novo índice oficial, para reajustamento do preço do valor remanescente, por meio de termo aditivo.</w:t>
      </w:r>
    </w:p>
    <w:p w14:paraId="69DEFBBB" w14:textId="77777777" w:rsidR="002D7815" w:rsidRPr="00A75CB9" w:rsidRDefault="002D7815" w:rsidP="002D7815">
      <w:pPr>
        <w:pStyle w:val="Nivel2"/>
        <w:numPr>
          <w:ilvl w:val="0"/>
          <w:numId w:val="0"/>
        </w:numPr>
        <w:rPr>
          <w:sz w:val="22"/>
          <w:szCs w:val="22"/>
        </w:rPr>
      </w:pPr>
    </w:p>
    <w:p w14:paraId="2A6C1B83" w14:textId="77777777" w:rsidR="002D7815" w:rsidRPr="00A75CB9" w:rsidRDefault="002D7815" w:rsidP="002D7815">
      <w:pPr>
        <w:pStyle w:val="Nivel2"/>
        <w:numPr>
          <w:ilvl w:val="0"/>
          <w:numId w:val="0"/>
        </w:numPr>
        <w:rPr>
          <w:sz w:val="22"/>
          <w:szCs w:val="22"/>
        </w:rPr>
      </w:pPr>
      <w:r w:rsidRPr="00A75CB9">
        <w:rPr>
          <w:sz w:val="22"/>
          <w:szCs w:val="22"/>
        </w:rPr>
        <w:tab/>
      </w:r>
      <w:r w:rsidRPr="00A75CB9">
        <w:rPr>
          <w:b/>
          <w:bCs/>
          <w:sz w:val="22"/>
          <w:szCs w:val="22"/>
        </w:rPr>
        <w:t xml:space="preserve">Subcláusula Sexta – </w:t>
      </w:r>
      <w:r w:rsidRPr="00A75CB9">
        <w:rPr>
          <w:sz w:val="22"/>
          <w:szCs w:val="22"/>
        </w:rPr>
        <w:t>O reajuste será realizado por apostilamento.</w:t>
      </w:r>
    </w:p>
    <w:p w14:paraId="10683D9F" w14:textId="77777777" w:rsidR="002D7815" w:rsidRPr="00A75CB9" w:rsidRDefault="002D7815" w:rsidP="002D7815">
      <w:pPr>
        <w:pStyle w:val="Nivel2"/>
        <w:numPr>
          <w:ilvl w:val="0"/>
          <w:numId w:val="0"/>
        </w:numPr>
        <w:rPr>
          <w:sz w:val="22"/>
          <w:szCs w:val="22"/>
        </w:rPr>
      </w:pPr>
    </w:p>
    <w:p w14:paraId="0A10A5C0" w14:textId="77777777" w:rsidR="002D7815" w:rsidRPr="00A75CB9" w:rsidRDefault="002D7815" w:rsidP="002D7815">
      <w:pPr>
        <w:jc w:val="both"/>
        <w:rPr>
          <w:rFonts w:ascii="Arial" w:hAnsi="Arial" w:cs="Arial"/>
          <w:b/>
        </w:rPr>
      </w:pPr>
      <w:r w:rsidRPr="00A75CB9">
        <w:rPr>
          <w:rFonts w:ascii="Arial" w:hAnsi="Arial" w:cs="Arial"/>
          <w:b/>
        </w:rPr>
        <w:t>CLÁUSULA SÉTIMA – REVISÃO DE PREÇOS</w:t>
      </w:r>
    </w:p>
    <w:p w14:paraId="6F0D0D13" w14:textId="77777777" w:rsidR="002D7815" w:rsidRPr="00A75CB9" w:rsidRDefault="002D7815" w:rsidP="002D7815">
      <w:pPr>
        <w:widowControl w:val="0"/>
        <w:jc w:val="both"/>
        <w:rPr>
          <w:rFonts w:ascii="Arial" w:hAnsi="Arial" w:cs="Arial"/>
        </w:rPr>
      </w:pPr>
      <w:r w:rsidRPr="00A75CB9">
        <w:rPr>
          <w:rFonts w:ascii="Arial" w:hAnsi="Arial" w:cs="Arial"/>
          <w:b/>
        </w:rPr>
        <w:tab/>
      </w:r>
      <w:r w:rsidRPr="00A75CB9">
        <w:rPr>
          <w:rFonts w:ascii="Arial" w:hAnsi="Arial" w:cs="Arial"/>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4D06F3D7" w14:textId="77777777" w:rsidR="002D7815" w:rsidRPr="00A75CB9" w:rsidRDefault="002D7815" w:rsidP="002D7815">
      <w:pPr>
        <w:widowControl w:val="0"/>
        <w:ind w:firstLine="709"/>
        <w:jc w:val="both"/>
        <w:rPr>
          <w:rFonts w:ascii="Arial" w:hAnsi="Arial" w:cs="Arial"/>
        </w:rPr>
      </w:pPr>
      <w:r w:rsidRPr="00A75CB9">
        <w:rPr>
          <w:rFonts w:ascii="Arial" w:hAnsi="Arial" w:cs="Arial"/>
          <w:b/>
          <w:bCs/>
        </w:rPr>
        <w:t>Subcláusula Primeira</w:t>
      </w:r>
      <w:r w:rsidRPr="00A75CB9">
        <w:rPr>
          <w:rFonts w:ascii="Arial" w:hAnsi="Arial" w:cs="Arial"/>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12FDB895" w14:textId="77777777" w:rsidR="002D7815" w:rsidRPr="00A75CB9" w:rsidRDefault="002D7815" w:rsidP="002D7815">
      <w:pPr>
        <w:widowControl w:val="0"/>
        <w:ind w:firstLine="709"/>
        <w:jc w:val="both"/>
        <w:rPr>
          <w:rFonts w:ascii="Arial" w:hAnsi="Arial" w:cs="Arial"/>
        </w:rPr>
      </w:pPr>
      <w:r w:rsidRPr="00A75CB9">
        <w:rPr>
          <w:rFonts w:ascii="Arial" w:hAnsi="Arial" w:cs="Arial"/>
          <w:b/>
          <w:bCs/>
        </w:rPr>
        <w:t>Subcláusula Segunda</w:t>
      </w:r>
      <w:r w:rsidRPr="00A75CB9">
        <w:rPr>
          <w:rFonts w:ascii="Arial" w:hAnsi="Arial" w:cs="Arial"/>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2CA46718" w14:textId="0F3DD043" w:rsidR="00DF524E" w:rsidRDefault="002D7815" w:rsidP="002D7815">
      <w:pPr>
        <w:jc w:val="both"/>
        <w:rPr>
          <w:rFonts w:ascii="Arial" w:hAnsi="Arial" w:cs="Arial"/>
        </w:rPr>
      </w:pPr>
      <w:r w:rsidRPr="00A75CB9">
        <w:rPr>
          <w:rFonts w:ascii="Arial" w:hAnsi="Arial" w:cs="Arial"/>
          <w:b/>
        </w:rPr>
        <w:tab/>
        <w:t xml:space="preserve">Subcláusula Terceira </w:t>
      </w:r>
      <w:r w:rsidRPr="00A75CB9">
        <w:rPr>
          <w:rFonts w:ascii="Arial" w:hAnsi="Arial" w:cs="Arial"/>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516B425A" w14:textId="77777777" w:rsidR="00DF524E" w:rsidRDefault="00DF524E">
      <w:pPr>
        <w:rPr>
          <w:rFonts w:ascii="Arial" w:hAnsi="Arial" w:cs="Arial"/>
        </w:rPr>
      </w:pPr>
      <w:r>
        <w:rPr>
          <w:rFonts w:ascii="Arial" w:hAnsi="Arial" w:cs="Arial"/>
        </w:rPr>
        <w:br w:type="page"/>
      </w:r>
    </w:p>
    <w:p w14:paraId="23E8CE00" w14:textId="77777777" w:rsidR="002D7815" w:rsidRPr="00A75CB9" w:rsidRDefault="002D7815" w:rsidP="002D7815">
      <w:pPr>
        <w:jc w:val="both"/>
        <w:rPr>
          <w:rFonts w:ascii="Arial" w:hAnsi="Arial" w:cs="Arial"/>
          <w:b/>
        </w:rPr>
      </w:pPr>
      <w:r w:rsidRPr="00A75CB9">
        <w:rPr>
          <w:rFonts w:ascii="Arial" w:hAnsi="Arial" w:cs="Arial"/>
          <w:b/>
        </w:rPr>
        <w:lastRenderedPageBreak/>
        <w:t>CLÁUSULA OITAVA – PRAZO DE VIGÊNCIA E GARANTIA CONTRATUAL</w:t>
      </w:r>
    </w:p>
    <w:p w14:paraId="155EBCCC" w14:textId="77777777" w:rsidR="002D7815" w:rsidRPr="00A75CB9" w:rsidRDefault="002D7815" w:rsidP="002D7815">
      <w:pPr>
        <w:jc w:val="both"/>
        <w:rPr>
          <w:rFonts w:ascii="Arial" w:hAnsi="Arial" w:cs="Arial"/>
        </w:rPr>
      </w:pPr>
      <w:r w:rsidRPr="00A75CB9">
        <w:rPr>
          <w:rFonts w:ascii="Arial" w:hAnsi="Arial" w:cs="Arial"/>
        </w:rPr>
        <w:tab/>
        <w:t>A vigência contratual será de 03 (três) meses, contados a partir da assinatura do Contrato, prorrogável por até 120 (cento e vinte) meses, na forma do artigo 107 da Lei Federal nº 14.133/2021.</w:t>
      </w:r>
    </w:p>
    <w:p w14:paraId="63358E6E"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Subcláusula Primeira</w:t>
      </w:r>
      <w:r w:rsidRPr="00A75CB9">
        <w:rPr>
          <w:rFonts w:ascii="Arial" w:hAnsi="Arial" w:cs="Arial"/>
        </w:rPr>
        <w:t xml:space="preserve"> – Caso o Contrato seja prorrogado, o Contratante terá direito às mesmas condições para cada período de vigência de seus aditivos.</w:t>
      </w:r>
    </w:p>
    <w:p w14:paraId="30C1243B"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rPr>
        <w:t xml:space="preserve">Subcláusula Segunda </w:t>
      </w:r>
      <w:r w:rsidRPr="00A75CB9">
        <w:rPr>
          <w:rFonts w:ascii="Arial" w:hAnsi="Arial" w:cs="Arial"/>
        </w:rPr>
        <w:t>– Os prazos e as condições de garantia dos serviços necessários à execução do objeto do presente são as definidas pela legislação (Código Civil Brasileiro e Código de Defesa do Consumidor) em vigor.</w:t>
      </w:r>
    </w:p>
    <w:p w14:paraId="64EDE64F"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Subcláusula Terceira</w:t>
      </w:r>
      <w:r w:rsidRPr="00A75CB9">
        <w:rPr>
          <w:rFonts w:ascii="Arial" w:hAnsi="Arial" w:cs="Arial"/>
        </w:rPr>
        <w:t xml:space="preserve"> – A prorrogação de que trata este item é condicionada ao ateste, pela autoridade competente, de que as condições e os preços permanecem vantajosos para a Administração, permitida a negociação com o contratado.</w:t>
      </w:r>
    </w:p>
    <w:p w14:paraId="19AB7BFB" w14:textId="77777777" w:rsidR="002D7815" w:rsidRPr="00A75CB9" w:rsidRDefault="002D7815" w:rsidP="002D7815">
      <w:pPr>
        <w:jc w:val="both"/>
        <w:rPr>
          <w:rFonts w:ascii="Arial" w:hAnsi="Arial" w:cs="Arial"/>
          <w:b/>
        </w:rPr>
      </w:pPr>
      <w:r w:rsidRPr="00A75CB9">
        <w:rPr>
          <w:rFonts w:ascii="Arial" w:hAnsi="Arial" w:cs="Arial"/>
          <w:b/>
        </w:rPr>
        <w:t>CLÁUSULA NONA – DIREITOS E RESPONSABILIDADES DAS PARTES</w:t>
      </w:r>
    </w:p>
    <w:p w14:paraId="79BD13B4" w14:textId="77777777" w:rsidR="002D7815" w:rsidRPr="00A75CB9" w:rsidRDefault="002D7815" w:rsidP="002D7815">
      <w:pPr>
        <w:rPr>
          <w:rFonts w:ascii="Arial" w:hAnsi="Arial" w:cs="Arial"/>
        </w:rPr>
      </w:pPr>
      <w:r w:rsidRPr="00A75CB9">
        <w:rPr>
          <w:rFonts w:ascii="Arial" w:hAnsi="Arial" w:cs="Arial"/>
          <w:b/>
        </w:rPr>
        <w:tab/>
      </w:r>
      <w:r w:rsidRPr="00A75CB9">
        <w:rPr>
          <w:rFonts w:ascii="Arial" w:hAnsi="Arial" w:cs="Arial"/>
        </w:rPr>
        <w:t xml:space="preserve">Constituem direitos </w:t>
      </w:r>
      <w:proofErr w:type="gramStart"/>
      <w:r w:rsidRPr="00A75CB9">
        <w:rPr>
          <w:rFonts w:ascii="Arial" w:hAnsi="Arial" w:cs="Arial"/>
        </w:rPr>
        <w:t>do</w:t>
      </w:r>
      <w:proofErr w:type="gramEnd"/>
      <w:r w:rsidRPr="00A75CB9">
        <w:rPr>
          <w:rFonts w:ascii="Arial" w:hAnsi="Arial" w:cs="Arial"/>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65A9D367"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rPr>
        <w:tab/>
      </w:r>
    </w:p>
    <w:p w14:paraId="3F200FBA"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rPr>
        <w:t xml:space="preserve">Subcláusula Primeira </w:t>
      </w:r>
      <w:r w:rsidRPr="00A75CB9">
        <w:rPr>
          <w:rFonts w:ascii="Arial" w:hAnsi="Arial" w:cs="Arial"/>
        </w:rPr>
        <w:t>– Constituem obrigações do Contratante:</w:t>
      </w:r>
    </w:p>
    <w:p w14:paraId="4C082F55" w14:textId="29E2B551" w:rsidR="002D7815" w:rsidRPr="00A75CB9" w:rsidRDefault="002D7815" w:rsidP="002D7815">
      <w:pPr>
        <w:numPr>
          <w:ilvl w:val="0"/>
          <w:numId w:val="44"/>
        </w:numPr>
        <w:spacing w:after="0" w:line="240" w:lineRule="auto"/>
        <w:jc w:val="both"/>
        <w:rPr>
          <w:rFonts w:ascii="Arial" w:hAnsi="Arial" w:cs="Arial"/>
          <w:bCs/>
        </w:rPr>
      </w:pPr>
      <w:r w:rsidRPr="00A75CB9">
        <w:rPr>
          <w:rFonts w:ascii="Arial" w:hAnsi="Arial" w:cs="Arial"/>
          <w:bCs/>
        </w:rPr>
        <w:t xml:space="preserve">Exigir o cumprimento de todas as obrigações assumidas pela Contratada, de acordo com as condições deste Contrato, do </w:t>
      </w:r>
      <w:r w:rsidR="00F77949">
        <w:rPr>
          <w:rFonts w:ascii="Arial" w:hAnsi="Arial" w:cs="Arial"/>
          <w:bCs/>
        </w:rPr>
        <w:t>Aviso de Contratação</w:t>
      </w:r>
      <w:r w:rsidRPr="00A75CB9">
        <w:rPr>
          <w:rFonts w:ascii="Arial" w:hAnsi="Arial" w:cs="Arial"/>
          <w:bCs/>
        </w:rPr>
        <w:t xml:space="preserve"> </w:t>
      </w:r>
      <w:r w:rsidR="00DF524E">
        <w:rPr>
          <w:rFonts w:ascii="Arial" w:hAnsi="Arial" w:cs="Arial"/>
          <w:bCs/>
        </w:rPr>
        <w:t xml:space="preserve">Direta </w:t>
      </w:r>
      <w:r w:rsidRPr="00A75CB9">
        <w:rPr>
          <w:rFonts w:ascii="Arial" w:hAnsi="Arial" w:cs="Arial"/>
          <w:bCs/>
        </w:rPr>
        <w:t>e seus anexos e do Termo de Referência;</w:t>
      </w:r>
    </w:p>
    <w:p w14:paraId="710CA4C5" w14:textId="7777777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bCs/>
        </w:rPr>
        <w:t>Prestar as informações e esclarecimentos necessários ao desenvolvimento das tarefas;</w:t>
      </w:r>
    </w:p>
    <w:p w14:paraId="0D1A120E" w14:textId="751536FC" w:rsidR="002D7815" w:rsidRPr="00A75CB9" w:rsidRDefault="002D7815" w:rsidP="002D7815">
      <w:pPr>
        <w:numPr>
          <w:ilvl w:val="0"/>
          <w:numId w:val="44"/>
        </w:numPr>
        <w:spacing w:after="0" w:line="240" w:lineRule="auto"/>
        <w:jc w:val="both"/>
        <w:rPr>
          <w:rFonts w:ascii="Arial" w:hAnsi="Arial" w:cs="Arial"/>
          <w:bCs/>
        </w:rPr>
      </w:pPr>
      <w:r w:rsidRPr="00A75CB9">
        <w:rPr>
          <w:rFonts w:ascii="Arial" w:hAnsi="Arial" w:cs="Arial"/>
          <w:bCs/>
        </w:rPr>
        <w:t xml:space="preserve">Assegurar o acesso dos empregados da empresa </w:t>
      </w:r>
      <w:r w:rsidR="00DF524E" w:rsidRPr="00A75CB9">
        <w:rPr>
          <w:rFonts w:ascii="Arial" w:hAnsi="Arial" w:cs="Arial"/>
          <w:bCs/>
        </w:rPr>
        <w:t>Contratada</w:t>
      </w:r>
      <w:r w:rsidRPr="00A75CB9">
        <w:rPr>
          <w:rFonts w:ascii="Arial" w:hAnsi="Arial" w:cs="Arial"/>
          <w:bCs/>
        </w:rPr>
        <w:t>, quando devidamente identificados por crachás e/ou uniformizados, aos locais em que devam executar as tarefas;</w:t>
      </w:r>
    </w:p>
    <w:p w14:paraId="3C33598F" w14:textId="30C58D32"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lang w:eastAsia="ar-SA"/>
        </w:rPr>
        <w:t xml:space="preserve">Proporcionar todas as facilidades </w:t>
      </w:r>
      <w:r w:rsidRPr="00A75CB9">
        <w:rPr>
          <w:rFonts w:ascii="Arial" w:hAnsi="Arial" w:cs="Arial"/>
          <w:bCs/>
        </w:rPr>
        <w:t xml:space="preserve">para que a empresa contratada possa desempenhar seu serviço dentro das especificações de acordo com as condições deste Contrato, do </w:t>
      </w:r>
      <w:r w:rsidR="00F77949">
        <w:rPr>
          <w:rFonts w:ascii="Arial" w:hAnsi="Arial" w:cs="Arial"/>
          <w:bCs/>
        </w:rPr>
        <w:t>Aviso de Contratação</w:t>
      </w:r>
      <w:r w:rsidR="00F77949" w:rsidRPr="00A75CB9">
        <w:rPr>
          <w:rFonts w:ascii="Arial" w:hAnsi="Arial" w:cs="Arial"/>
          <w:bCs/>
        </w:rPr>
        <w:t xml:space="preserve"> </w:t>
      </w:r>
      <w:r w:rsidRPr="00A75CB9">
        <w:rPr>
          <w:rFonts w:ascii="Arial" w:hAnsi="Arial" w:cs="Arial"/>
          <w:bCs/>
        </w:rPr>
        <w:t>e seus anexos e do Termo de Referência;</w:t>
      </w:r>
    </w:p>
    <w:p w14:paraId="18FF9ED0" w14:textId="79CA6E20"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lang w:eastAsia="ar-SA"/>
        </w:rPr>
        <w:t>Exercer a fiscalização, examinando quanto ao cumprimento</w:t>
      </w:r>
      <w:r w:rsidRPr="00A75CB9">
        <w:rPr>
          <w:rFonts w:ascii="Arial" w:hAnsi="Arial" w:cs="Arial"/>
          <w:bCs/>
        </w:rPr>
        <w:t xml:space="preserve"> especificações de acordo com as condições deste Contrato, do </w:t>
      </w:r>
      <w:r w:rsidR="00F77949">
        <w:rPr>
          <w:rFonts w:ascii="Arial" w:hAnsi="Arial" w:cs="Arial"/>
          <w:bCs/>
        </w:rPr>
        <w:t>Aviso de Contratação</w:t>
      </w:r>
      <w:r w:rsidR="00F77949" w:rsidRPr="00A75CB9">
        <w:rPr>
          <w:rFonts w:ascii="Arial" w:hAnsi="Arial" w:cs="Arial"/>
          <w:bCs/>
        </w:rPr>
        <w:t xml:space="preserve"> </w:t>
      </w:r>
      <w:r w:rsidRPr="00A75CB9">
        <w:rPr>
          <w:rFonts w:ascii="Arial" w:hAnsi="Arial" w:cs="Arial"/>
          <w:bCs/>
        </w:rPr>
        <w:t>e seus anexos e do Termo de Referência;</w:t>
      </w:r>
    </w:p>
    <w:p w14:paraId="217C5F91" w14:textId="7777777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bCs/>
        </w:rPr>
        <w:t>Prestar as informações e esclarecimentos necessários ao desenvolvimento das tarefas;</w:t>
      </w:r>
    </w:p>
    <w:p w14:paraId="3B6AF486" w14:textId="7D3BCE2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bCs/>
        </w:rPr>
        <w:t xml:space="preserve">Pagar à Contratada o valor resultante da prestação do serviço, no prazo e condições estabelecidas no </w:t>
      </w:r>
      <w:r w:rsidR="00F77949">
        <w:rPr>
          <w:rFonts w:ascii="Arial" w:hAnsi="Arial" w:cs="Arial"/>
          <w:bCs/>
        </w:rPr>
        <w:t>Aviso de Contratação</w:t>
      </w:r>
      <w:r w:rsidRPr="00A75CB9">
        <w:rPr>
          <w:rFonts w:ascii="Arial" w:hAnsi="Arial" w:cs="Arial"/>
          <w:bCs/>
        </w:rPr>
        <w:t>, Contrato e Anexos;</w:t>
      </w:r>
    </w:p>
    <w:p w14:paraId="11339106" w14:textId="7777777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024F4C94" w14:textId="7777777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bCs/>
        </w:rPr>
        <w:t>Comunicar a Contratada qualquer irregularidade na prestação dos serviços e interromper imediatamente a sua execução, se for o caso;</w:t>
      </w:r>
    </w:p>
    <w:p w14:paraId="3739827D" w14:textId="7777777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sz w:val="21"/>
          <w:szCs w:val="21"/>
        </w:rPr>
        <w:t>Notificar a Contratada, por escrito, sobre vícios, defeitos ou incorreções verificadas no objeto fornecido, para que seja por ela substituído, reparado ou corrigido, no total ou em parte, às suas expensas;</w:t>
      </w:r>
    </w:p>
    <w:p w14:paraId="344FBC25" w14:textId="77777777" w:rsidR="002D7815" w:rsidRPr="00A75CB9" w:rsidRDefault="002D7815" w:rsidP="002D7815">
      <w:pPr>
        <w:numPr>
          <w:ilvl w:val="0"/>
          <w:numId w:val="44"/>
        </w:numPr>
        <w:spacing w:after="0" w:line="240" w:lineRule="auto"/>
        <w:jc w:val="both"/>
        <w:rPr>
          <w:rFonts w:ascii="Arial" w:hAnsi="Arial" w:cs="Arial"/>
        </w:rPr>
      </w:pPr>
      <w:r w:rsidRPr="00A75CB9">
        <w:rPr>
          <w:rFonts w:ascii="Arial" w:hAnsi="Arial" w:cs="Arial"/>
        </w:rPr>
        <w:t>Aplicar à Contratada as sanções previstas na lei e neste contrato.</w:t>
      </w:r>
    </w:p>
    <w:p w14:paraId="71F1B3E6" w14:textId="77777777" w:rsidR="002D7815" w:rsidRPr="00A75CB9" w:rsidRDefault="002D7815" w:rsidP="002D7815">
      <w:pPr>
        <w:ind w:left="1410"/>
        <w:jc w:val="both"/>
        <w:rPr>
          <w:rFonts w:ascii="Arial" w:hAnsi="Arial" w:cs="Arial"/>
          <w:color w:val="FF0000"/>
        </w:rPr>
      </w:pPr>
    </w:p>
    <w:p w14:paraId="608F844D" w14:textId="77777777" w:rsidR="002D7815" w:rsidRPr="00A75CB9" w:rsidRDefault="002D7815" w:rsidP="002D7815">
      <w:pPr>
        <w:ind w:left="709"/>
        <w:jc w:val="both"/>
        <w:rPr>
          <w:rFonts w:ascii="Arial" w:hAnsi="Arial" w:cs="Arial"/>
        </w:rPr>
      </w:pPr>
      <w:r w:rsidRPr="00A75CB9">
        <w:rPr>
          <w:rFonts w:ascii="Arial" w:hAnsi="Arial" w:cs="Arial"/>
          <w:b/>
        </w:rPr>
        <w:t xml:space="preserve">Subcláusula Segunda </w:t>
      </w:r>
      <w:r w:rsidRPr="00A75CB9">
        <w:rPr>
          <w:rFonts w:ascii="Arial" w:hAnsi="Arial" w:cs="Arial"/>
        </w:rPr>
        <w:t>–</w:t>
      </w:r>
      <w:r w:rsidRPr="00A75CB9">
        <w:rPr>
          <w:rFonts w:ascii="Arial" w:hAnsi="Arial" w:cs="Arial"/>
          <w:b/>
        </w:rPr>
        <w:t xml:space="preserve"> </w:t>
      </w:r>
      <w:r w:rsidRPr="00A75CB9">
        <w:rPr>
          <w:rFonts w:ascii="Arial" w:hAnsi="Arial" w:cs="Arial"/>
        </w:rPr>
        <w:t>Constituem obrigações da Contratada:</w:t>
      </w:r>
    </w:p>
    <w:p w14:paraId="7CD360A6"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lastRenderedPageBreak/>
        <w:t xml:space="preserve">Fornecer o objeto contratado na forma ajustada; </w:t>
      </w:r>
    </w:p>
    <w:p w14:paraId="542FC8F9"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 xml:space="preserve">Atender aos encargos trabalhistas, previdenciários, fiscais e comerciais decorrentes da execução do presente Contrato; </w:t>
      </w:r>
    </w:p>
    <w:p w14:paraId="483DDE49"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08856A98"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156F50E"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Reparar, corrigir, remover ou substituir, às suas expensas, no total ou em parte, o objeto do presente Contrato, em que se verificarem vícios, defeitos ou incorreções;</w:t>
      </w:r>
    </w:p>
    <w:p w14:paraId="0003D788"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Responsabilizar-se por quaisquer danos pessoais ou materiais decorrentes de dolo ou culpa de seus empregados e/ou prepostos;</w:t>
      </w:r>
    </w:p>
    <w:p w14:paraId="2E702DC9"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cs="Arial"/>
          <w:sz w:val="22"/>
          <w:szCs w:val="22"/>
        </w:rPr>
        <w:t>Permitir a fiscalização dos serviços contratados pelo Fiscal do Contrato prestando todos os esclarecimentos solicitados e atendendo às reclamações formuladas por escrito;</w:t>
      </w:r>
    </w:p>
    <w:p w14:paraId="209951E5"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cs="Arial"/>
          <w:sz w:val="22"/>
          <w:szCs w:val="22"/>
        </w:rPr>
        <w:t>Designar um funcionário responsável por todo o processo de comunicação com o Contratante;</w:t>
      </w:r>
    </w:p>
    <w:p w14:paraId="34E791E3"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cs="Arial"/>
          <w:sz w:val="22"/>
          <w:szCs w:val="22"/>
        </w:rPr>
        <w:t>Manter junto ao Contratante pelo menos 01 (um) número de telefone móvel e 01 (um) fixo, e 01 (um) endereço de correio eletrônico (e-mail) sempre atualizados, com o intuito de estabelecer um sistema de comunicação eficiente;</w:t>
      </w:r>
    </w:p>
    <w:p w14:paraId="32D4872F" w14:textId="74FEF6DE"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w:t>
      </w:r>
      <w:r w:rsidR="00F77949">
        <w:rPr>
          <w:rFonts w:eastAsia="Arial Unicode MS" w:cs="Arial"/>
          <w:sz w:val="22"/>
          <w:szCs w:val="22"/>
        </w:rPr>
        <w:t>Contratante</w:t>
      </w:r>
      <w:r w:rsidRPr="00F77949">
        <w:rPr>
          <w:rFonts w:eastAsia="Arial Unicode MS" w:cs="Arial"/>
          <w:sz w:val="22"/>
          <w:szCs w:val="22"/>
        </w:rPr>
        <w:t>, podendo este solicitar a substituição daqueles cuja conduta seja julgada inconveniente ou cuja capacidade técnica seja insuficiente;</w:t>
      </w:r>
    </w:p>
    <w:p w14:paraId="1E52E820"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Comunicar imediatamente o Consórcio toda e qualquer irregularidade e/ou dificuldade que impossibilite a execução dos serviços contratados;</w:t>
      </w:r>
    </w:p>
    <w:p w14:paraId="6D9FC321"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Responder pelos métodos utilizados nos serviços, pela organização e qualidade dos trabalhos bem como pela previsão de equipamentos e materiais necessários;</w:t>
      </w:r>
    </w:p>
    <w:p w14:paraId="250DA8F9" w14:textId="3D02863A"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 xml:space="preserve">No caso da empresa a </w:t>
      </w:r>
      <w:proofErr w:type="gramStart"/>
      <w:r w:rsidRPr="00F77949">
        <w:rPr>
          <w:rFonts w:eastAsia="Arial Unicode MS" w:cs="Arial"/>
          <w:sz w:val="22"/>
          <w:szCs w:val="22"/>
        </w:rPr>
        <w:t xml:space="preserve">ser </w:t>
      </w:r>
      <w:r w:rsidR="009625AA" w:rsidRPr="00F77949">
        <w:rPr>
          <w:rFonts w:eastAsia="Arial Unicode MS" w:cs="Arial"/>
          <w:sz w:val="22"/>
          <w:szCs w:val="22"/>
        </w:rPr>
        <w:t>Contratada</w:t>
      </w:r>
      <w:proofErr w:type="gramEnd"/>
      <w:r w:rsidR="009625AA" w:rsidRPr="00F77949">
        <w:rPr>
          <w:rFonts w:eastAsia="Arial Unicode MS" w:cs="Arial"/>
          <w:sz w:val="22"/>
          <w:szCs w:val="22"/>
        </w:rPr>
        <w:t xml:space="preserve"> </w:t>
      </w:r>
      <w:r w:rsidRPr="00F77949">
        <w:rPr>
          <w:rFonts w:eastAsia="Arial Unicode MS" w:cs="Arial"/>
          <w:sz w:val="22"/>
          <w:szCs w:val="22"/>
        </w:rPr>
        <w:t>vir, como resultado de suas operações, a prejudicar ou sujar áreas incluídas ou não no setor de seu trabalho, deverá recuperá-las ou limpá-las, deixando-as em seu estado original;</w:t>
      </w:r>
    </w:p>
    <w:p w14:paraId="18182629" w14:textId="4F1C0EE1"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Ficará a cargo da Contratada o fornecimento, a seus profissionais, das ferramentas, manuais, equipamentos e instrumentos necessários para a execução dos serviços, sem ônus ao Consórcio;</w:t>
      </w:r>
    </w:p>
    <w:p w14:paraId="717CB43B"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Responsabilizar-se por quaisquer danos pessoais ou materiais decorrentes de dolo ou culpa de seus empregados e/ou prepostos;</w:t>
      </w:r>
    </w:p>
    <w:p w14:paraId="581B2442"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244AD650"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Cumprir fielmente as condições deste Contrato, ficando expressamente vedada a subcontratação de outra empresa para esse fim;</w:t>
      </w:r>
    </w:p>
    <w:p w14:paraId="660C88D6" w14:textId="4C50BF40"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lastRenderedPageBreak/>
        <w:t xml:space="preserve">Todos os funcionários da </w:t>
      </w:r>
      <w:r w:rsidR="009625AA" w:rsidRPr="00F77949">
        <w:rPr>
          <w:rFonts w:eastAsia="Arial Unicode MS" w:cs="Arial"/>
          <w:sz w:val="22"/>
          <w:szCs w:val="22"/>
        </w:rPr>
        <w:t xml:space="preserve">Contratada </w:t>
      </w:r>
      <w:r w:rsidRPr="00F77949">
        <w:rPr>
          <w:rFonts w:eastAsia="Arial Unicode MS" w:cs="Arial"/>
          <w:sz w:val="22"/>
          <w:szCs w:val="22"/>
        </w:rPr>
        <w:t>que estiverem prestando serviços deverão estar devidamente identificados, mediante utilização de crachá e/ou uniforme;</w:t>
      </w:r>
    </w:p>
    <w:p w14:paraId="09EA686A"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cs="Arial"/>
          <w:sz w:val="22"/>
          <w:szCs w:val="22"/>
          <w:lang w:eastAsia="ar-SA"/>
        </w:rPr>
        <w:t>Refazer, às suas expensas, no total ou em parte, os serviços que apresentarem defeitos ou incorreções;</w:t>
      </w:r>
    </w:p>
    <w:p w14:paraId="00B468DA"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24272B78" w14:textId="3D1EA6DC"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cs="Arial"/>
          <w:sz w:val="22"/>
          <w:szCs w:val="22"/>
        </w:rPr>
        <w:t xml:space="preserve">Cientificar o </w:t>
      </w:r>
      <w:r w:rsidR="00F77949">
        <w:rPr>
          <w:rFonts w:cs="Arial"/>
          <w:sz w:val="22"/>
          <w:szCs w:val="22"/>
        </w:rPr>
        <w:t>Contratante</w:t>
      </w:r>
      <w:r w:rsidRPr="00F77949">
        <w:rPr>
          <w:rFonts w:cs="Arial"/>
          <w:sz w:val="22"/>
          <w:szCs w:val="22"/>
        </w:rPr>
        <w:t xml:space="preserve"> do andamento dos serviços;</w:t>
      </w:r>
    </w:p>
    <w:p w14:paraId="0DBB5DE2" w14:textId="77777777" w:rsidR="002D7815" w:rsidRPr="00F77949" w:rsidRDefault="002D7815" w:rsidP="002D7815">
      <w:pPr>
        <w:pStyle w:val="PargrafodaLista"/>
        <w:numPr>
          <w:ilvl w:val="0"/>
          <w:numId w:val="39"/>
        </w:numPr>
        <w:suppressAutoHyphens w:val="0"/>
        <w:spacing w:after="200" w:line="276" w:lineRule="auto"/>
        <w:ind w:left="1770"/>
        <w:jc w:val="both"/>
        <w:rPr>
          <w:rFonts w:eastAsia="Arial Unicode MS" w:cs="Arial"/>
          <w:sz w:val="22"/>
          <w:szCs w:val="22"/>
        </w:rPr>
      </w:pPr>
      <w:r w:rsidRPr="00F77949">
        <w:rPr>
          <w:rFonts w:eastAsia="Arial Unicode MS" w:cs="Arial"/>
          <w:sz w:val="22"/>
          <w:szCs w:val="22"/>
        </w:rPr>
        <w:t>Arcar com todas as despesas relativas à retirada e à entrega dos bens, inclusive as relativas ao seu transporte.</w:t>
      </w:r>
    </w:p>
    <w:p w14:paraId="680D6A6C" w14:textId="77777777" w:rsidR="002D7815" w:rsidRPr="00A75CB9" w:rsidRDefault="002D7815" w:rsidP="002D7815">
      <w:pPr>
        <w:ind w:left="709"/>
        <w:jc w:val="both"/>
        <w:rPr>
          <w:rFonts w:ascii="Arial" w:hAnsi="Arial" w:cs="Arial"/>
        </w:rPr>
      </w:pPr>
      <w:r w:rsidRPr="00A75CB9">
        <w:rPr>
          <w:rFonts w:ascii="Arial" w:hAnsi="Arial" w:cs="Arial"/>
          <w:b/>
        </w:rPr>
        <w:t>Subcláusula Terceira</w:t>
      </w:r>
      <w:r w:rsidRPr="00A75CB9">
        <w:rPr>
          <w:rFonts w:ascii="Arial" w:hAnsi="Arial" w:cs="Arial"/>
        </w:rPr>
        <w:t xml:space="preserve"> – Constituem obrigações pertinentes à LGPD:</w:t>
      </w:r>
    </w:p>
    <w:p w14:paraId="65B8A615"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As partes deverão cumprir a </w:t>
      </w:r>
      <w:hyperlink r:id="rId44" w:history="1">
        <w:r w:rsidRPr="00A75CB9">
          <w:rPr>
            <w:rStyle w:val="Hyperlink"/>
            <w:i w:val="0"/>
            <w:iCs w:val="0"/>
            <w:color w:val="auto"/>
            <w:sz w:val="22"/>
            <w:szCs w:val="22"/>
          </w:rPr>
          <w:t>Lei nº 13.709, de 14 de agosto de 2018 (LGPD)</w:t>
        </w:r>
      </w:hyperlink>
      <w:r w:rsidRPr="00A75CB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7C86AE9"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Os dados obtidos somente poderão ser utilizados para as finalidades que justificaram seu acesso e de acordo com a boa-fé e com os princípios do </w:t>
      </w:r>
      <w:hyperlink r:id="rId45" w:anchor="art6" w:history="1">
        <w:r w:rsidRPr="00A75CB9">
          <w:rPr>
            <w:rStyle w:val="Hyperlink"/>
            <w:i w:val="0"/>
            <w:iCs w:val="0"/>
            <w:color w:val="auto"/>
            <w:sz w:val="22"/>
            <w:szCs w:val="22"/>
          </w:rPr>
          <w:t>art. 6º da LGPD</w:t>
        </w:r>
      </w:hyperlink>
      <w:r w:rsidRPr="00A75CB9">
        <w:rPr>
          <w:i w:val="0"/>
          <w:iCs w:val="0"/>
          <w:color w:val="auto"/>
          <w:sz w:val="22"/>
          <w:szCs w:val="22"/>
        </w:rPr>
        <w:t xml:space="preserve">. </w:t>
      </w:r>
    </w:p>
    <w:p w14:paraId="5EBA7370"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É vedado o compartilhamento com terceiros dos dados obtidos fora das hipóteses permitidas em Lei.</w:t>
      </w:r>
    </w:p>
    <w:p w14:paraId="31EB8733"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O Contratante deverá ser informado no prazo de 5 (cinco) dias úteis sobre todos os contratos de </w:t>
      </w:r>
      <w:proofErr w:type="spellStart"/>
      <w:r w:rsidRPr="00A75CB9">
        <w:rPr>
          <w:i w:val="0"/>
          <w:iCs w:val="0"/>
          <w:color w:val="auto"/>
          <w:sz w:val="22"/>
          <w:szCs w:val="22"/>
        </w:rPr>
        <w:t>suboperação</w:t>
      </w:r>
      <w:proofErr w:type="spellEnd"/>
      <w:r w:rsidRPr="00A75CB9">
        <w:rPr>
          <w:i w:val="0"/>
          <w:iCs w:val="0"/>
          <w:color w:val="auto"/>
          <w:sz w:val="22"/>
          <w:szCs w:val="22"/>
        </w:rPr>
        <w:t xml:space="preserve"> firmados ou que venham a ser celebrados pela Contratada. </w:t>
      </w:r>
    </w:p>
    <w:p w14:paraId="33AE7E81"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Terminado o tratamento dos dados nos termos do </w:t>
      </w:r>
      <w:hyperlink r:id="rId46" w:anchor="art15" w:history="1">
        <w:r w:rsidRPr="00A75CB9">
          <w:rPr>
            <w:rStyle w:val="Hyperlink"/>
            <w:i w:val="0"/>
            <w:iCs w:val="0"/>
            <w:color w:val="auto"/>
            <w:sz w:val="22"/>
            <w:szCs w:val="22"/>
          </w:rPr>
          <w:t>art. 15 da LGPD</w:t>
        </w:r>
      </w:hyperlink>
      <w:r w:rsidRPr="00A75CB9">
        <w:rPr>
          <w:i w:val="0"/>
          <w:iCs w:val="0"/>
          <w:color w:val="auto"/>
          <w:sz w:val="22"/>
          <w:szCs w:val="22"/>
        </w:rPr>
        <w:t xml:space="preserve">, é dever da Contratada eliminá-los, com exceção das hipóteses do </w:t>
      </w:r>
      <w:hyperlink r:id="rId47" w:anchor="art16" w:history="1">
        <w:r w:rsidRPr="00A75CB9">
          <w:rPr>
            <w:rStyle w:val="Hyperlink"/>
            <w:i w:val="0"/>
            <w:iCs w:val="0"/>
            <w:color w:val="auto"/>
            <w:sz w:val="22"/>
            <w:szCs w:val="22"/>
          </w:rPr>
          <w:t>art. 16 da LGPD</w:t>
        </w:r>
      </w:hyperlink>
      <w:r w:rsidRPr="00A75CB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4837DF93"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É dever da Contratada orientar e treinar seus empregados sobre os deveres, requisitos e responsabilidades decorrentes da LGPD. </w:t>
      </w:r>
    </w:p>
    <w:p w14:paraId="2288D389"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deverá exigir de </w:t>
      </w:r>
      <w:proofErr w:type="spellStart"/>
      <w:r w:rsidRPr="00A75CB9">
        <w:rPr>
          <w:i w:val="0"/>
          <w:iCs w:val="0"/>
          <w:color w:val="auto"/>
          <w:sz w:val="22"/>
          <w:szCs w:val="22"/>
        </w:rPr>
        <w:t>suboperadores</w:t>
      </w:r>
      <w:proofErr w:type="spellEnd"/>
      <w:r w:rsidRPr="00A75CB9">
        <w:rPr>
          <w:i w:val="0"/>
          <w:iCs w:val="0"/>
          <w:color w:val="auto"/>
          <w:sz w:val="22"/>
          <w:szCs w:val="22"/>
        </w:rPr>
        <w:t xml:space="preserve"> e subcontratados o cumprimento dos deveres da presente cláusula, permanecendo integralmente responsável por garantir sua observância.</w:t>
      </w:r>
    </w:p>
    <w:p w14:paraId="7627ED08"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poderá realizar diligência para aferir o cumprimento dessa cláusula, devendo atender prontamente eventuais pedidos de comprovação formulados. </w:t>
      </w:r>
    </w:p>
    <w:p w14:paraId="74BD49EF"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1CCA43BF"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8" w:history="1">
        <w:r w:rsidRPr="00A75CB9">
          <w:rPr>
            <w:rStyle w:val="Hyperlink"/>
            <w:i w:val="0"/>
            <w:iCs w:val="0"/>
            <w:color w:val="auto"/>
            <w:sz w:val="22"/>
            <w:szCs w:val="22"/>
          </w:rPr>
          <w:t>LGPD, art. 37</w:t>
        </w:r>
      </w:hyperlink>
      <w:r w:rsidRPr="00A75CB9">
        <w:rPr>
          <w:i w:val="0"/>
          <w:iCs w:val="0"/>
          <w:color w:val="auto"/>
          <w:sz w:val="22"/>
          <w:szCs w:val="22"/>
        </w:rPr>
        <w:t>), com cada acesso, data, horário e registro da finalidade, para efeito de responsabilização, em caso de eventuais omissões, desvios ou abusos.</w:t>
      </w:r>
    </w:p>
    <w:p w14:paraId="1695BBD9" w14:textId="77777777" w:rsidR="002D7815" w:rsidRPr="00A75CB9" w:rsidRDefault="002D7815" w:rsidP="002D7815">
      <w:pPr>
        <w:pStyle w:val="Nvel3-R"/>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Os referidos bancos de dados devem ser desenvolvidos em formato interoperável, a fim de garantir a reutilização desses dados pela Administração nas hipóteses previstas na LGPD.</w:t>
      </w:r>
    </w:p>
    <w:p w14:paraId="095435EC"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7EA55A26" w14:textId="77777777" w:rsidR="002D7815" w:rsidRPr="00A75CB9" w:rsidRDefault="002D7815" w:rsidP="002D7815">
      <w:pPr>
        <w:pStyle w:val="Nvel2-Red"/>
        <w:numPr>
          <w:ilvl w:val="0"/>
          <w:numId w:val="42"/>
        </w:numPr>
        <w:spacing w:before="0" w:after="0" w:line="240" w:lineRule="auto"/>
        <w:ind w:left="1769" w:hanging="357"/>
        <w:rPr>
          <w:i w:val="0"/>
          <w:iCs w:val="0"/>
          <w:color w:val="auto"/>
          <w:sz w:val="22"/>
          <w:szCs w:val="22"/>
        </w:rPr>
      </w:pPr>
      <w:r w:rsidRPr="00A75CB9">
        <w:rPr>
          <w:i w:val="0"/>
          <w:iCs w:val="0"/>
          <w:color w:val="auto"/>
          <w:sz w:val="22"/>
          <w:szCs w:val="22"/>
        </w:rPr>
        <w:lastRenderedPageBreak/>
        <w:t xml:space="preserve">Os contratos e convênios de que trata o </w:t>
      </w:r>
      <w:hyperlink r:id="rId49" w:anchor="art26§1" w:history="1">
        <w:r w:rsidRPr="00A75CB9">
          <w:rPr>
            <w:rStyle w:val="Hyperlink"/>
            <w:i w:val="0"/>
            <w:iCs w:val="0"/>
            <w:color w:val="auto"/>
            <w:sz w:val="22"/>
            <w:szCs w:val="22"/>
          </w:rPr>
          <w:t>§ 1º do art. 26 da LGPD</w:t>
        </w:r>
      </w:hyperlink>
      <w:r w:rsidRPr="00A75CB9">
        <w:rPr>
          <w:i w:val="0"/>
          <w:iCs w:val="0"/>
          <w:color w:val="auto"/>
          <w:sz w:val="22"/>
          <w:szCs w:val="22"/>
        </w:rPr>
        <w:t xml:space="preserve"> deverão ser comunicados à autoridade nacional.</w:t>
      </w:r>
    </w:p>
    <w:p w14:paraId="6039D037" w14:textId="77777777" w:rsidR="002D7815" w:rsidRDefault="002D7815" w:rsidP="002D7815">
      <w:pPr>
        <w:jc w:val="both"/>
        <w:rPr>
          <w:rFonts w:ascii="Arial" w:hAnsi="Arial" w:cs="Arial"/>
          <w:b/>
        </w:rPr>
      </w:pPr>
    </w:p>
    <w:p w14:paraId="60C5CFAE" w14:textId="0FFFB7C6" w:rsidR="002D7815" w:rsidRPr="00A75CB9" w:rsidRDefault="002D7815" w:rsidP="002D7815">
      <w:pPr>
        <w:jc w:val="both"/>
        <w:rPr>
          <w:rFonts w:ascii="Arial" w:hAnsi="Arial" w:cs="Arial"/>
          <w:b/>
        </w:rPr>
      </w:pPr>
      <w:r w:rsidRPr="00A75CB9">
        <w:rPr>
          <w:rFonts w:ascii="Arial" w:hAnsi="Arial" w:cs="Arial"/>
          <w:b/>
        </w:rPr>
        <w:t>CLÁUSULA DÉCIMA – SANÇÕES ADMINISTRATIVAS</w:t>
      </w:r>
    </w:p>
    <w:p w14:paraId="39B953E6"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Subcláusula Primeira</w:t>
      </w:r>
      <w:r w:rsidRPr="00A75CB9">
        <w:rPr>
          <w:rFonts w:ascii="Arial" w:hAnsi="Arial" w:cs="Arial"/>
        </w:rPr>
        <w:t xml:space="preserve"> – Comete infração administrativa, nos termos da </w:t>
      </w:r>
      <w:hyperlink r:id="rId50" w:history="1">
        <w:r w:rsidRPr="00A75CB9">
          <w:rPr>
            <w:rStyle w:val="Hyperlink"/>
            <w:rFonts w:ascii="Arial" w:hAnsi="Arial" w:cs="Arial"/>
          </w:rPr>
          <w:t>Lei nº 14.133, de 2021</w:t>
        </w:r>
      </w:hyperlink>
      <w:r w:rsidRPr="00A75CB9">
        <w:rPr>
          <w:rFonts w:ascii="Arial" w:hAnsi="Arial" w:cs="Arial"/>
        </w:rPr>
        <w:t>, o contratado que:</w:t>
      </w:r>
    </w:p>
    <w:p w14:paraId="15D46D15"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der causa à inexecução parcial do contrato;</w:t>
      </w:r>
    </w:p>
    <w:p w14:paraId="11697FE5"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der causa à inexecução parcial do contrato que cause grave dano à Administração ou ao funcionamento dos serviços públicos ou ao interesse coletivo;</w:t>
      </w:r>
    </w:p>
    <w:p w14:paraId="175C2FB0"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der causa à inexecução total do contrato;</w:t>
      </w:r>
    </w:p>
    <w:p w14:paraId="469E2EF4"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ensejar o retardamento da execução ou da entrega do objeto da contratação sem motivo justificado;</w:t>
      </w:r>
    </w:p>
    <w:p w14:paraId="3D7C3370"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apresentar documentação falsa ou prestar declaração falsa durante a execução do contrato;</w:t>
      </w:r>
    </w:p>
    <w:p w14:paraId="60CE1FA2"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praticar ato fraudulento na execução do contrato;</w:t>
      </w:r>
    </w:p>
    <w:p w14:paraId="5EA082C9"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comportar-se de modo inidôneo ou cometer fraude de qualquer natureza;</w:t>
      </w:r>
    </w:p>
    <w:p w14:paraId="4EC6394D" w14:textId="77777777" w:rsidR="002D7815" w:rsidRPr="00A75CB9" w:rsidRDefault="002D7815" w:rsidP="002D7815">
      <w:pPr>
        <w:numPr>
          <w:ilvl w:val="2"/>
          <w:numId w:val="38"/>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praticar ato lesivo previsto no art. 5º da Lei nº 12.846, de 1º de agosto de 2013.</w:t>
      </w:r>
    </w:p>
    <w:p w14:paraId="25912879" w14:textId="77777777" w:rsidR="002D7815" w:rsidRPr="00A75CB9" w:rsidRDefault="002D7815" w:rsidP="002D7815">
      <w:pPr>
        <w:pStyle w:val="Nivel2"/>
        <w:numPr>
          <w:ilvl w:val="0"/>
          <w:numId w:val="0"/>
        </w:numPr>
        <w:ind w:left="431" w:hanging="431"/>
        <w:rPr>
          <w:color w:val="auto"/>
          <w:sz w:val="22"/>
          <w:szCs w:val="22"/>
        </w:rPr>
      </w:pPr>
    </w:p>
    <w:p w14:paraId="4CCA7A34"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Subcláusula Segunda</w:t>
      </w:r>
      <w:r w:rsidRPr="00A75CB9">
        <w:rPr>
          <w:rFonts w:ascii="Arial" w:hAnsi="Arial" w:cs="Arial"/>
        </w:rPr>
        <w:t xml:space="preserve"> – Serão aplicadas ao contratado que incorrer nas infrações acima descritas as seguintes sanções:</w:t>
      </w:r>
    </w:p>
    <w:p w14:paraId="0EBF0B57" w14:textId="77777777" w:rsidR="002D7815" w:rsidRPr="00A75CB9" w:rsidRDefault="002D7815" w:rsidP="002D7815">
      <w:pPr>
        <w:numPr>
          <w:ilvl w:val="2"/>
          <w:numId w:val="40"/>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b/>
          <w:bCs/>
        </w:rPr>
        <w:t>Advertência</w:t>
      </w:r>
      <w:r w:rsidRPr="00A75CB9">
        <w:rPr>
          <w:rFonts w:ascii="Arial" w:eastAsia="Arial" w:hAnsi="Arial" w:cs="Arial"/>
        </w:rPr>
        <w:t>, quando o contratado der causa à inexecução parcial do contrato, sempre que não se justificar a imposição de penalidade mais grave (</w:t>
      </w:r>
      <w:hyperlink r:id="rId51" w:anchor="art156§2" w:history="1">
        <w:r w:rsidRPr="00A75CB9">
          <w:rPr>
            <w:rStyle w:val="Hyperlink"/>
            <w:rFonts w:ascii="Arial" w:eastAsia="Arial" w:hAnsi="Arial" w:cs="Arial"/>
          </w:rPr>
          <w:t>art. 156, §2º, da Lei nº 14.133, de 2021</w:t>
        </w:r>
      </w:hyperlink>
      <w:r w:rsidRPr="00A75CB9">
        <w:rPr>
          <w:rFonts w:ascii="Arial" w:eastAsia="Arial" w:hAnsi="Arial" w:cs="Arial"/>
        </w:rPr>
        <w:t>);</w:t>
      </w:r>
    </w:p>
    <w:p w14:paraId="5222B20A" w14:textId="77777777" w:rsidR="002D7815" w:rsidRPr="00A75CB9" w:rsidRDefault="002D7815" w:rsidP="002D7815">
      <w:pPr>
        <w:numPr>
          <w:ilvl w:val="2"/>
          <w:numId w:val="40"/>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b/>
          <w:bCs/>
        </w:rPr>
        <w:t>Impedimento de licitar e contratar</w:t>
      </w:r>
      <w:r w:rsidRPr="00A75CB9">
        <w:rPr>
          <w:rFonts w:ascii="Arial" w:eastAsia="Arial" w:hAnsi="Arial" w:cs="Arial"/>
        </w:rPr>
        <w:t>, quando praticadas as condutas descritas nas alíneas “b”, “c” e “d” do subitem acima deste Contrato, sempre que não se justificar a imposição de penalidade mais grave (</w:t>
      </w:r>
      <w:hyperlink r:id="rId52" w:anchor="art156§4" w:history="1">
        <w:r w:rsidRPr="00A75CB9">
          <w:rPr>
            <w:rStyle w:val="Hyperlink"/>
            <w:rFonts w:ascii="Arial" w:eastAsia="Arial" w:hAnsi="Arial" w:cs="Arial"/>
          </w:rPr>
          <w:t>art. 156, § 4º, da Lei nº 14.133, de 2021</w:t>
        </w:r>
      </w:hyperlink>
      <w:r w:rsidRPr="00A75CB9">
        <w:rPr>
          <w:rFonts w:ascii="Arial" w:eastAsia="Arial" w:hAnsi="Arial" w:cs="Arial"/>
        </w:rPr>
        <w:t>);</w:t>
      </w:r>
    </w:p>
    <w:p w14:paraId="181514A2" w14:textId="77777777" w:rsidR="002D7815" w:rsidRPr="00A75CB9" w:rsidRDefault="002D7815" w:rsidP="002D7815">
      <w:pPr>
        <w:numPr>
          <w:ilvl w:val="2"/>
          <w:numId w:val="40"/>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b/>
          <w:bCs/>
        </w:rPr>
        <w:t>Declaração de inidoneidade para licitar e contratar</w:t>
      </w:r>
      <w:r w:rsidRPr="00A75CB9">
        <w:rPr>
          <w:rFonts w:ascii="Arial" w:eastAsia="Arial" w:hAnsi="Arial" w:cs="Arial"/>
        </w:rPr>
        <w:t>, quando praticadas as condutas descritas nas alíneas “e”, “f”, “g” e “h” do subitem acima deste Contrato, bem como nas alíneas “b”, “c” e “d”, que justifiquem a imposição de penalidade mais grave (</w:t>
      </w:r>
      <w:hyperlink r:id="rId53" w:anchor="art156§5" w:history="1">
        <w:r w:rsidRPr="00A75CB9">
          <w:rPr>
            <w:rStyle w:val="Hyperlink"/>
            <w:rFonts w:ascii="Arial" w:eastAsia="Arial" w:hAnsi="Arial" w:cs="Arial"/>
          </w:rPr>
          <w:t>art. 156, §5º, da Lei nº 14.133, de 2021</w:t>
        </w:r>
      </w:hyperlink>
      <w:r w:rsidRPr="00A75CB9">
        <w:rPr>
          <w:rFonts w:ascii="Arial" w:eastAsia="Arial" w:hAnsi="Arial" w:cs="Arial"/>
        </w:rPr>
        <w:t>).</w:t>
      </w:r>
    </w:p>
    <w:p w14:paraId="7BC54D03" w14:textId="77777777" w:rsidR="002D7815" w:rsidRPr="00A75CB9" w:rsidRDefault="002D7815" w:rsidP="002D7815">
      <w:pPr>
        <w:numPr>
          <w:ilvl w:val="2"/>
          <w:numId w:val="40"/>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b/>
          <w:bCs/>
        </w:rPr>
        <w:t>Multa</w:t>
      </w:r>
      <w:r w:rsidRPr="00A75CB9">
        <w:rPr>
          <w:rFonts w:ascii="Arial" w:eastAsia="Arial" w:hAnsi="Arial" w:cs="Arial"/>
        </w:rPr>
        <w:t>, com observância do percentual mínimo de 0,5% e de percentual máximo de 30%.</w:t>
      </w:r>
    </w:p>
    <w:p w14:paraId="5B2854D7" w14:textId="77777777" w:rsidR="002D7815" w:rsidRPr="00A75CB9" w:rsidRDefault="002D7815" w:rsidP="002D7815">
      <w:pPr>
        <w:tabs>
          <w:tab w:val="left" w:pos="1701"/>
        </w:tabs>
        <w:suppressAutoHyphens/>
        <w:ind w:left="1412"/>
        <w:jc w:val="both"/>
        <w:rPr>
          <w:rFonts w:ascii="Arial" w:eastAsia="Arial" w:hAnsi="Arial" w:cs="Arial"/>
        </w:rPr>
      </w:pPr>
    </w:p>
    <w:p w14:paraId="354B938C"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Subcláusula Terceira</w:t>
      </w:r>
      <w:r w:rsidRPr="00A75CB9">
        <w:rPr>
          <w:color w:val="auto"/>
          <w:sz w:val="22"/>
          <w:szCs w:val="22"/>
        </w:rPr>
        <w:t xml:space="preserve"> – A aplicação das sanções previstas neste Contrato não exclui, em hipótese alguma, a obrigação de reparação integral do dano causado ao Contratante (</w:t>
      </w:r>
      <w:hyperlink r:id="rId54" w:anchor="art156§9" w:history="1">
        <w:r w:rsidRPr="00A75CB9">
          <w:rPr>
            <w:rStyle w:val="Hyperlink"/>
            <w:color w:val="auto"/>
            <w:sz w:val="22"/>
            <w:szCs w:val="22"/>
          </w:rPr>
          <w:t>art. 156, §9º, da Lei nº 14.133, de 2021</w:t>
        </w:r>
      </w:hyperlink>
      <w:r w:rsidRPr="00A75CB9">
        <w:rPr>
          <w:color w:val="auto"/>
          <w:sz w:val="22"/>
          <w:szCs w:val="22"/>
        </w:rPr>
        <w:t>).</w:t>
      </w:r>
    </w:p>
    <w:p w14:paraId="2F683ABA" w14:textId="77777777" w:rsidR="002D7815" w:rsidRPr="00A75CB9" w:rsidRDefault="002D7815" w:rsidP="002D7815">
      <w:pPr>
        <w:pStyle w:val="Nivel2"/>
        <w:numPr>
          <w:ilvl w:val="0"/>
          <w:numId w:val="0"/>
        </w:numPr>
        <w:rPr>
          <w:color w:val="auto"/>
          <w:sz w:val="22"/>
          <w:szCs w:val="22"/>
        </w:rPr>
      </w:pPr>
    </w:p>
    <w:p w14:paraId="4CA1B561"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Subcláusula Quarta</w:t>
      </w:r>
      <w:r w:rsidRPr="00A75CB9">
        <w:rPr>
          <w:color w:val="auto"/>
          <w:sz w:val="22"/>
          <w:szCs w:val="22"/>
        </w:rPr>
        <w:t xml:space="preserve"> – Todas as sanções previstas neste Contrato poderão ser aplicadas cumulativamente com a multa (</w:t>
      </w:r>
      <w:hyperlink r:id="rId55" w:anchor="art156§7" w:history="1">
        <w:r w:rsidRPr="00A75CB9">
          <w:rPr>
            <w:rStyle w:val="Hyperlink"/>
            <w:color w:val="auto"/>
            <w:sz w:val="22"/>
            <w:szCs w:val="22"/>
          </w:rPr>
          <w:t>art. 156, §7º, da Lei nº 14.133, de 2021</w:t>
        </w:r>
      </w:hyperlink>
      <w:r w:rsidRPr="00A75CB9">
        <w:rPr>
          <w:color w:val="auto"/>
          <w:sz w:val="22"/>
          <w:szCs w:val="22"/>
        </w:rPr>
        <w:t>).</w:t>
      </w:r>
    </w:p>
    <w:p w14:paraId="72B832D6" w14:textId="77777777" w:rsidR="002D7815" w:rsidRPr="00A75CB9" w:rsidRDefault="002D7815" w:rsidP="002D7815">
      <w:pPr>
        <w:pStyle w:val="Nivel2"/>
        <w:numPr>
          <w:ilvl w:val="0"/>
          <w:numId w:val="0"/>
        </w:numPr>
        <w:rPr>
          <w:color w:val="auto"/>
          <w:sz w:val="22"/>
          <w:szCs w:val="22"/>
        </w:rPr>
      </w:pPr>
    </w:p>
    <w:p w14:paraId="1F832B76" w14:textId="77777777" w:rsidR="002D7815" w:rsidRPr="00A75CB9" w:rsidRDefault="002D7815" w:rsidP="002D7815">
      <w:pPr>
        <w:pStyle w:val="Nivel3"/>
        <w:numPr>
          <w:ilvl w:val="0"/>
          <w:numId w:val="0"/>
        </w:numPr>
        <w:spacing w:line="240" w:lineRule="auto"/>
        <w:rPr>
          <w:color w:val="auto"/>
          <w:szCs w:val="22"/>
        </w:rPr>
      </w:pPr>
      <w:r w:rsidRPr="00A75CB9">
        <w:rPr>
          <w:color w:val="auto"/>
          <w:szCs w:val="22"/>
        </w:rPr>
        <w:tab/>
      </w:r>
      <w:r w:rsidRPr="00A75CB9">
        <w:rPr>
          <w:b/>
          <w:bCs/>
          <w:color w:val="auto"/>
          <w:szCs w:val="22"/>
        </w:rPr>
        <w:t>Subcláusula Quinta</w:t>
      </w:r>
      <w:r w:rsidRPr="00A75CB9">
        <w:rPr>
          <w:color w:val="auto"/>
          <w:szCs w:val="22"/>
        </w:rPr>
        <w:t xml:space="preserve"> – Antes da aplicação da multa será facultada a defesa do interessado no prazo de 15 (quinze) dias úteis, contado da data de sua intimação (</w:t>
      </w:r>
      <w:hyperlink r:id="rId56" w:anchor="art157" w:history="1">
        <w:r w:rsidRPr="00A75CB9">
          <w:rPr>
            <w:rStyle w:val="Hyperlink"/>
            <w:color w:val="auto"/>
            <w:szCs w:val="22"/>
          </w:rPr>
          <w:t>art. 157, da Lei nº 14.133, de 2021</w:t>
        </w:r>
      </w:hyperlink>
      <w:r w:rsidRPr="00A75CB9">
        <w:rPr>
          <w:color w:val="auto"/>
          <w:szCs w:val="22"/>
        </w:rPr>
        <w:t>).</w:t>
      </w:r>
    </w:p>
    <w:p w14:paraId="0627211E" w14:textId="77777777" w:rsidR="002D7815" w:rsidRPr="00A75CB9" w:rsidRDefault="002D7815" w:rsidP="002D7815">
      <w:pPr>
        <w:pStyle w:val="Nivel3"/>
        <w:numPr>
          <w:ilvl w:val="0"/>
          <w:numId w:val="0"/>
        </w:numPr>
        <w:spacing w:line="240" w:lineRule="auto"/>
        <w:rPr>
          <w:color w:val="auto"/>
          <w:szCs w:val="22"/>
        </w:rPr>
      </w:pPr>
    </w:p>
    <w:p w14:paraId="262E27CF" w14:textId="77777777" w:rsidR="002D7815" w:rsidRPr="00A75CB9" w:rsidRDefault="002D7815" w:rsidP="002D7815">
      <w:pPr>
        <w:pStyle w:val="Nivel3"/>
        <w:numPr>
          <w:ilvl w:val="0"/>
          <w:numId w:val="0"/>
        </w:numPr>
        <w:spacing w:line="240" w:lineRule="auto"/>
        <w:rPr>
          <w:color w:val="auto"/>
          <w:szCs w:val="22"/>
        </w:rPr>
      </w:pPr>
      <w:r w:rsidRPr="00A75CB9">
        <w:rPr>
          <w:color w:val="auto"/>
          <w:szCs w:val="22"/>
        </w:rPr>
        <w:tab/>
      </w:r>
      <w:r w:rsidRPr="00A75CB9">
        <w:rPr>
          <w:b/>
          <w:bCs/>
          <w:color w:val="auto"/>
          <w:szCs w:val="22"/>
        </w:rPr>
        <w:t>Subcláusula Sexta</w:t>
      </w:r>
      <w:r w:rsidRPr="00A75CB9">
        <w:rPr>
          <w:color w:val="auto"/>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7" w:anchor="art156§8" w:history="1">
        <w:r w:rsidRPr="00A75CB9">
          <w:rPr>
            <w:rStyle w:val="Hyperlink"/>
            <w:color w:val="auto"/>
            <w:szCs w:val="22"/>
          </w:rPr>
          <w:t>art. 156, §8º, da Lei nº 14.133, de 2021</w:t>
        </w:r>
      </w:hyperlink>
      <w:r w:rsidRPr="00A75CB9">
        <w:rPr>
          <w:color w:val="auto"/>
          <w:szCs w:val="22"/>
        </w:rPr>
        <w:t>).</w:t>
      </w:r>
    </w:p>
    <w:p w14:paraId="53B9F49C" w14:textId="77777777" w:rsidR="002D7815" w:rsidRPr="00A75CB9" w:rsidRDefault="002D7815" w:rsidP="002D7815">
      <w:pPr>
        <w:pStyle w:val="Nivel3"/>
        <w:numPr>
          <w:ilvl w:val="0"/>
          <w:numId w:val="0"/>
        </w:numPr>
        <w:spacing w:line="240" w:lineRule="auto"/>
        <w:rPr>
          <w:color w:val="auto"/>
          <w:szCs w:val="22"/>
        </w:rPr>
      </w:pPr>
    </w:p>
    <w:p w14:paraId="1FE9D84B" w14:textId="77777777" w:rsidR="002D7815" w:rsidRPr="00A75CB9" w:rsidRDefault="002D7815" w:rsidP="002D7815">
      <w:pPr>
        <w:pStyle w:val="Nivel3"/>
        <w:numPr>
          <w:ilvl w:val="0"/>
          <w:numId w:val="0"/>
        </w:numPr>
        <w:spacing w:line="240" w:lineRule="auto"/>
        <w:rPr>
          <w:color w:val="auto"/>
          <w:szCs w:val="22"/>
        </w:rPr>
      </w:pPr>
      <w:r w:rsidRPr="00A75CB9">
        <w:rPr>
          <w:color w:val="auto"/>
          <w:szCs w:val="22"/>
        </w:rPr>
        <w:tab/>
      </w:r>
      <w:r w:rsidRPr="00A75CB9">
        <w:rPr>
          <w:b/>
          <w:bCs/>
          <w:color w:val="auto"/>
          <w:szCs w:val="22"/>
        </w:rPr>
        <w:t>Subcláusula Sétima</w:t>
      </w:r>
      <w:r w:rsidRPr="00A75CB9">
        <w:rPr>
          <w:color w:val="auto"/>
          <w:szCs w:val="22"/>
        </w:rPr>
        <w:t xml:space="preserve"> – Previamente ao encaminhamento à cobrança judicial, a multa poderá ser recolhida administrativamente no prazo máximo de 30 (trinta)</w:t>
      </w:r>
      <w:r w:rsidRPr="00A75CB9">
        <w:rPr>
          <w:i/>
          <w:iCs/>
          <w:color w:val="auto"/>
          <w:szCs w:val="22"/>
        </w:rPr>
        <w:t xml:space="preserve"> </w:t>
      </w:r>
      <w:r w:rsidRPr="00A75CB9">
        <w:rPr>
          <w:color w:val="auto"/>
          <w:szCs w:val="22"/>
        </w:rPr>
        <w:t>dias, a contar da data do recebimento da comunicação enviada pela autoridade competente.</w:t>
      </w:r>
      <w:bookmarkStart w:id="48" w:name="_Hlk78351618"/>
      <w:bookmarkEnd w:id="48"/>
    </w:p>
    <w:p w14:paraId="691B83FE" w14:textId="77777777" w:rsidR="002D7815" w:rsidRPr="00A75CB9" w:rsidRDefault="002D7815" w:rsidP="002D7815">
      <w:pPr>
        <w:pStyle w:val="Nivel2"/>
        <w:numPr>
          <w:ilvl w:val="0"/>
          <w:numId w:val="0"/>
        </w:numPr>
        <w:rPr>
          <w:color w:val="auto"/>
          <w:sz w:val="22"/>
          <w:szCs w:val="22"/>
        </w:rPr>
      </w:pPr>
    </w:p>
    <w:p w14:paraId="5FA3A3CD"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Subcláusula Oitava</w:t>
      </w:r>
      <w:r w:rsidRPr="00A75CB9">
        <w:rPr>
          <w:color w:val="auto"/>
          <w:sz w:val="22"/>
          <w:szCs w:val="22"/>
        </w:rPr>
        <w:t xml:space="preserve"> – A aplicação das sanções realizar-se-á em processo administrativo que assegure o contraditório e a ampla defesa ao Contratado, observando-se o procedimento previsto no </w:t>
      </w:r>
      <w:r w:rsidRPr="00A75CB9">
        <w:rPr>
          <w:b/>
          <w:bCs/>
          <w:color w:val="auto"/>
          <w:sz w:val="22"/>
          <w:szCs w:val="22"/>
        </w:rPr>
        <w:t xml:space="preserve">caput </w:t>
      </w:r>
      <w:r w:rsidRPr="00A75CB9">
        <w:rPr>
          <w:color w:val="auto"/>
          <w:sz w:val="22"/>
          <w:szCs w:val="22"/>
        </w:rPr>
        <w:t xml:space="preserve">e parágrafos do </w:t>
      </w:r>
      <w:hyperlink r:id="rId58" w:anchor="art158" w:history="1">
        <w:r w:rsidRPr="00A75CB9">
          <w:rPr>
            <w:rStyle w:val="Hyperlink"/>
            <w:color w:val="auto"/>
            <w:sz w:val="22"/>
            <w:szCs w:val="22"/>
          </w:rPr>
          <w:t>art. 158 da Lei nº 14.133, de 2021</w:t>
        </w:r>
      </w:hyperlink>
      <w:r w:rsidRPr="00A75CB9">
        <w:rPr>
          <w:color w:val="auto"/>
          <w:sz w:val="22"/>
          <w:szCs w:val="22"/>
        </w:rPr>
        <w:t>, para as penalidades de impedimento de licitar e contratar e de declaração de inidoneidade para licitar ou contratar.</w:t>
      </w:r>
    </w:p>
    <w:p w14:paraId="23CFEB55" w14:textId="77777777" w:rsidR="002D7815" w:rsidRPr="00A75CB9" w:rsidRDefault="002D7815" w:rsidP="002D7815">
      <w:pPr>
        <w:pStyle w:val="Nivel2"/>
        <w:numPr>
          <w:ilvl w:val="0"/>
          <w:numId w:val="0"/>
        </w:numPr>
        <w:rPr>
          <w:color w:val="auto"/>
          <w:sz w:val="22"/>
          <w:szCs w:val="22"/>
        </w:rPr>
      </w:pPr>
    </w:p>
    <w:p w14:paraId="7A83D904" w14:textId="77777777" w:rsidR="002D7815" w:rsidRPr="00A75CB9"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Subcláusula Nona</w:t>
      </w:r>
      <w:r w:rsidRPr="00A75CB9">
        <w:rPr>
          <w:color w:val="auto"/>
          <w:sz w:val="22"/>
          <w:szCs w:val="22"/>
        </w:rPr>
        <w:t xml:space="preserve"> – Na aplicação das sanções serão considerados (</w:t>
      </w:r>
      <w:hyperlink r:id="rId59" w:anchor="art156§1" w:history="1">
        <w:r w:rsidRPr="00A75CB9">
          <w:rPr>
            <w:rStyle w:val="Hyperlink"/>
            <w:color w:val="auto"/>
            <w:sz w:val="22"/>
            <w:szCs w:val="22"/>
          </w:rPr>
          <w:t>art. 156, §1º, da Lei nº 14.133, de 2021</w:t>
        </w:r>
      </w:hyperlink>
      <w:r w:rsidRPr="00A75CB9">
        <w:rPr>
          <w:color w:val="auto"/>
          <w:sz w:val="22"/>
          <w:szCs w:val="22"/>
        </w:rPr>
        <w:t>):</w:t>
      </w:r>
    </w:p>
    <w:p w14:paraId="2F29770C" w14:textId="77777777" w:rsidR="002D7815" w:rsidRPr="00A75CB9" w:rsidRDefault="002D7815" w:rsidP="002D7815">
      <w:pPr>
        <w:numPr>
          <w:ilvl w:val="0"/>
          <w:numId w:val="37"/>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a natureza e a gravidade da infração cometida;</w:t>
      </w:r>
    </w:p>
    <w:p w14:paraId="64C8E64B" w14:textId="77777777" w:rsidR="002D7815" w:rsidRPr="00A75CB9" w:rsidRDefault="002D7815" w:rsidP="002D7815">
      <w:pPr>
        <w:numPr>
          <w:ilvl w:val="0"/>
          <w:numId w:val="37"/>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as peculiaridades do caso concreto;</w:t>
      </w:r>
    </w:p>
    <w:p w14:paraId="0A37AA69" w14:textId="77777777" w:rsidR="002D7815" w:rsidRPr="00A75CB9" w:rsidRDefault="002D7815" w:rsidP="002D7815">
      <w:pPr>
        <w:numPr>
          <w:ilvl w:val="0"/>
          <w:numId w:val="37"/>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as circunstâncias agravantes ou atenuantes;</w:t>
      </w:r>
    </w:p>
    <w:p w14:paraId="1491257C" w14:textId="77777777" w:rsidR="002D7815" w:rsidRPr="00A75CB9" w:rsidRDefault="002D7815" w:rsidP="002D7815">
      <w:pPr>
        <w:numPr>
          <w:ilvl w:val="0"/>
          <w:numId w:val="37"/>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os danos que dela provierem para o Contratante;</w:t>
      </w:r>
    </w:p>
    <w:p w14:paraId="1F57C763" w14:textId="77777777" w:rsidR="002D7815" w:rsidRPr="00A75CB9" w:rsidRDefault="002D7815" w:rsidP="002D7815">
      <w:pPr>
        <w:numPr>
          <w:ilvl w:val="0"/>
          <w:numId w:val="37"/>
        </w:numPr>
        <w:tabs>
          <w:tab w:val="left" w:pos="1701"/>
        </w:tabs>
        <w:suppressAutoHyphens/>
        <w:spacing w:after="0" w:line="240" w:lineRule="auto"/>
        <w:ind w:left="1412" w:firstLine="0"/>
        <w:jc w:val="both"/>
        <w:rPr>
          <w:rFonts w:ascii="Arial" w:eastAsia="Arial" w:hAnsi="Arial" w:cs="Arial"/>
        </w:rPr>
      </w:pPr>
      <w:r w:rsidRPr="00A75CB9">
        <w:rPr>
          <w:rFonts w:ascii="Arial" w:eastAsia="Arial" w:hAnsi="Arial" w:cs="Arial"/>
        </w:rPr>
        <w:t>a implantação ou o aperfeiçoamento de programa de integridade, conforme normas e orientações dos órgãos de controle.</w:t>
      </w:r>
    </w:p>
    <w:p w14:paraId="0588E36E" w14:textId="77777777" w:rsidR="002D7815" w:rsidRPr="00A75CB9" w:rsidRDefault="002D7815" w:rsidP="002D7815">
      <w:pPr>
        <w:pStyle w:val="Nivel2"/>
        <w:numPr>
          <w:ilvl w:val="0"/>
          <w:numId w:val="0"/>
        </w:numPr>
        <w:rPr>
          <w:color w:val="auto"/>
          <w:sz w:val="22"/>
          <w:szCs w:val="22"/>
        </w:rPr>
      </w:pPr>
    </w:p>
    <w:p w14:paraId="6F89AADB"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 xml:space="preserve">Subcláusula Décima </w:t>
      </w:r>
      <w:r w:rsidRPr="00A75CB9">
        <w:rPr>
          <w:rFonts w:ascii="Arial" w:hAnsi="Arial" w:cs="Arial"/>
        </w:rPr>
        <w:t xml:space="preserve">– Os atos previstos como infrações administrativas na </w:t>
      </w:r>
      <w:hyperlink r:id="rId60" w:history="1">
        <w:r w:rsidRPr="00A75CB9">
          <w:rPr>
            <w:rStyle w:val="Hyperlink"/>
            <w:rFonts w:ascii="Arial" w:hAnsi="Arial" w:cs="Arial"/>
          </w:rPr>
          <w:t>Lei nº 14.133, de 2021</w:t>
        </w:r>
      </w:hyperlink>
      <w:r w:rsidRPr="00A75CB9">
        <w:rPr>
          <w:rFonts w:ascii="Arial" w:hAnsi="Arial" w:cs="Arial"/>
        </w:rPr>
        <w:t xml:space="preserve">, ou em outras leis de licitações e contratos da Administração Pública que também sejam tipificados como atos lesivos </w:t>
      </w:r>
      <w:hyperlink r:id="rId61" w:history="1">
        <w:r w:rsidRPr="00A75CB9">
          <w:rPr>
            <w:rStyle w:val="Hyperlink"/>
            <w:rFonts w:ascii="Arial" w:hAnsi="Arial" w:cs="Arial"/>
          </w:rPr>
          <w:t>na Lei nº 12.846, de 2013</w:t>
        </w:r>
      </w:hyperlink>
      <w:r w:rsidRPr="00A75CB9">
        <w:rPr>
          <w:rFonts w:ascii="Arial" w:hAnsi="Arial" w:cs="Arial"/>
        </w:rPr>
        <w:t xml:space="preserve">, serão apurados e julgados conjuntamente, nos mesmos autos, observados o rito procedimental e autoridade competente definidos na referida </w:t>
      </w:r>
      <w:hyperlink r:id="rId62" w:anchor="art159" w:history="1">
        <w:r w:rsidRPr="00A75CB9">
          <w:rPr>
            <w:rStyle w:val="Hyperlink"/>
            <w:rFonts w:ascii="Arial" w:hAnsi="Arial" w:cs="Arial"/>
          </w:rPr>
          <w:t>Lei (art. 159</w:t>
        </w:r>
      </w:hyperlink>
      <w:r w:rsidRPr="00A75CB9">
        <w:rPr>
          <w:rFonts w:ascii="Arial" w:hAnsi="Arial" w:cs="Arial"/>
        </w:rPr>
        <w:t>).</w:t>
      </w:r>
    </w:p>
    <w:p w14:paraId="0F6C80BB" w14:textId="77777777" w:rsidR="002D7815" w:rsidRPr="00A75CB9" w:rsidRDefault="002D7815" w:rsidP="002D7815">
      <w:pPr>
        <w:pStyle w:val="Nivel2"/>
        <w:numPr>
          <w:ilvl w:val="0"/>
          <w:numId w:val="0"/>
        </w:numPr>
        <w:rPr>
          <w:color w:val="auto"/>
          <w:sz w:val="22"/>
          <w:szCs w:val="22"/>
        </w:rPr>
      </w:pPr>
    </w:p>
    <w:p w14:paraId="5093526F" w14:textId="77777777" w:rsidR="002D7815" w:rsidRPr="00A75CB9" w:rsidRDefault="002D7815" w:rsidP="002D7815">
      <w:pPr>
        <w:pStyle w:val="Nivel2"/>
        <w:numPr>
          <w:ilvl w:val="0"/>
          <w:numId w:val="0"/>
        </w:numPr>
        <w:rPr>
          <w:i/>
          <w:iCs/>
          <w:color w:val="auto"/>
          <w:sz w:val="22"/>
          <w:szCs w:val="22"/>
        </w:rPr>
      </w:pPr>
      <w:r w:rsidRPr="00A75CB9">
        <w:rPr>
          <w:color w:val="auto"/>
          <w:sz w:val="22"/>
          <w:szCs w:val="22"/>
        </w:rPr>
        <w:tab/>
      </w:r>
      <w:r w:rsidRPr="00A75CB9">
        <w:rPr>
          <w:b/>
          <w:bCs/>
          <w:color w:val="auto"/>
          <w:sz w:val="22"/>
          <w:szCs w:val="22"/>
        </w:rPr>
        <w:t>Subcláusula Décima Primeira</w:t>
      </w:r>
      <w:r w:rsidRPr="00A75CB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history="1">
        <w:r w:rsidRPr="00A75CB9">
          <w:rPr>
            <w:rStyle w:val="Hyperlink"/>
            <w:color w:val="auto"/>
            <w:sz w:val="22"/>
            <w:szCs w:val="22"/>
          </w:rPr>
          <w:t>art. 160, da Lei nº 14.133, de 2021</w:t>
        </w:r>
      </w:hyperlink>
      <w:r w:rsidRPr="00A75CB9">
        <w:rPr>
          <w:color w:val="auto"/>
          <w:sz w:val="22"/>
          <w:szCs w:val="22"/>
        </w:rPr>
        <w:t>).</w:t>
      </w:r>
    </w:p>
    <w:p w14:paraId="3ECE579F" w14:textId="77777777" w:rsidR="002D7815" w:rsidRPr="00A75CB9" w:rsidRDefault="002D7815" w:rsidP="002D7815">
      <w:pPr>
        <w:pStyle w:val="Nivel2"/>
        <w:numPr>
          <w:ilvl w:val="0"/>
          <w:numId w:val="0"/>
        </w:numPr>
        <w:rPr>
          <w:color w:val="auto"/>
          <w:sz w:val="22"/>
          <w:szCs w:val="22"/>
        </w:rPr>
      </w:pPr>
    </w:p>
    <w:p w14:paraId="0D044CCD" w14:textId="77777777" w:rsidR="002D7815" w:rsidRPr="00A75CB9" w:rsidRDefault="002D7815" w:rsidP="002D7815">
      <w:pPr>
        <w:pStyle w:val="Nivel2"/>
        <w:numPr>
          <w:ilvl w:val="0"/>
          <w:numId w:val="0"/>
        </w:numPr>
        <w:rPr>
          <w:i/>
          <w:iCs/>
          <w:color w:val="auto"/>
          <w:sz w:val="22"/>
          <w:szCs w:val="22"/>
        </w:rPr>
      </w:pPr>
      <w:r w:rsidRPr="00A75CB9">
        <w:rPr>
          <w:color w:val="auto"/>
          <w:sz w:val="22"/>
          <w:szCs w:val="22"/>
        </w:rPr>
        <w:tab/>
      </w:r>
      <w:r w:rsidRPr="00A75CB9">
        <w:rPr>
          <w:b/>
          <w:bCs/>
          <w:color w:val="auto"/>
          <w:sz w:val="22"/>
          <w:szCs w:val="22"/>
        </w:rPr>
        <w:t>Subcláusula Décima Segunda</w:t>
      </w:r>
      <w:r w:rsidRPr="00A75CB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75CB9">
        <w:rPr>
          <w:color w:val="auto"/>
          <w:sz w:val="22"/>
          <w:szCs w:val="22"/>
        </w:rPr>
        <w:t>Ceis</w:t>
      </w:r>
      <w:proofErr w:type="spellEnd"/>
      <w:r w:rsidRPr="00A75CB9">
        <w:rPr>
          <w:color w:val="auto"/>
          <w:sz w:val="22"/>
          <w:szCs w:val="22"/>
        </w:rPr>
        <w:t>) e no Cadastro Nacional de Empresas Punidas (</w:t>
      </w:r>
      <w:proofErr w:type="spellStart"/>
      <w:r w:rsidRPr="00A75CB9">
        <w:rPr>
          <w:color w:val="auto"/>
          <w:sz w:val="22"/>
          <w:szCs w:val="22"/>
        </w:rPr>
        <w:t>Cnep</w:t>
      </w:r>
      <w:proofErr w:type="spellEnd"/>
      <w:r w:rsidRPr="00A75CB9">
        <w:rPr>
          <w:color w:val="auto"/>
          <w:sz w:val="22"/>
          <w:szCs w:val="22"/>
        </w:rPr>
        <w:t>), instituídos no âmbito do Poder Executivo Federal. (</w:t>
      </w:r>
      <w:hyperlink r:id="rId64" w:anchor="art161" w:history="1">
        <w:r w:rsidRPr="00A75CB9">
          <w:rPr>
            <w:rStyle w:val="Hyperlink"/>
            <w:color w:val="auto"/>
            <w:sz w:val="22"/>
            <w:szCs w:val="22"/>
          </w:rPr>
          <w:t>Art. 161, da Lei nº 14.133, de 2021</w:t>
        </w:r>
      </w:hyperlink>
      <w:r w:rsidRPr="00A75CB9">
        <w:rPr>
          <w:color w:val="auto"/>
          <w:sz w:val="22"/>
          <w:szCs w:val="22"/>
        </w:rPr>
        <w:t>).</w:t>
      </w:r>
    </w:p>
    <w:p w14:paraId="7903065F" w14:textId="77777777" w:rsidR="002D7815" w:rsidRPr="00A75CB9" w:rsidRDefault="002D7815" w:rsidP="002D7815">
      <w:pPr>
        <w:pStyle w:val="Nivel2"/>
        <w:numPr>
          <w:ilvl w:val="0"/>
          <w:numId w:val="0"/>
        </w:numPr>
        <w:rPr>
          <w:color w:val="auto"/>
          <w:sz w:val="22"/>
          <w:szCs w:val="22"/>
        </w:rPr>
      </w:pPr>
    </w:p>
    <w:p w14:paraId="041869AB" w14:textId="77777777" w:rsidR="002D7815" w:rsidRPr="00A75CB9" w:rsidRDefault="002D7815" w:rsidP="002D7815">
      <w:pPr>
        <w:pStyle w:val="Nivel2"/>
        <w:numPr>
          <w:ilvl w:val="0"/>
          <w:numId w:val="0"/>
        </w:numPr>
        <w:rPr>
          <w:rStyle w:val="Hyperlink"/>
          <w:color w:val="auto"/>
          <w:sz w:val="22"/>
          <w:szCs w:val="22"/>
        </w:rPr>
      </w:pPr>
      <w:r w:rsidRPr="00A75CB9">
        <w:rPr>
          <w:color w:val="auto"/>
          <w:sz w:val="22"/>
          <w:szCs w:val="22"/>
        </w:rPr>
        <w:tab/>
      </w:r>
      <w:r w:rsidRPr="00A75CB9">
        <w:rPr>
          <w:b/>
          <w:bCs/>
          <w:color w:val="auto"/>
          <w:sz w:val="22"/>
          <w:szCs w:val="22"/>
        </w:rPr>
        <w:t>Subcláusula Décima Terceira</w:t>
      </w:r>
      <w:r w:rsidRPr="00A75CB9">
        <w:rPr>
          <w:color w:val="auto"/>
          <w:sz w:val="22"/>
          <w:szCs w:val="22"/>
        </w:rPr>
        <w:t xml:space="preserve"> – As sanções de impedimento de licitar e contratar e declaração de inidoneidade para licitar ou contratar são passíveis de reabilitação na forma do </w:t>
      </w:r>
      <w:hyperlink r:id="rId65" w:anchor="art163" w:history="1">
        <w:r w:rsidRPr="00A75CB9">
          <w:rPr>
            <w:rStyle w:val="Hyperlink"/>
            <w:color w:val="auto"/>
            <w:sz w:val="22"/>
            <w:szCs w:val="22"/>
          </w:rPr>
          <w:t>art. 163 da Lei nº 14.133/21.</w:t>
        </w:r>
      </w:hyperlink>
    </w:p>
    <w:p w14:paraId="379A820A" w14:textId="77777777" w:rsidR="002D7815" w:rsidRPr="00A75CB9" w:rsidRDefault="002D7815" w:rsidP="002D7815">
      <w:pPr>
        <w:pStyle w:val="Nivel2"/>
        <w:numPr>
          <w:ilvl w:val="0"/>
          <w:numId w:val="0"/>
        </w:numPr>
        <w:rPr>
          <w:i/>
          <w:iCs/>
          <w:color w:val="auto"/>
          <w:sz w:val="22"/>
          <w:szCs w:val="22"/>
        </w:rPr>
      </w:pPr>
    </w:p>
    <w:p w14:paraId="3D7B86F6" w14:textId="6ED8627B" w:rsidR="002D7815" w:rsidRDefault="002D7815" w:rsidP="002D7815">
      <w:pPr>
        <w:pStyle w:val="Nivel2"/>
        <w:numPr>
          <w:ilvl w:val="0"/>
          <w:numId w:val="0"/>
        </w:numPr>
        <w:rPr>
          <w:color w:val="auto"/>
          <w:sz w:val="22"/>
          <w:szCs w:val="22"/>
        </w:rPr>
      </w:pPr>
      <w:r w:rsidRPr="00A75CB9">
        <w:rPr>
          <w:color w:val="auto"/>
          <w:sz w:val="22"/>
          <w:szCs w:val="22"/>
        </w:rPr>
        <w:tab/>
      </w:r>
      <w:r w:rsidRPr="00A75CB9">
        <w:rPr>
          <w:b/>
          <w:bCs/>
          <w:color w:val="auto"/>
          <w:sz w:val="22"/>
          <w:szCs w:val="22"/>
        </w:rPr>
        <w:t>Subcláusula Décima Quarta</w:t>
      </w:r>
      <w:r w:rsidRPr="00A75CB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6212C0">
        <w:rPr>
          <w:color w:val="auto"/>
          <w:sz w:val="22"/>
          <w:szCs w:val="22"/>
        </w:rPr>
        <w:t>Contratante</w:t>
      </w:r>
      <w:r w:rsidRPr="00A75CB9">
        <w:rPr>
          <w:color w:val="auto"/>
          <w:sz w:val="22"/>
          <w:szCs w:val="22"/>
        </w:rPr>
        <w:t xml:space="preserve">. </w:t>
      </w:r>
    </w:p>
    <w:p w14:paraId="58D06BB8" w14:textId="77777777" w:rsidR="006212C0" w:rsidRPr="006212C0" w:rsidRDefault="006212C0" w:rsidP="006212C0">
      <w:pPr>
        <w:pStyle w:val="Default"/>
        <w:rPr>
          <w:lang w:eastAsia="pt-BR"/>
        </w:rPr>
      </w:pPr>
    </w:p>
    <w:p w14:paraId="4C139823" w14:textId="77777777" w:rsidR="002D7815" w:rsidRPr="00A75CB9" w:rsidRDefault="002D7815" w:rsidP="002D7815">
      <w:pPr>
        <w:jc w:val="both"/>
        <w:rPr>
          <w:rFonts w:ascii="Arial" w:hAnsi="Arial" w:cs="Arial"/>
          <w:b/>
        </w:rPr>
      </w:pPr>
      <w:r w:rsidRPr="00A75CB9">
        <w:rPr>
          <w:rFonts w:ascii="Arial" w:hAnsi="Arial" w:cs="Arial"/>
          <w:b/>
        </w:rPr>
        <w:t>CLÁUSULA DÉCIMA PRIMEIRA – EXTINÇÃO DO CONTRATO</w:t>
      </w:r>
    </w:p>
    <w:p w14:paraId="3B40E4DC" w14:textId="77777777" w:rsidR="002D7815" w:rsidRPr="00A75CB9" w:rsidRDefault="002D7815" w:rsidP="002D7815">
      <w:pPr>
        <w:jc w:val="both"/>
        <w:rPr>
          <w:rFonts w:ascii="Arial" w:hAnsi="Arial" w:cs="Arial"/>
          <w:iCs/>
        </w:rPr>
      </w:pPr>
      <w:r w:rsidRPr="00A75CB9">
        <w:rPr>
          <w:rFonts w:ascii="Arial" w:hAnsi="Arial" w:cs="Arial"/>
        </w:rPr>
        <w:tab/>
      </w:r>
      <w:r w:rsidRPr="00A75CB9">
        <w:rPr>
          <w:rFonts w:ascii="Arial" w:hAnsi="Arial" w:cs="Arial"/>
          <w:iCs/>
        </w:rPr>
        <w:t>O presente contrato se extingue quando vencido o prazo nele estipulado, independentemente de terem sido cumpridas ou não as obrigações de ambas as partes contraentes.</w:t>
      </w:r>
    </w:p>
    <w:p w14:paraId="540A6544" w14:textId="77777777" w:rsidR="002D7815" w:rsidRPr="00A75CB9" w:rsidRDefault="002D7815" w:rsidP="002D7815">
      <w:pPr>
        <w:jc w:val="both"/>
        <w:rPr>
          <w:rFonts w:ascii="Arial" w:hAnsi="Arial" w:cs="Arial"/>
          <w:iCs/>
        </w:rPr>
      </w:pPr>
      <w:r w:rsidRPr="00A75CB9">
        <w:rPr>
          <w:rFonts w:ascii="Arial" w:hAnsi="Arial" w:cs="Arial"/>
          <w:iCs/>
        </w:rPr>
        <w:tab/>
      </w:r>
      <w:r w:rsidRPr="00A75CB9">
        <w:rPr>
          <w:rFonts w:ascii="Arial" w:hAnsi="Arial" w:cs="Arial"/>
          <w:b/>
          <w:bCs/>
          <w:iCs/>
        </w:rPr>
        <w:t>Subcláusula Primeira</w:t>
      </w:r>
      <w:r w:rsidRPr="00A75CB9">
        <w:rPr>
          <w:rFonts w:ascii="Arial" w:hAnsi="Arial" w:cs="Arial"/>
          <w:iCs/>
        </w:rPr>
        <w:t xml:space="preserve"> – O contrato pode ser extinto antes do prazo nele fixado, sem ônus para o Contratante, quando esta não dispuser de créditos orçamentários para sua continuidade ou quando entender que o contrato não mais lhe oferece vantagem.</w:t>
      </w:r>
    </w:p>
    <w:p w14:paraId="64A7B348" w14:textId="5F4BD823" w:rsidR="002D7815" w:rsidRPr="00A75CB9" w:rsidRDefault="002D7815" w:rsidP="002D7815">
      <w:pPr>
        <w:jc w:val="both"/>
        <w:rPr>
          <w:rFonts w:ascii="Arial" w:hAnsi="Arial" w:cs="Arial"/>
          <w:iCs/>
        </w:rPr>
      </w:pPr>
      <w:r w:rsidRPr="00A75CB9">
        <w:rPr>
          <w:rFonts w:ascii="Arial" w:hAnsi="Arial" w:cs="Arial"/>
          <w:iCs/>
        </w:rPr>
        <w:lastRenderedPageBreak/>
        <w:tab/>
      </w:r>
      <w:r w:rsidRPr="00A75CB9">
        <w:rPr>
          <w:rFonts w:ascii="Arial" w:hAnsi="Arial" w:cs="Arial"/>
          <w:b/>
          <w:bCs/>
          <w:iCs/>
        </w:rPr>
        <w:t>Subcláusula Segunda</w:t>
      </w:r>
      <w:r w:rsidRPr="00A75CB9">
        <w:rPr>
          <w:rFonts w:ascii="Arial" w:hAnsi="Arial" w:cs="Arial"/>
          <w:iCs/>
        </w:rPr>
        <w:t xml:space="preserve"> – A extinção nesta hipótese ocorrerá na próxima data de aniversário do contrato, quando celebrado por </w:t>
      </w:r>
      <w:r w:rsidRPr="005C5793">
        <w:rPr>
          <w:rFonts w:ascii="Arial" w:hAnsi="Arial" w:cs="Arial"/>
          <w:iCs/>
        </w:rPr>
        <w:t>mais de 12 meses, desde</w:t>
      </w:r>
      <w:r w:rsidRPr="00A75CB9">
        <w:rPr>
          <w:rFonts w:ascii="Arial" w:hAnsi="Arial" w:cs="Arial"/>
          <w:iCs/>
        </w:rPr>
        <w:t xml:space="preserve"> que haja a notificação do </w:t>
      </w:r>
      <w:r w:rsidR="009625AA" w:rsidRPr="00A75CB9">
        <w:rPr>
          <w:rFonts w:ascii="Arial" w:hAnsi="Arial" w:cs="Arial"/>
          <w:iCs/>
        </w:rPr>
        <w:t xml:space="preserve">Contratado </w:t>
      </w:r>
      <w:r w:rsidRPr="00A75CB9">
        <w:rPr>
          <w:rFonts w:ascii="Arial" w:hAnsi="Arial" w:cs="Arial"/>
          <w:iCs/>
        </w:rPr>
        <w:t>pelo Contratante nesse sentido com pelo menos 2 (dois) meses de antecedência desse dia.</w:t>
      </w:r>
    </w:p>
    <w:p w14:paraId="5DA79270" w14:textId="77777777" w:rsidR="002D7815" w:rsidRPr="00A75CB9" w:rsidRDefault="002D7815" w:rsidP="002D7815">
      <w:pPr>
        <w:jc w:val="both"/>
        <w:rPr>
          <w:rFonts w:ascii="Arial" w:hAnsi="Arial" w:cs="Arial"/>
          <w:iCs/>
        </w:rPr>
      </w:pPr>
      <w:r w:rsidRPr="00A75CB9">
        <w:rPr>
          <w:rFonts w:ascii="Arial" w:hAnsi="Arial" w:cs="Arial"/>
          <w:iCs/>
        </w:rPr>
        <w:tab/>
      </w:r>
      <w:r w:rsidRPr="00A75CB9">
        <w:rPr>
          <w:rFonts w:ascii="Arial" w:hAnsi="Arial" w:cs="Arial"/>
          <w:b/>
          <w:bCs/>
          <w:iCs/>
        </w:rPr>
        <w:t>Subcláusula Terceira</w:t>
      </w:r>
      <w:r w:rsidRPr="00A75CB9">
        <w:rPr>
          <w:rFonts w:ascii="Arial" w:hAnsi="Arial" w:cs="Arial"/>
          <w:iCs/>
        </w:rPr>
        <w:t xml:space="preserve"> – Caso a notificação da não-continuidade do contrato de que trata este subitem ocorra com menos de 2 (dois) meses da data de aniversário, a extinção contratual ocorrerá após 2 (dois) meses da data da comunicação.</w:t>
      </w:r>
    </w:p>
    <w:p w14:paraId="0BA5222E" w14:textId="77777777" w:rsidR="002D7815" w:rsidRPr="00A75CB9" w:rsidRDefault="002D7815" w:rsidP="002D7815">
      <w:pPr>
        <w:jc w:val="both"/>
        <w:rPr>
          <w:rFonts w:ascii="Arial" w:hAnsi="Arial" w:cs="Arial"/>
        </w:rPr>
      </w:pPr>
      <w:r w:rsidRPr="00A75CB9">
        <w:rPr>
          <w:rFonts w:ascii="Arial" w:hAnsi="Arial" w:cs="Arial"/>
          <w:iCs/>
        </w:rPr>
        <w:tab/>
      </w:r>
      <w:r w:rsidRPr="00A75CB9">
        <w:rPr>
          <w:rFonts w:ascii="Arial" w:hAnsi="Arial" w:cs="Arial"/>
          <w:b/>
          <w:bCs/>
          <w:iCs/>
        </w:rPr>
        <w:t>Subcláusula Quarta</w:t>
      </w:r>
      <w:r w:rsidRPr="00A75CB9">
        <w:rPr>
          <w:rFonts w:ascii="Arial" w:hAnsi="Arial" w:cs="Arial"/>
          <w:iCs/>
        </w:rPr>
        <w:t xml:space="preserve"> – </w:t>
      </w:r>
      <w:r w:rsidRPr="00A75CB9">
        <w:rPr>
          <w:rFonts w:ascii="Arial" w:hAnsi="Arial" w:cs="Arial"/>
        </w:rPr>
        <w:t xml:space="preserve">O contrato pode ser extinto antes de cumpridas as obrigações nele estipuladas, ou antes do prazo nele fixado, por algum dos motivos previstos no </w:t>
      </w:r>
      <w:hyperlink r:id="rId66" w:anchor="art137" w:history="1">
        <w:r w:rsidRPr="00A75CB9">
          <w:rPr>
            <w:rStyle w:val="Hyperlink"/>
            <w:rFonts w:ascii="Arial" w:hAnsi="Arial" w:cs="Arial"/>
          </w:rPr>
          <w:t>artigo 137 da Lei nº 14.133/21</w:t>
        </w:r>
      </w:hyperlink>
      <w:r w:rsidRPr="00A75CB9">
        <w:rPr>
          <w:rFonts w:ascii="Arial" w:hAnsi="Arial" w:cs="Arial"/>
        </w:rPr>
        <w:t xml:space="preserve">, bem como amigavelmente, assegurados o contraditório e a ampla defesa. Nesta hipótese, aplicam-se também os </w:t>
      </w:r>
      <w:hyperlink r:id="rId67" w:anchor="art138" w:history="1">
        <w:r w:rsidRPr="00A75CB9">
          <w:rPr>
            <w:rStyle w:val="Hyperlink"/>
            <w:rFonts w:ascii="Arial" w:hAnsi="Arial" w:cs="Arial"/>
          </w:rPr>
          <w:t>artigos 138 e 139</w:t>
        </w:r>
      </w:hyperlink>
      <w:r w:rsidRPr="00A75CB9">
        <w:rPr>
          <w:rFonts w:ascii="Arial" w:hAnsi="Arial" w:cs="Arial"/>
        </w:rPr>
        <w:t xml:space="preserve"> da mesma Lei.</w:t>
      </w:r>
    </w:p>
    <w:p w14:paraId="46617A2A" w14:textId="77777777" w:rsidR="002D7815" w:rsidRPr="00A75CB9" w:rsidRDefault="002D7815" w:rsidP="002D7815">
      <w:pPr>
        <w:pStyle w:val="Nivel3"/>
        <w:numPr>
          <w:ilvl w:val="0"/>
          <w:numId w:val="0"/>
        </w:numPr>
        <w:spacing w:line="240" w:lineRule="auto"/>
        <w:rPr>
          <w:color w:val="auto"/>
          <w:szCs w:val="22"/>
        </w:rPr>
      </w:pPr>
      <w:r w:rsidRPr="00A75CB9">
        <w:rPr>
          <w:color w:val="auto"/>
          <w:szCs w:val="22"/>
        </w:rPr>
        <w:tab/>
      </w:r>
      <w:r w:rsidRPr="00A75CB9">
        <w:rPr>
          <w:b/>
          <w:bCs/>
          <w:iCs/>
          <w:szCs w:val="22"/>
        </w:rPr>
        <w:t>Subcláusula Quinta</w:t>
      </w:r>
      <w:r w:rsidRPr="00A75CB9">
        <w:rPr>
          <w:iCs/>
          <w:szCs w:val="22"/>
        </w:rPr>
        <w:t xml:space="preserve"> – </w:t>
      </w:r>
      <w:r w:rsidRPr="00A75CB9">
        <w:rPr>
          <w:color w:val="auto"/>
          <w:szCs w:val="22"/>
        </w:rPr>
        <w:t>A alteração social ou a modificação da finalidade ou da estrutura da empresa não ensejará a rescisão se não restringir sua capacidade de concluir o contrato.</w:t>
      </w:r>
    </w:p>
    <w:p w14:paraId="249869FD" w14:textId="77777777" w:rsidR="002D7815" w:rsidRPr="00A75CB9" w:rsidRDefault="002D7815" w:rsidP="002D7815">
      <w:pPr>
        <w:pStyle w:val="Nivel3"/>
        <w:numPr>
          <w:ilvl w:val="0"/>
          <w:numId w:val="0"/>
        </w:numPr>
        <w:spacing w:line="240" w:lineRule="auto"/>
        <w:rPr>
          <w:color w:val="auto"/>
          <w:szCs w:val="22"/>
        </w:rPr>
      </w:pPr>
    </w:p>
    <w:p w14:paraId="0626C264" w14:textId="77777777" w:rsidR="002D7815" w:rsidRPr="00A75CB9" w:rsidRDefault="002D7815" w:rsidP="002D7815">
      <w:pPr>
        <w:pStyle w:val="Nivel3"/>
        <w:numPr>
          <w:ilvl w:val="0"/>
          <w:numId w:val="0"/>
        </w:numPr>
        <w:spacing w:line="240" w:lineRule="auto"/>
        <w:rPr>
          <w:color w:val="auto"/>
          <w:szCs w:val="22"/>
        </w:rPr>
      </w:pPr>
      <w:r w:rsidRPr="00A75CB9">
        <w:rPr>
          <w:color w:val="auto"/>
          <w:szCs w:val="22"/>
        </w:rPr>
        <w:tab/>
      </w:r>
      <w:r w:rsidRPr="00A75CB9">
        <w:rPr>
          <w:b/>
          <w:bCs/>
          <w:iCs/>
          <w:szCs w:val="22"/>
        </w:rPr>
        <w:t>Subcláusula Sexta</w:t>
      </w:r>
      <w:r w:rsidRPr="00A75CB9">
        <w:rPr>
          <w:iCs/>
          <w:szCs w:val="22"/>
        </w:rPr>
        <w:t xml:space="preserve"> – </w:t>
      </w:r>
      <w:r w:rsidRPr="00A75CB9">
        <w:rPr>
          <w:color w:val="auto"/>
          <w:szCs w:val="22"/>
        </w:rPr>
        <w:t>Se a operação implicar mudança da pessoa jurídica Contratada, deverá ser formalizado termo aditivo para alteração subjetiva.</w:t>
      </w:r>
    </w:p>
    <w:p w14:paraId="17FC21A4" w14:textId="77777777" w:rsidR="002D7815" w:rsidRPr="00A75CB9" w:rsidRDefault="002D7815" w:rsidP="002D7815">
      <w:pPr>
        <w:pStyle w:val="Nivel3"/>
        <w:numPr>
          <w:ilvl w:val="0"/>
          <w:numId w:val="0"/>
        </w:numPr>
        <w:spacing w:line="240" w:lineRule="auto"/>
        <w:rPr>
          <w:color w:val="auto"/>
          <w:szCs w:val="22"/>
        </w:rPr>
      </w:pPr>
    </w:p>
    <w:p w14:paraId="3EA3439B" w14:textId="77777777" w:rsidR="002D7815" w:rsidRPr="00A75CB9" w:rsidRDefault="002D7815" w:rsidP="002D7815">
      <w:pPr>
        <w:pStyle w:val="Nivel3"/>
        <w:numPr>
          <w:ilvl w:val="0"/>
          <w:numId w:val="0"/>
        </w:numPr>
        <w:spacing w:line="240" w:lineRule="auto"/>
        <w:rPr>
          <w:color w:val="auto"/>
          <w:szCs w:val="22"/>
        </w:rPr>
      </w:pPr>
      <w:r w:rsidRPr="00A75CB9">
        <w:rPr>
          <w:color w:val="auto"/>
          <w:szCs w:val="22"/>
        </w:rPr>
        <w:tab/>
      </w:r>
      <w:r w:rsidRPr="00A75CB9">
        <w:rPr>
          <w:b/>
          <w:bCs/>
          <w:color w:val="auto"/>
          <w:szCs w:val="22"/>
        </w:rPr>
        <w:t>Subcláusula Sétima</w:t>
      </w:r>
      <w:r w:rsidRPr="00A75CB9">
        <w:rPr>
          <w:color w:val="auto"/>
          <w:szCs w:val="22"/>
        </w:rPr>
        <w:t xml:space="preserve"> – O termo de rescisão, sempre que possível, será precedido de:</w:t>
      </w:r>
    </w:p>
    <w:p w14:paraId="18655F89" w14:textId="77777777" w:rsidR="002D7815" w:rsidRPr="00A75CB9" w:rsidRDefault="002D7815" w:rsidP="002D7815">
      <w:pPr>
        <w:pStyle w:val="Nivel3"/>
        <w:numPr>
          <w:ilvl w:val="0"/>
          <w:numId w:val="46"/>
        </w:numPr>
        <w:tabs>
          <w:tab w:val="left" w:pos="1843"/>
        </w:tabs>
        <w:autoSpaceDE/>
        <w:autoSpaceDN/>
        <w:adjustRightInd/>
        <w:spacing w:line="240" w:lineRule="auto"/>
        <w:ind w:left="1412" w:firstLine="0"/>
        <w:rPr>
          <w:color w:val="auto"/>
          <w:szCs w:val="22"/>
        </w:rPr>
      </w:pPr>
      <w:r w:rsidRPr="00A75CB9">
        <w:rPr>
          <w:color w:val="auto"/>
          <w:szCs w:val="22"/>
        </w:rPr>
        <w:t>Balanço dos eventos contratuais já cumpridos ou parcialmente cumpridos;</w:t>
      </w:r>
    </w:p>
    <w:p w14:paraId="040ED687" w14:textId="77777777" w:rsidR="002D7815" w:rsidRPr="00A75CB9" w:rsidRDefault="002D7815" w:rsidP="002D7815">
      <w:pPr>
        <w:pStyle w:val="Nivel3"/>
        <w:numPr>
          <w:ilvl w:val="0"/>
          <w:numId w:val="46"/>
        </w:numPr>
        <w:tabs>
          <w:tab w:val="left" w:pos="1843"/>
        </w:tabs>
        <w:autoSpaceDE/>
        <w:autoSpaceDN/>
        <w:adjustRightInd/>
        <w:spacing w:line="240" w:lineRule="auto"/>
        <w:ind w:left="1412" w:firstLine="0"/>
        <w:rPr>
          <w:color w:val="auto"/>
          <w:szCs w:val="22"/>
        </w:rPr>
      </w:pPr>
      <w:r w:rsidRPr="00A75CB9">
        <w:rPr>
          <w:color w:val="auto"/>
          <w:szCs w:val="22"/>
        </w:rPr>
        <w:t>Relação dos pagamentos já efetuados e ainda devidos;</w:t>
      </w:r>
    </w:p>
    <w:p w14:paraId="48489EA8" w14:textId="77777777" w:rsidR="002D7815" w:rsidRPr="00A75CB9" w:rsidRDefault="002D7815" w:rsidP="002D7815">
      <w:pPr>
        <w:pStyle w:val="Nivel3"/>
        <w:numPr>
          <w:ilvl w:val="0"/>
          <w:numId w:val="46"/>
        </w:numPr>
        <w:tabs>
          <w:tab w:val="left" w:pos="1843"/>
        </w:tabs>
        <w:autoSpaceDE/>
        <w:autoSpaceDN/>
        <w:adjustRightInd/>
        <w:spacing w:line="240" w:lineRule="auto"/>
        <w:ind w:left="1412" w:firstLine="0"/>
        <w:rPr>
          <w:color w:val="auto"/>
          <w:szCs w:val="22"/>
        </w:rPr>
      </w:pPr>
      <w:r w:rsidRPr="00A75CB9">
        <w:rPr>
          <w:color w:val="auto"/>
          <w:szCs w:val="22"/>
        </w:rPr>
        <w:t>Indenizações e multas.</w:t>
      </w:r>
    </w:p>
    <w:p w14:paraId="24FB73EA" w14:textId="77777777" w:rsidR="002D7815" w:rsidRPr="00A75CB9" w:rsidRDefault="002D7815" w:rsidP="002D7815">
      <w:pPr>
        <w:pStyle w:val="Nivel2"/>
        <w:numPr>
          <w:ilvl w:val="0"/>
          <w:numId w:val="0"/>
        </w:numPr>
        <w:rPr>
          <w:color w:val="auto"/>
          <w:sz w:val="22"/>
          <w:szCs w:val="22"/>
        </w:rPr>
      </w:pPr>
    </w:p>
    <w:p w14:paraId="5D9AAC87" w14:textId="77777777"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iCs/>
        </w:rPr>
        <w:t>Subcláusula Oitava</w:t>
      </w:r>
      <w:r w:rsidRPr="00A75CB9">
        <w:rPr>
          <w:rFonts w:ascii="Arial" w:hAnsi="Arial" w:cs="Arial"/>
          <w:iCs/>
        </w:rPr>
        <w:t xml:space="preserve"> – </w:t>
      </w:r>
      <w:r w:rsidRPr="00A75CB9">
        <w:rPr>
          <w:rFonts w:ascii="Arial" w:hAnsi="Arial" w:cs="Arial"/>
        </w:rPr>
        <w:t>A extinção do contrato não configura óbice para o reconhecimento do desequilíbrio econômico-financeiro, hipótese em que será concedida indenização por meio de termo indenizatório (</w:t>
      </w:r>
      <w:hyperlink r:id="rId68" w:anchor="art131" w:history="1">
        <w:r w:rsidRPr="00A75CB9">
          <w:rPr>
            <w:rStyle w:val="Hyperlink"/>
            <w:rFonts w:ascii="Arial" w:hAnsi="Arial" w:cs="Arial"/>
          </w:rPr>
          <w:t xml:space="preserve">art. 131, </w:t>
        </w:r>
        <w:r w:rsidRPr="00A75CB9">
          <w:rPr>
            <w:rStyle w:val="Hyperlink"/>
            <w:rFonts w:ascii="Arial" w:hAnsi="Arial" w:cs="Arial"/>
            <w:i/>
            <w:iCs/>
          </w:rPr>
          <w:t xml:space="preserve">caput, </w:t>
        </w:r>
        <w:r w:rsidRPr="00A75CB9">
          <w:rPr>
            <w:rStyle w:val="Hyperlink"/>
            <w:rFonts w:ascii="Arial" w:hAnsi="Arial" w:cs="Arial"/>
          </w:rPr>
          <w:t>da Lei n.º 14.133, de 2021).</w:t>
        </w:r>
      </w:hyperlink>
      <w:r w:rsidRPr="00A75CB9">
        <w:rPr>
          <w:rFonts w:ascii="Arial" w:hAnsi="Arial" w:cs="Arial"/>
        </w:rPr>
        <w:t xml:space="preserve"> </w:t>
      </w:r>
    </w:p>
    <w:p w14:paraId="61F70704" w14:textId="77777777" w:rsidR="002D7815" w:rsidRPr="00A75CB9" w:rsidRDefault="002D7815" w:rsidP="002D7815">
      <w:pPr>
        <w:jc w:val="both"/>
        <w:rPr>
          <w:rFonts w:ascii="Arial" w:hAnsi="Arial" w:cs="Arial"/>
        </w:rPr>
      </w:pPr>
    </w:p>
    <w:p w14:paraId="723214A8" w14:textId="22E4DF6D" w:rsidR="002D7815" w:rsidRPr="002D7815" w:rsidRDefault="002D7815" w:rsidP="002D7815">
      <w:pPr>
        <w:jc w:val="both"/>
        <w:rPr>
          <w:rFonts w:ascii="Arial" w:hAnsi="Arial" w:cs="Arial"/>
          <w:b/>
        </w:rPr>
      </w:pPr>
      <w:r w:rsidRPr="00A75CB9">
        <w:rPr>
          <w:rFonts w:ascii="Arial" w:hAnsi="Arial" w:cs="Arial"/>
          <w:b/>
        </w:rPr>
        <w:t>CLÁUSULA DÉCIMA SEGUNDA – DAS ALTERAÇÕES</w:t>
      </w:r>
    </w:p>
    <w:p w14:paraId="2F6A6B8C" w14:textId="25B16E65" w:rsidR="002D7815" w:rsidRPr="00A75CB9" w:rsidRDefault="002D7815" w:rsidP="002D7815">
      <w:pPr>
        <w:jc w:val="both"/>
        <w:rPr>
          <w:rFonts w:ascii="Arial" w:hAnsi="Arial" w:cs="Arial"/>
        </w:rPr>
      </w:pPr>
      <w:r w:rsidRPr="00A75CB9">
        <w:rPr>
          <w:rFonts w:ascii="Arial" w:hAnsi="Arial" w:cs="Arial"/>
        </w:rPr>
        <w:tab/>
        <w:t xml:space="preserve">Eventuais alterações contratuais reger-se-ão pela disciplina dos </w:t>
      </w:r>
      <w:hyperlink r:id="rId69" w:anchor="art124" w:history="1">
        <w:proofErr w:type="spellStart"/>
        <w:r w:rsidRPr="00A75CB9">
          <w:rPr>
            <w:rStyle w:val="Hyperlink"/>
            <w:rFonts w:ascii="Arial" w:hAnsi="Arial" w:cs="Arial"/>
          </w:rPr>
          <w:t>arts</w:t>
        </w:r>
        <w:proofErr w:type="spellEnd"/>
        <w:r w:rsidRPr="00A75CB9">
          <w:rPr>
            <w:rStyle w:val="Hyperlink"/>
            <w:rFonts w:ascii="Arial" w:hAnsi="Arial" w:cs="Arial"/>
          </w:rPr>
          <w:t>. 124 e seguintes da Lei nº 14.133, de 2021</w:t>
        </w:r>
      </w:hyperlink>
      <w:r w:rsidRPr="00A75CB9">
        <w:rPr>
          <w:rFonts w:ascii="Arial" w:hAnsi="Arial" w:cs="Arial"/>
        </w:rPr>
        <w:t>.</w:t>
      </w:r>
    </w:p>
    <w:p w14:paraId="1A576425" w14:textId="50A3599B"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Subcláusula Primeira</w:t>
      </w:r>
      <w:r w:rsidRPr="00A75CB9">
        <w:rPr>
          <w:rFonts w:ascii="Arial" w:hAnsi="Arial" w:cs="Arial"/>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77225FC5" w14:textId="7FC200BD" w:rsidR="002D7815" w:rsidRPr="00A75CB9" w:rsidRDefault="002D7815" w:rsidP="002D7815">
      <w:pPr>
        <w:jc w:val="both"/>
        <w:rPr>
          <w:rFonts w:ascii="Arial" w:hAnsi="Arial" w:cs="Arial"/>
        </w:rPr>
      </w:pPr>
      <w:r w:rsidRPr="00A75CB9">
        <w:rPr>
          <w:rFonts w:ascii="Arial" w:hAnsi="Arial" w:cs="Arial"/>
        </w:rPr>
        <w:tab/>
      </w:r>
      <w:r w:rsidRPr="00A75CB9">
        <w:rPr>
          <w:rFonts w:ascii="Arial" w:hAnsi="Arial" w:cs="Arial"/>
          <w:b/>
          <w:bCs/>
        </w:rPr>
        <w:t>Subcláusula Segunda</w:t>
      </w:r>
      <w:r w:rsidRPr="00A75CB9">
        <w:rPr>
          <w:rFonts w:ascii="Arial" w:hAnsi="Arial" w:cs="Arial"/>
        </w:rPr>
        <w:t xml:space="preserve"> – Registros que não caracterizam alteração do contrato podem ser realizados por simples apostila, dispensada a celebração de termo aditivo, na forma do </w:t>
      </w:r>
      <w:hyperlink r:id="rId70" w:anchor="art136" w:history="1">
        <w:r w:rsidRPr="00A75CB9">
          <w:rPr>
            <w:rStyle w:val="Hyperlink"/>
            <w:rFonts w:ascii="Arial" w:hAnsi="Arial" w:cs="Arial"/>
          </w:rPr>
          <w:t>art. 136 da Lei nº 14.133, de 2021</w:t>
        </w:r>
      </w:hyperlink>
      <w:r w:rsidRPr="00A75CB9">
        <w:rPr>
          <w:rFonts w:ascii="Arial" w:hAnsi="Arial" w:cs="Arial"/>
        </w:rPr>
        <w:t>.</w:t>
      </w:r>
    </w:p>
    <w:p w14:paraId="1460608E" w14:textId="2F94EFD8" w:rsidR="002D7815" w:rsidRPr="00A75CB9" w:rsidRDefault="002D7815" w:rsidP="002D7815">
      <w:pPr>
        <w:jc w:val="both"/>
        <w:rPr>
          <w:rFonts w:ascii="Arial" w:hAnsi="Arial" w:cs="Arial"/>
          <w:b/>
        </w:rPr>
      </w:pPr>
      <w:r w:rsidRPr="00A75CB9">
        <w:rPr>
          <w:rFonts w:ascii="Arial" w:hAnsi="Arial" w:cs="Arial"/>
          <w:b/>
        </w:rPr>
        <w:t>CLÁUSULA DÉCIMA TERCEIRA – LEGISLAÇÃO APLICÁVEL</w:t>
      </w:r>
    </w:p>
    <w:p w14:paraId="4A0C3146" w14:textId="65DECE15" w:rsidR="002D7815" w:rsidRPr="00A75CB9" w:rsidRDefault="002D7815" w:rsidP="002D7815">
      <w:pPr>
        <w:jc w:val="both"/>
        <w:rPr>
          <w:rFonts w:ascii="Arial" w:hAnsi="Arial" w:cs="Arial"/>
        </w:rPr>
      </w:pPr>
      <w:r w:rsidRPr="00A75CB9">
        <w:rPr>
          <w:rFonts w:ascii="Arial" w:hAnsi="Arial" w:cs="Arial"/>
          <w:b/>
        </w:rPr>
        <w:tab/>
      </w:r>
      <w:r w:rsidRPr="00A75CB9">
        <w:rPr>
          <w:rFonts w:ascii="Arial" w:hAnsi="Arial" w:cs="Arial"/>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E5D642B" w14:textId="71CD23AE" w:rsidR="002D7815" w:rsidRPr="00A75CB9" w:rsidRDefault="002D7815" w:rsidP="002D7815">
      <w:pPr>
        <w:jc w:val="both"/>
        <w:rPr>
          <w:rFonts w:ascii="Arial" w:hAnsi="Arial" w:cs="Arial"/>
          <w:b/>
        </w:rPr>
      </w:pPr>
      <w:r w:rsidRPr="00A75CB9">
        <w:rPr>
          <w:rFonts w:ascii="Arial" w:hAnsi="Arial" w:cs="Arial"/>
          <w:b/>
        </w:rPr>
        <w:t>CLÁUSULA DÉCIMA QUARTA – DA INTEGRIDADE E DAS MEDIDAS ANTICORRUPÇÃO</w:t>
      </w:r>
    </w:p>
    <w:p w14:paraId="31FD5F7A" w14:textId="2880D737" w:rsidR="002D7815" w:rsidRPr="00A75CB9" w:rsidRDefault="002D7815" w:rsidP="002D7815">
      <w:pPr>
        <w:jc w:val="both"/>
        <w:rPr>
          <w:rFonts w:ascii="Arial" w:hAnsi="Arial" w:cs="Arial"/>
        </w:rPr>
      </w:pPr>
      <w:r w:rsidRPr="00A75CB9">
        <w:rPr>
          <w:rFonts w:ascii="Arial" w:hAnsi="Arial" w:cs="Arial"/>
          <w:b/>
        </w:rPr>
        <w:tab/>
        <w:t>Subcláusula Primeira</w:t>
      </w:r>
      <w:r w:rsidRPr="00A75CB9">
        <w:rPr>
          <w:rFonts w:ascii="Arial" w:hAnsi="Arial" w:cs="Arial"/>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38753811" w14:textId="5EE5743A" w:rsidR="00395F0E" w:rsidRDefault="002D7815" w:rsidP="002D7815">
      <w:pPr>
        <w:jc w:val="both"/>
        <w:rPr>
          <w:rFonts w:ascii="Arial" w:hAnsi="Arial" w:cs="Arial"/>
          <w:iCs/>
        </w:rPr>
      </w:pPr>
      <w:r w:rsidRPr="00A75CB9">
        <w:rPr>
          <w:rFonts w:ascii="Arial" w:hAnsi="Arial" w:cs="Arial"/>
        </w:rPr>
        <w:lastRenderedPageBreak/>
        <w:tab/>
      </w:r>
      <w:r w:rsidRPr="00A75CB9">
        <w:rPr>
          <w:rFonts w:ascii="Arial" w:hAnsi="Arial" w:cs="Arial"/>
          <w:b/>
        </w:rPr>
        <w:t xml:space="preserve">Subcláusula Segunda </w:t>
      </w:r>
      <w:r w:rsidRPr="00A75CB9">
        <w:rPr>
          <w:rFonts w:ascii="Arial" w:hAnsi="Arial" w:cs="Arial"/>
        </w:rPr>
        <w:t xml:space="preserve">– </w:t>
      </w:r>
      <w:r w:rsidRPr="00A75CB9">
        <w:rPr>
          <w:rFonts w:ascii="Arial" w:hAnsi="Arial" w:cs="Arial"/>
          <w:iCs/>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23A8C4A4" w14:textId="77777777" w:rsidR="00395F0E" w:rsidRDefault="00395F0E" w:rsidP="002D7815">
      <w:pPr>
        <w:jc w:val="both"/>
        <w:rPr>
          <w:rFonts w:ascii="Arial" w:hAnsi="Arial" w:cs="Arial"/>
          <w:b/>
        </w:rPr>
      </w:pPr>
    </w:p>
    <w:p w14:paraId="168669DD" w14:textId="0A213EDC" w:rsidR="002D7815" w:rsidRPr="00A75CB9" w:rsidRDefault="002D7815" w:rsidP="002D7815">
      <w:pPr>
        <w:jc w:val="both"/>
        <w:rPr>
          <w:rFonts w:ascii="Arial" w:hAnsi="Arial" w:cs="Arial"/>
          <w:b/>
        </w:rPr>
      </w:pPr>
      <w:r w:rsidRPr="00A75CB9">
        <w:rPr>
          <w:rFonts w:ascii="Arial" w:hAnsi="Arial" w:cs="Arial"/>
          <w:b/>
        </w:rPr>
        <w:t>CLÁUSULA DÉCIMA QUINTA – CASOS OMISSOS</w:t>
      </w:r>
    </w:p>
    <w:p w14:paraId="0C7D4A83" w14:textId="3ED55230" w:rsidR="002D7815" w:rsidRPr="00A75CB9" w:rsidRDefault="002D7815" w:rsidP="006212C0">
      <w:pPr>
        <w:jc w:val="both"/>
        <w:rPr>
          <w:rFonts w:ascii="Arial" w:hAnsi="Arial" w:cs="Arial"/>
        </w:rPr>
      </w:pPr>
      <w:r w:rsidRPr="00A75CB9">
        <w:rPr>
          <w:rFonts w:ascii="Arial" w:hAnsi="Arial" w:cs="Arial"/>
          <w:b/>
        </w:rPr>
        <w:tab/>
      </w:r>
      <w:r w:rsidRPr="00A75CB9">
        <w:rPr>
          <w:rFonts w:ascii="Arial" w:hAnsi="Arial" w:cs="Arial"/>
        </w:rPr>
        <w:t xml:space="preserve">Os casos omissos serão decididos pelo Contratante, segundo as disposições contidas na </w:t>
      </w:r>
      <w:hyperlink r:id="rId71" w:history="1">
        <w:r w:rsidRPr="00A75CB9">
          <w:rPr>
            <w:rStyle w:val="Hyperlink"/>
            <w:rFonts w:ascii="Arial" w:hAnsi="Arial" w:cs="Arial"/>
          </w:rPr>
          <w:t>Lei nº 14.133/2021</w:t>
        </w:r>
      </w:hyperlink>
      <w:r w:rsidRPr="00A75CB9">
        <w:rPr>
          <w:rFonts w:ascii="Arial" w:hAnsi="Arial" w:cs="Arial"/>
        </w:rPr>
        <w:t xml:space="preserve">, e demais normas federais aplicáveis e, subsidiariamente, segundo as disposições contidas na </w:t>
      </w:r>
      <w:hyperlink r:id="rId72" w:history="1">
        <w:r w:rsidRPr="00A75CB9">
          <w:rPr>
            <w:rStyle w:val="Hyperlink"/>
            <w:rFonts w:ascii="Arial" w:hAnsi="Arial" w:cs="Arial"/>
          </w:rPr>
          <w:t>Lei nº 8.078, de 1990 – Código de Defesa do Consumidor</w:t>
        </w:r>
      </w:hyperlink>
      <w:r w:rsidRPr="00A75CB9">
        <w:rPr>
          <w:rFonts w:ascii="Arial" w:hAnsi="Arial" w:cs="Arial"/>
        </w:rPr>
        <w:t xml:space="preserve"> – e normas e princípios gerais dos contratos.</w:t>
      </w:r>
    </w:p>
    <w:p w14:paraId="3DA0399D" w14:textId="77777777" w:rsidR="002D7815" w:rsidRPr="00A75CB9" w:rsidRDefault="002D7815" w:rsidP="002D7815">
      <w:pPr>
        <w:jc w:val="both"/>
        <w:rPr>
          <w:rFonts w:ascii="Arial" w:hAnsi="Arial" w:cs="Arial"/>
          <w:b/>
        </w:rPr>
      </w:pPr>
    </w:p>
    <w:p w14:paraId="11506682" w14:textId="2C2B35CA" w:rsidR="002D7815" w:rsidRPr="002D7815" w:rsidRDefault="002D7815" w:rsidP="002D7815">
      <w:pPr>
        <w:jc w:val="both"/>
        <w:rPr>
          <w:rFonts w:ascii="Arial" w:hAnsi="Arial" w:cs="Arial"/>
          <w:b/>
        </w:rPr>
      </w:pPr>
      <w:r w:rsidRPr="00A75CB9">
        <w:rPr>
          <w:rFonts w:ascii="Arial" w:hAnsi="Arial" w:cs="Arial"/>
          <w:b/>
        </w:rPr>
        <w:t>CLÁUSULA DÉCIMA SEXTA – PUBLICIDADE</w:t>
      </w:r>
    </w:p>
    <w:p w14:paraId="4A45B51F" w14:textId="10BB4912" w:rsidR="002D7815" w:rsidRPr="002D7815" w:rsidRDefault="002D7815" w:rsidP="002D7815">
      <w:pPr>
        <w:ind w:firstLine="709"/>
        <w:jc w:val="both"/>
        <w:rPr>
          <w:rFonts w:ascii="Arial" w:hAnsi="Arial" w:cs="Arial"/>
        </w:rPr>
      </w:pPr>
      <w:r w:rsidRPr="00A75CB9">
        <w:rPr>
          <w:rFonts w:ascii="Arial" w:hAnsi="Arial" w:cs="Arial"/>
        </w:rPr>
        <w:t xml:space="preserve">Incumbirá ao Contratante divulgar o presente instrumento no Portal Nacional de Contratações Públicas (PNCP), na forma prevista no </w:t>
      </w:r>
      <w:hyperlink r:id="rId73" w:anchor="art94" w:history="1">
        <w:r w:rsidRPr="00A75CB9">
          <w:rPr>
            <w:rStyle w:val="Hyperlink"/>
            <w:rFonts w:ascii="Arial" w:hAnsi="Arial" w:cs="Arial"/>
          </w:rPr>
          <w:t>art. 94 da Lei 14.133, de 2021</w:t>
        </w:r>
      </w:hyperlink>
      <w:r w:rsidRPr="00A75CB9">
        <w:rPr>
          <w:rFonts w:ascii="Arial" w:hAnsi="Arial" w:cs="Arial"/>
        </w:rPr>
        <w:t xml:space="preserve">, bem como no respectivo sítio oficial na Internet, em atenção ao </w:t>
      </w:r>
      <w:hyperlink r:id="rId74" w:anchor="art8§2" w:history="1">
        <w:r w:rsidRPr="00A75CB9">
          <w:rPr>
            <w:rStyle w:val="Hyperlink"/>
            <w:rFonts w:ascii="Arial" w:hAnsi="Arial" w:cs="Arial"/>
          </w:rPr>
          <w:t>art. 8º, §2º, da Lei n. 12.527, de 2011</w:t>
        </w:r>
      </w:hyperlink>
      <w:r w:rsidRPr="00A75CB9">
        <w:rPr>
          <w:rStyle w:val="Hyperlink"/>
          <w:rFonts w:ascii="Arial" w:hAnsi="Arial" w:cs="Arial"/>
        </w:rPr>
        <w:t>.</w:t>
      </w:r>
    </w:p>
    <w:p w14:paraId="6F424E8F" w14:textId="77777777" w:rsidR="002D7815" w:rsidRPr="00A75CB9" w:rsidRDefault="002D7815" w:rsidP="002D7815">
      <w:pPr>
        <w:jc w:val="both"/>
        <w:rPr>
          <w:rFonts w:ascii="Arial" w:hAnsi="Arial" w:cs="Arial"/>
          <w:b/>
        </w:rPr>
      </w:pPr>
      <w:r w:rsidRPr="00A75CB9">
        <w:rPr>
          <w:rFonts w:ascii="Arial" w:hAnsi="Arial" w:cs="Arial"/>
          <w:b/>
        </w:rPr>
        <w:t>CLÁUSULA DÉCIMA SÉTIMA – FORO</w:t>
      </w:r>
    </w:p>
    <w:p w14:paraId="12A7E844" w14:textId="77777777" w:rsidR="002D7815" w:rsidRPr="00A75CB9" w:rsidRDefault="002D7815" w:rsidP="002D7815">
      <w:pPr>
        <w:jc w:val="both"/>
        <w:rPr>
          <w:rFonts w:ascii="Arial" w:hAnsi="Arial" w:cs="Arial"/>
        </w:rPr>
      </w:pPr>
      <w:r w:rsidRPr="00A75CB9">
        <w:rPr>
          <w:rFonts w:ascii="Arial" w:hAnsi="Arial" w:cs="Arial"/>
          <w:b/>
        </w:rPr>
        <w:tab/>
      </w:r>
      <w:r w:rsidRPr="00A75CB9">
        <w:rPr>
          <w:rFonts w:ascii="Arial" w:hAnsi="Arial" w:cs="Arial"/>
        </w:rPr>
        <w:t>Fica eleito o foro central da Comarca da Região Metropolitana de Maringá, Estado do Paraná, para dirimir dúvidas ou questões oriundas do presente Contrato.</w:t>
      </w:r>
    </w:p>
    <w:p w14:paraId="0AFDE209" w14:textId="77777777" w:rsidR="002D7815" w:rsidRPr="00A75CB9" w:rsidRDefault="002D7815" w:rsidP="002D7815">
      <w:pPr>
        <w:jc w:val="both"/>
        <w:rPr>
          <w:rFonts w:ascii="Arial" w:hAnsi="Arial" w:cs="Arial"/>
        </w:rPr>
      </w:pPr>
      <w:r w:rsidRPr="00A75CB9">
        <w:rPr>
          <w:rFonts w:ascii="Arial" w:hAnsi="Arial" w:cs="Arial"/>
        </w:rPr>
        <w:tab/>
        <w:t>E por estarem justas e contratadas, as partes assinam o presente instrumento contratual, por si e seus sucessores, em 03 (três) vias iguais e rubricadas para todos os fins de direito, na presença das testemunhas abaixo.</w:t>
      </w:r>
    </w:p>
    <w:p w14:paraId="1B865E6A" w14:textId="77777777" w:rsidR="002D7815" w:rsidRDefault="002D7815" w:rsidP="001F5406">
      <w:pPr>
        <w:spacing w:after="0" w:line="240" w:lineRule="auto"/>
        <w:jc w:val="right"/>
        <w:rPr>
          <w:rFonts w:ascii="Arial" w:hAnsi="Arial" w:cs="Arial"/>
        </w:rPr>
      </w:pPr>
    </w:p>
    <w:p w14:paraId="4F699C49" w14:textId="0CE0D610" w:rsidR="001F5406" w:rsidRPr="008C66EB" w:rsidRDefault="001F5406" w:rsidP="002D7815">
      <w:pPr>
        <w:spacing w:after="0" w:line="240" w:lineRule="auto"/>
        <w:jc w:val="right"/>
        <w:rPr>
          <w:rFonts w:ascii="Arial" w:hAnsi="Arial" w:cs="Arial"/>
        </w:rPr>
      </w:pPr>
      <w:r w:rsidRPr="008C66EB">
        <w:rPr>
          <w:rFonts w:ascii="Arial" w:hAnsi="Arial" w:cs="Arial"/>
        </w:rPr>
        <w:t xml:space="preserve">Maringá (PR), em ____ de ___________ </w:t>
      </w:r>
      <w:proofErr w:type="spellStart"/>
      <w:r w:rsidRPr="008C66EB">
        <w:rPr>
          <w:rFonts w:ascii="Arial" w:hAnsi="Arial" w:cs="Arial"/>
        </w:rPr>
        <w:t>de</w:t>
      </w:r>
      <w:proofErr w:type="spellEnd"/>
      <w:r w:rsidRPr="008C66EB">
        <w:rPr>
          <w:rFonts w:ascii="Arial" w:hAnsi="Arial" w:cs="Arial"/>
        </w:rPr>
        <w:t xml:space="preserve"> 202</w:t>
      </w:r>
      <w:r>
        <w:rPr>
          <w:rFonts w:ascii="Arial" w:hAnsi="Arial" w:cs="Arial"/>
        </w:rPr>
        <w:t>4.</w:t>
      </w:r>
    </w:p>
    <w:p w14:paraId="219D8B6A" w14:textId="77777777" w:rsidR="001F5406" w:rsidRPr="008C66EB" w:rsidRDefault="001F5406" w:rsidP="001F5406">
      <w:pPr>
        <w:spacing w:line="240" w:lineRule="auto"/>
        <w:rPr>
          <w:rFonts w:ascii="Arial" w:hAnsi="Arial" w:cs="Arial"/>
        </w:rPr>
      </w:pPr>
    </w:p>
    <w:tbl>
      <w:tblPr>
        <w:tblW w:w="5039" w:type="pct"/>
        <w:jc w:val="center"/>
        <w:tblCellMar>
          <w:left w:w="70" w:type="dxa"/>
          <w:right w:w="70" w:type="dxa"/>
        </w:tblCellMar>
        <w:tblLook w:val="0000" w:firstRow="0" w:lastRow="0" w:firstColumn="0" w:lastColumn="0" w:noHBand="0" w:noVBand="0"/>
      </w:tblPr>
      <w:tblGrid>
        <w:gridCol w:w="5993"/>
        <w:gridCol w:w="4436"/>
      </w:tblGrid>
      <w:tr w:rsidR="001F5406" w:rsidRPr="008C66EB" w14:paraId="75E41178" w14:textId="77777777" w:rsidTr="00395E4A">
        <w:trPr>
          <w:trHeight w:val="5"/>
          <w:jc w:val="center"/>
        </w:trPr>
        <w:tc>
          <w:tcPr>
            <w:tcW w:w="2873" w:type="pct"/>
            <w:vAlign w:val="center"/>
          </w:tcPr>
          <w:p w14:paraId="33FA34C1" w14:textId="77777777" w:rsidR="001F5406" w:rsidRPr="008C66EB" w:rsidRDefault="001F5406" w:rsidP="00395E4A">
            <w:pPr>
              <w:spacing w:after="0" w:line="240" w:lineRule="auto"/>
              <w:jc w:val="center"/>
              <w:rPr>
                <w:rFonts w:ascii="Arial" w:hAnsi="Arial" w:cs="Arial"/>
              </w:rPr>
            </w:pPr>
            <w:r w:rsidRPr="008C66EB">
              <w:rPr>
                <w:rFonts w:ascii="Arial" w:hAnsi="Arial" w:cs="Arial"/>
              </w:rPr>
              <w:t>Consórcio Público Intermunicipal de Saúde do</w:t>
            </w:r>
          </w:p>
          <w:p w14:paraId="20C6A263" w14:textId="77777777" w:rsidR="001F5406" w:rsidRPr="008C66EB" w:rsidRDefault="001F5406" w:rsidP="00395E4A">
            <w:pPr>
              <w:spacing w:after="0" w:line="240" w:lineRule="auto"/>
              <w:jc w:val="center"/>
              <w:rPr>
                <w:rFonts w:ascii="Arial" w:hAnsi="Arial" w:cs="Arial"/>
              </w:rPr>
            </w:pPr>
            <w:r w:rsidRPr="008C66EB">
              <w:rPr>
                <w:rFonts w:ascii="Arial" w:hAnsi="Arial" w:cs="Arial"/>
              </w:rPr>
              <w:t>Setentrião Paranaense – CISAMUSEP</w:t>
            </w:r>
          </w:p>
          <w:p w14:paraId="7F50745F" w14:textId="34792EC2" w:rsidR="001F5406" w:rsidRPr="008C66EB" w:rsidRDefault="005C5793" w:rsidP="00395E4A">
            <w:pPr>
              <w:spacing w:after="0" w:line="240" w:lineRule="auto"/>
              <w:jc w:val="center"/>
              <w:rPr>
                <w:rFonts w:ascii="Arial" w:hAnsi="Arial" w:cs="Arial"/>
                <w:b/>
              </w:rPr>
            </w:pPr>
            <w:r>
              <w:rPr>
                <w:rFonts w:ascii="Arial" w:hAnsi="Arial" w:cs="Arial"/>
                <w:b/>
              </w:rPr>
              <w:t>Ademir Luiz Maciel</w:t>
            </w:r>
          </w:p>
          <w:p w14:paraId="4C8D5A7F" w14:textId="77777777" w:rsidR="001F5406" w:rsidRPr="008C66EB" w:rsidRDefault="001F5406" w:rsidP="00395E4A">
            <w:pPr>
              <w:spacing w:after="0" w:line="240" w:lineRule="auto"/>
              <w:jc w:val="center"/>
              <w:rPr>
                <w:rFonts w:ascii="Arial" w:hAnsi="Arial" w:cs="Arial"/>
                <w:b/>
              </w:rPr>
            </w:pPr>
          </w:p>
          <w:p w14:paraId="65D588E2" w14:textId="77777777" w:rsidR="001F5406" w:rsidRPr="008C66EB" w:rsidRDefault="001F5406" w:rsidP="00395E4A">
            <w:pPr>
              <w:spacing w:after="0" w:line="240" w:lineRule="auto"/>
              <w:jc w:val="center"/>
              <w:rPr>
                <w:rFonts w:ascii="Arial" w:hAnsi="Arial" w:cs="Arial"/>
                <w:b/>
              </w:rPr>
            </w:pPr>
          </w:p>
        </w:tc>
        <w:tc>
          <w:tcPr>
            <w:tcW w:w="2127" w:type="pct"/>
            <w:vAlign w:val="center"/>
          </w:tcPr>
          <w:p w14:paraId="4BF142A2" w14:textId="77777777" w:rsidR="001F5406" w:rsidRPr="008C66EB" w:rsidRDefault="001F5406" w:rsidP="00395E4A">
            <w:pPr>
              <w:spacing w:after="0" w:line="240" w:lineRule="auto"/>
              <w:jc w:val="center"/>
              <w:rPr>
                <w:rFonts w:ascii="Arial" w:hAnsi="Arial" w:cs="Arial"/>
              </w:rPr>
            </w:pPr>
            <w:r w:rsidRPr="008C66EB">
              <w:rPr>
                <w:rFonts w:ascii="Arial" w:hAnsi="Arial" w:cs="Arial"/>
              </w:rPr>
              <w:t>___________________________</w:t>
            </w:r>
          </w:p>
          <w:p w14:paraId="01961659" w14:textId="77777777" w:rsidR="001F5406" w:rsidRPr="008C66EB" w:rsidRDefault="001F5406" w:rsidP="00395E4A">
            <w:pPr>
              <w:spacing w:after="0" w:line="240" w:lineRule="auto"/>
              <w:jc w:val="center"/>
              <w:rPr>
                <w:rFonts w:ascii="Arial" w:hAnsi="Arial" w:cs="Arial"/>
              </w:rPr>
            </w:pPr>
            <w:r w:rsidRPr="008C66EB">
              <w:rPr>
                <w:rFonts w:ascii="Arial" w:hAnsi="Arial" w:cs="Arial"/>
              </w:rPr>
              <w:t>CONTRATADA</w:t>
            </w:r>
          </w:p>
        </w:tc>
      </w:tr>
      <w:tr w:rsidR="001F5406" w:rsidRPr="008C66EB" w14:paraId="188A10C2" w14:textId="77777777" w:rsidTr="00395E4A">
        <w:trPr>
          <w:trHeight w:val="5"/>
          <w:jc w:val="center"/>
        </w:trPr>
        <w:tc>
          <w:tcPr>
            <w:tcW w:w="2873" w:type="pct"/>
            <w:vAlign w:val="center"/>
          </w:tcPr>
          <w:p w14:paraId="497F3130" w14:textId="77777777" w:rsidR="001F5406" w:rsidRPr="008C66EB" w:rsidRDefault="001F5406" w:rsidP="00395E4A">
            <w:pPr>
              <w:spacing w:line="240" w:lineRule="auto"/>
              <w:jc w:val="center"/>
              <w:rPr>
                <w:rFonts w:ascii="Arial" w:hAnsi="Arial" w:cs="Arial"/>
              </w:rPr>
            </w:pPr>
          </w:p>
        </w:tc>
        <w:tc>
          <w:tcPr>
            <w:tcW w:w="2127" w:type="pct"/>
            <w:vAlign w:val="center"/>
          </w:tcPr>
          <w:p w14:paraId="2F8EE8E9" w14:textId="77777777" w:rsidR="001F5406" w:rsidRPr="008C66EB" w:rsidRDefault="001F5406" w:rsidP="00395E4A">
            <w:pPr>
              <w:spacing w:line="240" w:lineRule="auto"/>
              <w:jc w:val="center"/>
              <w:rPr>
                <w:rFonts w:ascii="Arial" w:hAnsi="Arial" w:cs="Arial"/>
              </w:rPr>
            </w:pPr>
          </w:p>
        </w:tc>
      </w:tr>
      <w:tr w:rsidR="001F5406" w:rsidRPr="008C66EB" w14:paraId="00D23595" w14:textId="77777777" w:rsidTr="00395E4A">
        <w:trPr>
          <w:trHeight w:val="13"/>
          <w:jc w:val="center"/>
        </w:trPr>
        <w:tc>
          <w:tcPr>
            <w:tcW w:w="2873" w:type="pct"/>
            <w:vAlign w:val="center"/>
          </w:tcPr>
          <w:p w14:paraId="03B19B5A" w14:textId="77777777" w:rsidR="001F5406" w:rsidRPr="008C66EB" w:rsidRDefault="001F5406" w:rsidP="00395E4A">
            <w:pPr>
              <w:spacing w:line="240" w:lineRule="auto"/>
              <w:rPr>
                <w:rFonts w:ascii="Arial" w:hAnsi="Arial" w:cs="Arial"/>
                <w:b/>
              </w:rPr>
            </w:pPr>
            <w:r w:rsidRPr="008C66EB">
              <w:rPr>
                <w:rFonts w:ascii="Arial" w:hAnsi="Arial" w:cs="Arial"/>
                <w:b/>
              </w:rPr>
              <w:t>Testemunhas:</w:t>
            </w:r>
          </w:p>
        </w:tc>
        <w:tc>
          <w:tcPr>
            <w:tcW w:w="2127" w:type="pct"/>
            <w:vAlign w:val="center"/>
          </w:tcPr>
          <w:p w14:paraId="4FA17A00" w14:textId="77777777" w:rsidR="001F5406" w:rsidRPr="008C66EB" w:rsidRDefault="001F5406" w:rsidP="00395E4A">
            <w:pPr>
              <w:spacing w:line="240" w:lineRule="auto"/>
              <w:rPr>
                <w:rFonts w:ascii="Arial" w:hAnsi="Arial" w:cs="Arial"/>
              </w:rPr>
            </w:pPr>
          </w:p>
        </w:tc>
      </w:tr>
      <w:tr w:rsidR="001F5406" w:rsidRPr="008C66EB" w14:paraId="6F7DD4A8" w14:textId="77777777" w:rsidTr="00395E4A">
        <w:trPr>
          <w:trHeight w:val="18"/>
          <w:jc w:val="center"/>
        </w:trPr>
        <w:tc>
          <w:tcPr>
            <w:tcW w:w="2873" w:type="pct"/>
            <w:vAlign w:val="center"/>
          </w:tcPr>
          <w:p w14:paraId="1B5E57F8" w14:textId="77777777" w:rsidR="001F5406" w:rsidRPr="008C66EB" w:rsidRDefault="001F5406" w:rsidP="00395E4A">
            <w:pPr>
              <w:spacing w:line="240" w:lineRule="auto"/>
              <w:rPr>
                <w:rFonts w:ascii="Arial" w:hAnsi="Arial" w:cs="Arial"/>
              </w:rPr>
            </w:pPr>
            <w:r w:rsidRPr="008C66EB">
              <w:rPr>
                <w:rFonts w:ascii="Arial" w:hAnsi="Arial" w:cs="Arial"/>
              </w:rPr>
              <w:t xml:space="preserve">Nome: </w:t>
            </w:r>
            <w:r w:rsidRPr="008C66EB">
              <w:rPr>
                <w:rFonts w:ascii="Arial" w:hAnsi="Arial" w:cs="Arial"/>
              </w:rPr>
              <w:tab/>
              <w:t xml:space="preserve">                                                                 </w:t>
            </w:r>
          </w:p>
        </w:tc>
        <w:tc>
          <w:tcPr>
            <w:tcW w:w="2127" w:type="pct"/>
            <w:vAlign w:val="center"/>
          </w:tcPr>
          <w:p w14:paraId="0D617979" w14:textId="77777777" w:rsidR="001F5406" w:rsidRPr="008C66EB" w:rsidRDefault="001F5406" w:rsidP="00395E4A">
            <w:pPr>
              <w:spacing w:line="240" w:lineRule="auto"/>
              <w:rPr>
                <w:rFonts w:ascii="Arial" w:hAnsi="Arial" w:cs="Arial"/>
                <w:b/>
              </w:rPr>
            </w:pPr>
            <w:r w:rsidRPr="008C66EB">
              <w:rPr>
                <w:rFonts w:ascii="Arial" w:hAnsi="Arial" w:cs="Arial"/>
              </w:rPr>
              <w:t xml:space="preserve">Nome: </w:t>
            </w:r>
            <w:r w:rsidRPr="008C66EB">
              <w:rPr>
                <w:rFonts w:ascii="Arial" w:hAnsi="Arial" w:cs="Arial"/>
              </w:rPr>
              <w:tab/>
            </w:r>
          </w:p>
        </w:tc>
      </w:tr>
      <w:tr w:rsidR="001F5406" w:rsidRPr="008C66EB" w14:paraId="597AFB40" w14:textId="77777777" w:rsidTr="00395E4A">
        <w:trPr>
          <w:trHeight w:val="17"/>
          <w:jc w:val="center"/>
        </w:trPr>
        <w:tc>
          <w:tcPr>
            <w:tcW w:w="2873" w:type="pct"/>
            <w:vAlign w:val="center"/>
          </w:tcPr>
          <w:p w14:paraId="49543458" w14:textId="77777777" w:rsidR="001F5406" w:rsidRPr="008C66EB" w:rsidRDefault="001F5406" w:rsidP="00395E4A">
            <w:pPr>
              <w:spacing w:line="240" w:lineRule="auto"/>
              <w:rPr>
                <w:rFonts w:ascii="Arial" w:hAnsi="Arial" w:cs="Arial"/>
                <w:b/>
              </w:rPr>
            </w:pPr>
            <w:r w:rsidRPr="008C66EB">
              <w:rPr>
                <w:rFonts w:ascii="Arial" w:hAnsi="Arial" w:cs="Arial"/>
              </w:rPr>
              <w:t>Assinatura:</w:t>
            </w:r>
            <w:r w:rsidRPr="008C66EB">
              <w:rPr>
                <w:rFonts w:ascii="Arial" w:hAnsi="Arial" w:cs="Arial"/>
                <w:b/>
              </w:rPr>
              <w:tab/>
              <w:t xml:space="preserve">  </w:t>
            </w:r>
          </w:p>
        </w:tc>
        <w:tc>
          <w:tcPr>
            <w:tcW w:w="2127" w:type="pct"/>
            <w:vAlign w:val="center"/>
          </w:tcPr>
          <w:p w14:paraId="3E68E737" w14:textId="77777777" w:rsidR="001F5406" w:rsidRPr="008C66EB" w:rsidRDefault="001F5406" w:rsidP="00395E4A">
            <w:pPr>
              <w:spacing w:line="240" w:lineRule="auto"/>
              <w:rPr>
                <w:rFonts w:ascii="Arial" w:hAnsi="Arial" w:cs="Arial"/>
              </w:rPr>
            </w:pPr>
            <w:r w:rsidRPr="008C66EB">
              <w:rPr>
                <w:rFonts w:ascii="Arial" w:hAnsi="Arial" w:cs="Arial"/>
              </w:rPr>
              <w:t>Assinatura:</w:t>
            </w:r>
          </w:p>
        </w:tc>
      </w:tr>
    </w:tbl>
    <w:p w14:paraId="5E05B105" w14:textId="77777777" w:rsidR="001F5406" w:rsidRPr="0018505D" w:rsidRDefault="001F5406" w:rsidP="001F5406">
      <w:pPr>
        <w:pStyle w:val="Default"/>
        <w:rPr>
          <w:sz w:val="23"/>
          <w:szCs w:val="23"/>
        </w:rPr>
      </w:pPr>
      <w:r w:rsidRPr="0018505D">
        <w:rPr>
          <w:sz w:val="23"/>
          <w:szCs w:val="23"/>
        </w:rPr>
        <w:t>CPF</w:t>
      </w:r>
      <w:r>
        <w:rPr>
          <w:sz w:val="23"/>
          <w:szCs w:val="23"/>
        </w:rPr>
        <w: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18505D">
        <w:rPr>
          <w:sz w:val="23"/>
          <w:szCs w:val="23"/>
        </w:rPr>
        <w:t>CPF</w:t>
      </w:r>
      <w:r>
        <w:rPr>
          <w:sz w:val="23"/>
          <w:szCs w:val="23"/>
        </w:rPr>
        <w:t>:</w:t>
      </w:r>
    </w:p>
    <w:p w14:paraId="0A77DD1E" w14:textId="0823B69C" w:rsidR="00CD6F91" w:rsidRDefault="00CD6F91" w:rsidP="00ED75B6">
      <w:pPr>
        <w:spacing w:line="276" w:lineRule="auto"/>
        <w:jc w:val="center"/>
      </w:pPr>
    </w:p>
    <w:sectPr w:rsidR="00CD6F91" w:rsidSect="004D3D83">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18C" w14:textId="77777777" w:rsidR="000053A8" w:rsidRDefault="000053A8" w:rsidP="001A39F4">
      <w:pPr>
        <w:spacing w:after="0" w:line="240" w:lineRule="auto"/>
      </w:pPr>
      <w:r>
        <w:separator/>
      </w:r>
    </w:p>
  </w:endnote>
  <w:endnote w:type="continuationSeparator" w:id="0">
    <w:p w14:paraId="14107EEE" w14:textId="77777777" w:rsidR="000053A8" w:rsidRDefault="000053A8" w:rsidP="001A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002" w14:textId="52F7B5E5" w:rsidR="0091502D" w:rsidRDefault="0091502D" w:rsidP="00084D78">
    <w:pPr>
      <w:pStyle w:val="Rodap"/>
    </w:pPr>
    <w:r>
      <w:rPr>
        <w:noProof/>
      </w:rPr>
      <w:drawing>
        <wp:inline distT="0" distB="0" distL="0" distR="0" wp14:anchorId="0409FBB2" wp14:editId="14843AFA">
          <wp:extent cx="6464935" cy="5810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59D" w14:textId="77777777" w:rsidR="000053A8" w:rsidRDefault="000053A8" w:rsidP="001A39F4">
      <w:pPr>
        <w:spacing w:after="0" w:line="240" w:lineRule="auto"/>
      </w:pPr>
      <w:r>
        <w:separator/>
      </w:r>
    </w:p>
  </w:footnote>
  <w:footnote w:type="continuationSeparator" w:id="0">
    <w:p w14:paraId="0A182982" w14:textId="77777777" w:rsidR="000053A8" w:rsidRDefault="000053A8" w:rsidP="001A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92C" w14:textId="4D9011C0" w:rsidR="0091502D" w:rsidRPr="00F72C2D" w:rsidRDefault="00F72C2D" w:rsidP="004D3D83">
    <w:pPr>
      <w:tabs>
        <w:tab w:val="left" w:pos="2280"/>
      </w:tabs>
      <w:ind w:left="-142"/>
    </w:pPr>
    <w:r>
      <w:t xml:space="preserve">   </w:t>
    </w:r>
    <w:r>
      <w:rPr>
        <w:noProof/>
      </w:rPr>
      <w:drawing>
        <wp:inline distT="0" distB="0" distL="0" distR="0" wp14:anchorId="2BD7CFF5" wp14:editId="1151BE4D">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78E"/>
    <w:multiLevelType w:val="multilevel"/>
    <w:tmpl w:val="17661E68"/>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rFonts w:hint="default"/>
        <w:b w:val="0"/>
        <w:sz w:val="22"/>
        <w:szCs w:val="22"/>
      </w:rPr>
    </w:lvl>
    <w:lvl w:ilvl="2">
      <w:start w:val="1"/>
      <w:numFmt w:val="lowerLetter"/>
      <w:lvlText w:val="%3)"/>
      <w:lvlJc w:val="left"/>
      <w:pPr>
        <w:ind w:left="1080" w:hanging="360"/>
      </w:p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AE36A73"/>
    <w:multiLevelType w:val="hybridMultilevel"/>
    <w:tmpl w:val="16F88E6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B1B3628"/>
    <w:multiLevelType w:val="multilevel"/>
    <w:tmpl w:val="E634E016"/>
    <w:lvl w:ilvl="0">
      <w:start w:val="10"/>
      <w:numFmt w:val="decimal"/>
      <w:lvlText w:val="%1."/>
      <w:lvlJc w:val="left"/>
      <w:pPr>
        <w:ind w:left="644" w:hanging="360"/>
      </w:pPr>
      <w:rPr>
        <w:rFonts w:hint="default"/>
        <w:b/>
      </w:rPr>
    </w:lvl>
    <w:lvl w:ilvl="1">
      <w:start w:val="1"/>
      <w:numFmt w:val="lowerLetter"/>
      <w:lvlText w:val="%2)"/>
      <w:lvlJc w:val="left"/>
      <w:pPr>
        <w:ind w:left="720" w:hanging="360"/>
      </w:p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837B96"/>
    <w:multiLevelType w:val="multilevel"/>
    <w:tmpl w:val="3FB2E722"/>
    <w:lvl w:ilvl="0">
      <w:start w:val="1"/>
      <w:numFmt w:val="lowerLetter"/>
      <w:lvlText w:val="%1)"/>
      <w:lvlJc w:val="left"/>
      <w:pPr>
        <w:ind w:left="360" w:hanging="360"/>
      </w:pPr>
      <w:rPr>
        <w:rFonts w:eastAsia="Calibri" w:hint="default"/>
        <w:color w:val="000000"/>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101D5496"/>
    <w:multiLevelType w:val="multilevel"/>
    <w:tmpl w:val="49ACC0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2"/>
      <w:numFmt w:val="decimal"/>
      <w:lvlText w:val="%1.%2.%3.%4."/>
      <w:lvlJc w:val="left"/>
      <w:pPr>
        <w:ind w:left="1728" w:hanging="648"/>
      </w:pPr>
      <w:rPr>
        <w:rFonts w:hint="default"/>
        <w:b w:val="0"/>
      </w:rPr>
    </w:lvl>
    <w:lvl w:ilvl="4">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357B39"/>
    <w:multiLevelType w:val="hybridMultilevel"/>
    <w:tmpl w:val="A142FB1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4352DA"/>
    <w:multiLevelType w:val="hybridMultilevel"/>
    <w:tmpl w:val="C1686F66"/>
    <w:lvl w:ilvl="0" w:tplc="CE3082A6">
      <w:start w:val="1"/>
      <w:numFmt w:val="decimal"/>
      <w:pStyle w:val="Nivel3"/>
      <w:lvlText w:val="%1"/>
      <w:lvlJc w:val="left"/>
      <w:pPr>
        <w:ind w:left="1145" w:hanging="360"/>
      </w:pPr>
      <w:rPr>
        <w:rFonts w:hint="default"/>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9" w15:restartNumberingAfterBreak="0">
    <w:nsid w:val="16877B9D"/>
    <w:multiLevelType w:val="multilevel"/>
    <w:tmpl w:val="527AA242"/>
    <w:lvl w:ilvl="0">
      <w:start w:val="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B727E3"/>
    <w:multiLevelType w:val="hybridMultilevel"/>
    <w:tmpl w:val="B2E0CC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5C100D"/>
    <w:multiLevelType w:val="multilevel"/>
    <w:tmpl w:val="43DA968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57921"/>
    <w:multiLevelType w:val="hybridMultilevel"/>
    <w:tmpl w:val="CD2C9E8E"/>
    <w:lvl w:ilvl="0" w:tplc="262272B8">
      <w:start w:val="1"/>
      <w:numFmt w:val="lowerLetter"/>
      <w:lvlText w:val="%1)"/>
      <w:lvlJc w:val="left"/>
      <w:pPr>
        <w:ind w:left="1920" w:hanging="360"/>
      </w:pPr>
      <w:rPr>
        <w:rFonts w:hint="default"/>
        <w:color w:val="000000" w:themeColor="text1"/>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4" w15:restartNumberingAfterBreak="0">
    <w:nsid w:val="252366BF"/>
    <w:multiLevelType w:val="multilevel"/>
    <w:tmpl w:val="729C376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7F38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15797"/>
    <w:multiLevelType w:val="hybridMultilevel"/>
    <w:tmpl w:val="ED2A229E"/>
    <w:lvl w:ilvl="0" w:tplc="8C40ED0E">
      <w:start w:val="1"/>
      <w:numFmt w:val="lowerLetter"/>
      <w:lvlText w:val="%1)"/>
      <w:lvlJc w:val="left"/>
      <w:pPr>
        <w:ind w:left="2550" w:hanging="360"/>
      </w:pPr>
      <w:rPr>
        <w:color w:val="auto"/>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7"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8" w15:restartNumberingAfterBreak="0">
    <w:nsid w:val="27C91004"/>
    <w:multiLevelType w:val="multilevel"/>
    <w:tmpl w:val="557268C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3A7622"/>
    <w:multiLevelType w:val="hybridMultilevel"/>
    <w:tmpl w:val="F1700F90"/>
    <w:lvl w:ilvl="0" w:tplc="61741880">
      <w:start w:val="1"/>
      <w:numFmt w:val="lowerLetter"/>
      <w:lvlText w:val="%1)"/>
      <w:lvlJc w:val="left"/>
      <w:pPr>
        <w:ind w:left="720" w:hanging="360"/>
      </w:pPr>
      <w:rPr>
        <w:rFonts w:hint="default"/>
        <w:color w:val="000000" w:themeColor="text1"/>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F975F2"/>
    <w:multiLevelType w:val="multilevel"/>
    <w:tmpl w:val="F976EA6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EF10FB0"/>
    <w:multiLevelType w:val="hybridMultilevel"/>
    <w:tmpl w:val="2FC6323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366AF6"/>
    <w:multiLevelType w:val="multilevel"/>
    <w:tmpl w:val="B498D70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7C488B"/>
    <w:multiLevelType w:val="multilevel"/>
    <w:tmpl w:val="324AA156"/>
    <w:numStyleLink w:val="Estilo1"/>
  </w:abstractNum>
  <w:abstractNum w:abstractNumId="25" w15:restartNumberingAfterBreak="0">
    <w:nsid w:val="323A21E5"/>
    <w:multiLevelType w:val="hybridMultilevel"/>
    <w:tmpl w:val="1DCA347A"/>
    <w:lvl w:ilvl="0" w:tplc="041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632072"/>
    <w:multiLevelType w:val="multilevel"/>
    <w:tmpl w:val="53D2F680"/>
    <w:lvl w:ilvl="0">
      <w:start w:val="1"/>
      <w:numFmt w:val="decimal"/>
      <w:pStyle w:val="Ttulo1"/>
      <w:lvlText w:val="%1."/>
      <w:lvlJc w:val="left"/>
      <w:pPr>
        <w:tabs>
          <w:tab w:val="num" w:pos="0"/>
        </w:tabs>
        <w:ind w:left="360" w:hanging="360"/>
      </w:pPr>
      <w:rPr>
        <w:rFonts w:hint="default"/>
        <w:b/>
      </w:rPr>
    </w:lvl>
    <w:lvl w:ilvl="1">
      <w:start w:val="1"/>
      <w:numFmt w:val="decimal"/>
      <w:pStyle w:val="Nvel2"/>
      <w:lvlText w:val="%1.%2."/>
      <w:lvlJc w:val="left"/>
      <w:pPr>
        <w:tabs>
          <w:tab w:val="num" w:pos="-426"/>
        </w:tabs>
        <w:ind w:left="432" w:hanging="432"/>
      </w:pPr>
      <w:rPr>
        <w:b/>
        <w:bCs/>
        <w:i w:val="0"/>
        <w:iCs/>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ED00D0"/>
    <w:multiLevelType w:val="multilevel"/>
    <w:tmpl w:val="9B14EF70"/>
    <w:lvl w:ilvl="0">
      <w:start w:val="19"/>
      <w:numFmt w:val="decimal"/>
      <w:lvlText w:val="%1."/>
      <w:lvlJc w:val="left"/>
      <w:pPr>
        <w:ind w:left="540" w:hanging="540"/>
      </w:pPr>
      <w:rPr>
        <w:rFonts w:eastAsia="Arial Unicode MS" w:hint="default"/>
        <w:u w:val="none"/>
      </w:rPr>
    </w:lvl>
    <w:lvl w:ilvl="1">
      <w:start w:val="1"/>
      <w:numFmt w:val="decimal"/>
      <w:lvlText w:val="%1.%2."/>
      <w:lvlJc w:val="left"/>
      <w:pPr>
        <w:ind w:left="720" w:hanging="720"/>
      </w:pPr>
      <w:rPr>
        <w:rFonts w:eastAsia="Arial Unicode MS" w:hint="default"/>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1080" w:hanging="108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440" w:hanging="144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800" w:hanging="1800"/>
      </w:pPr>
      <w:rPr>
        <w:rFonts w:eastAsia="Arial Unicode MS" w:hint="default"/>
        <w:u w:val="none"/>
      </w:rPr>
    </w:lvl>
    <w:lvl w:ilvl="8">
      <w:start w:val="1"/>
      <w:numFmt w:val="decimal"/>
      <w:lvlText w:val="%1.%2.%3.%4.%5.%6.%7.%8.%9."/>
      <w:lvlJc w:val="left"/>
      <w:pPr>
        <w:ind w:left="2160" w:hanging="2160"/>
      </w:pPr>
      <w:rPr>
        <w:rFonts w:eastAsia="Arial Unicode MS" w:hint="default"/>
        <w:u w:val="none"/>
      </w:rPr>
    </w:lvl>
  </w:abstractNum>
  <w:abstractNum w:abstractNumId="28" w15:restartNumberingAfterBreak="0">
    <w:nsid w:val="3B1C6E9F"/>
    <w:multiLevelType w:val="multilevel"/>
    <w:tmpl w:val="6762A1BA"/>
    <w:lvl w:ilvl="0">
      <w:start w:val="9"/>
      <w:numFmt w:val="decimal"/>
      <w:lvlText w:val="%1."/>
      <w:lvlJc w:val="left"/>
      <w:pPr>
        <w:ind w:left="360" w:hanging="360"/>
      </w:pPr>
      <w:rPr>
        <w:rFonts w:hint="default"/>
        <w:b/>
        <w:sz w:val="22"/>
      </w:rPr>
    </w:lvl>
    <w:lvl w:ilvl="1">
      <w:start w:val="1"/>
      <w:numFmt w:val="decimal"/>
      <w:lvlText w:val="%1.%2."/>
      <w:lvlJc w:val="left"/>
      <w:pPr>
        <w:ind w:left="792" w:hanging="432"/>
      </w:pPr>
      <w:rPr>
        <w:rFonts w:ascii="Arial" w:hAnsi="Arial" w:cs="Arial" w:hint="default"/>
        <w:b w:val="0"/>
        <w:sz w:val="20"/>
        <w:szCs w:val="2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B46C72"/>
    <w:multiLevelType w:val="multilevel"/>
    <w:tmpl w:val="7E1A284A"/>
    <w:lvl w:ilvl="0">
      <w:start w:val="10"/>
      <w:numFmt w:val="decimal"/>
      <w:lvlText w:val="%1."/>
      <w:lvlJc w:val="left"/>
      <w:pPr>
        <w:ind w:left="644"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4B5B26"/>
    <w:multiLevelType w:val="hybridMultilevel"/>
    <w:tmpl w:val="7F16F9DA"/>
    <w:lvl w:ilvl="0" w:tplc="FFFFFFFF">
      <w:start w:val="1"/>
      <w:numFmt w:val="lowerLetter"/>
      <w:lvlText w:val="%1)"/>
      <w:lvlJc w:val="left"/>
      <w:pPr>
        <w:ind w:left="792" w:hanging="360"/>
      </w:pPr>
      <w:rPr>
        <w:rFonts w:eastAsia="Calibri" w:hint="default"/>
        <w:color w:val="000000"/>
        <w:sz w:val="22"/>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1"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A6423C"/>
    <w:multiLevelType w:val="multilevel"/>
    <w:tmpl w:val="4E66154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4DA86A5D"/>
    <w:multiLevelType w:val="multilevel"/>
    <w:tmpl w:val="324AA156"/>
    <w:styleLink w:val="Estilo1"/>
    <w:lvl w:ilvl="0">
      <w:start w:val="9"/>
      <w:numFmt w:val="decimal"/>
      <w:lvlText w:val="%1."/>
      <w:lvlJc w:val="left"/>
      <w:pPr>
        <w:ind w:left="502" w:hanging="360"/>
      </w:pPr>
      <w:rPr>
        <w:rFonts w:hint="default"/>
        <w:b/>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52BA66A3"/>
    <w:multiLevelType w:val="hybridMultilevel"/>
    <w:tmpl w:val="7C3C695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54A92233"/>
    <w:multiLevelType w:val="hybridMultilevel"/>
    <w:tmpl w:val="F1C491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1" w15:restartNumberingAfterBreak="0">
    <w:nsid w:val="5DB704A5"/>
    <w:multiLevelType w:val="hybridMultilevel"/>
    <w:tmpl w:val="7F16F9DA"/>
    <w:lvl w:ilvl="0" w:tplc="E8D24326">
      <w:start w:val="1"/>
      <w:numFmt w:val="lowerLetter"/>
      <w:lvlText w:val="%1)"/>
      <w:lvlJc w:val="left"/>
      <w:pPr>
        <w:ind w:left="792" w:hanging="360"/>
      </w:pPr>
      <w:rPr>
        <w:rFonts w:eastAsia="Calibri" w:hint="default"/>
        <w:color w:val="000000"/>
        <w:sz w:val="22"/>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42" w15:restartNumberingAfterBreak="0">
    <w:nsid w:val="6218109A"/>
    <w:multiLevelType w:val="multilevel"/>
    <w:tmpl w:val="619E7E1C"/>
    <w:lvl w:ilvl="0">
      <w:start w:val="1"/>
      <w:numFmt w:val="decimal"/>
      <w:pStyle w:val="Nivel2"/>
      <w:lvlText w:val="%1."/>
      <w:lvlJc w:val="left"/>
      <w:pPr>
        <w:tabs>
          <w:tab w:val="num" w:pos="426"/>
        </w:tabs>
        <w:ind w:left="928" w:hanging="360"/>
      </w:pPr>
      <w:rPr>
        <w:b/>
        <w:bCs/>
        <w:i w:val="0"/>
        <w:strike w:val="0"/>
        <w:dstrike w:val="0"/>
        <w:color w:val="auto"/>
        <w:sz w:val="22"/>
        <w:szCs w:val="22"/>
      </w:rPr>
    </w:lvl>
    <w:lvl w:ilvl="1">
      <w:start w:val="1"/>
      <w:numFmt w:val="decimal"/>
      <w:lvlText w:val="%1.%2."/>
      <w:lvlJc w:val="left"/>
      <w:pPr>
        <w:tabs>
          <w:tab w:val="num" w:pos="-426"/>
        </w:tabs>
        <w:ind w:left="432" w:hanging="432"/>
      </w:pPr>
      <w:rPr>
        <w:b/>
        <w:bCs/>
        <w:strike w:val="0"/>
        <w:dstrike w:val="0"/>
        <w:color w:val="auto"/>
        <w:sz w:val="22"/>
        <w:szCs w:val="22"/>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462495C"/>
    <w:multiLevelType w:val="hybridMultilevel"/>
    <w:tmpl w:val="BFB625E8"/>
    <w:lvl w:ilvl="0" w:tplc="04160017">
      <w:start w:val="1"/>
      <w:numFmt w:val="lowerLetter"/>
      <w:lvlText w:val="%1)"/>
      <w:lvlJc w:val="left"/>
      <w:pPr>
        <w:ind w:left="720" w:hanging="360"/>
      </w:pPr>
      <w:rPr>
        <w:rFonts w:hint="default"/>
      </w:rPr>
    </w:lvl>
    <w:lvl w:ilvl="1" w:tplc="04160017">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07D48"/>
    <w:multiLevelType w:val="multilevel"/>
    <w:tmpl w:val="4C3CF766"/>
    <w:lvl w:ilvl="0">
      <w:start w:val="10"/>
      <w:numFmt w:val="decimal"/>
      <w:lvlText w:val="%1."/>
      <w:lvlJc w:val="left"/>
      <w:pPr>
        <w:ind w:left="660" w:hanging="660"/>
      </w:pPr>
      <w:rPr>
        <w:rFonts w:hint="default"/>
        <w:b/>
        <w:bCs/>
      </w:rPr>
    </w:lvl>
    <w:lvl w:ilvl="1">
      <w:start w:val="1"/>
      <w:numFmt w:val="decimal"/>
      <w:lvlText w:val="%1.%2."/>
      <w:lvlJc w:val="left"/>
      <w:pPr>
        <w:ind w:left="0" w:firstLine="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FB3450"/>
    <w:multiLevelType w:val="multilevel"/>
    <w:tmpl w:val="9BF8235A"/>
    <w:lvl w:ilvl="0">
      <w:start w:val="4"/>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1526273">
    <w:abstractNumId w:val="26"/>
  </w:num>
  <w:num w:numId="2" w16cid:durableId="1732847218">
    <w:abstractNumId w:val="40"/>
  </w:num>
  <w:num w:numId="3" w16cid:durableId="759177310">
    <w:abstractNumId w:val="35"/>
  </w:num>
  <w:num w:numId="4" w16cid:durableId="16890664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2640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4480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91149">
    <w:abstractNumId w:val="42"/>
  </w:num>
  <w:num w:numId="8" w16cid:durableId="767972174">
    <w:abstractNumId w:val="20"/>
  </w:num>
  <w:num w:numId="9" w16cid:durableId="1361320005">
    <w:abstractNumId w:val="31"/>
  </w:num>
  <w:num w:numId="10" w16cid:durableId="492524604">
    <w:abstractNumId w:val="33"/>
  </w:num>
  <w:num w:numId="11" w16cid:durableId="602304686">
    <w:abstractNumId w:val="5"/>
  </w:num>
  <w:num w:numId="12" w16cid:durableId="103499103">
    <w:abstractNumId w:val="44"/>
  </w:num>
  <w:num w:numId="13" w16cid:durableId="523129413">
    <w:abstractNumId w:val="27"/>
  </w:num>
  <w:num w:numId="14" w16cid:durableId="1163087028">
    <w:abstractNumId w:val="7"/>
  </w:num>
  <w:num w:numId="15" w16cid:durableId="1671828225">
    <w:abstractNumId w:val="39"/>
  </w:num>
  <w:num w:numId="16" w16cid:durableId="1274440134">
    <w:abstractNumId w:val="8"/>
  </w:num>
  <w:num w:numId="17" w16cid:durableId="488210040">
    <w:abstractNumId w:val="15"/>
  </w:num>
  <w:num w:numId="18" w16cid:durableId="2095860851">
    <w:abstractNumId w:val="10"/>
  </w:num>
  <w:num w:numId="19" w16cid:durableId="2108189750">
    <w:abstractNumId w:val="23"/>
  </w:num>
  <w:num w:numId="20" w16cid:durableId="1424230003">
    <w:abstractNumId w:val="14"/>
  </w:num>
  <w:num w:numId="21" w16cid:durableId="631398518">
    <w:abstractNumId w:val="9"/>
  </w:num>
  <w:num w:numId="22" w16cid:durableId="1487816209">
    <w:abstractNumId w:val="45"/>
  </w:num>
  <w:num w:numId="23" w16cid:durableId="1107113694">
    <w:abstractNumId w:val="24"/>
    <w:lvlOverride w:ilvl="0">
      <w:lvl w:ilvl="0">
        <w:start w:val="9"/>
        <w:numFmt w:val="decimal"/>
        <w:lvlText w:val="%1."/>
        <w:lvlJc w:val="left"/>
        <w:pPr>
          <w:ind w:left="502" w:hanging="360"/>
        </w:pPr>
        <w:rPr>
          <w:rFonts w:hint="default"/>
          <w:b/>
          <w:sz w:val="22"/>
        </w:rPr>
      </w:lvl>
    </w:lvlOverride>
  </w:num>
  <w:num w:numId="24" w16cid:durableId="680162311">
    <w:abstractNumId w:val="38"/>
  </w:num>
  <w:num w:numId="25" w16cid:durableId="40716312">
    <w:abstractNumId w:val="11"/>
  </w:num>
  <w:num w:numId="26" w16cid:durableId="1936933884">
    <w:abstractNumId w:val="6"/>
  </w:num>
  <w:num w:numId="27" w16cid:durableId="1302928510">
    <w:abstractNumId w:val="41"/>
  </w:num>
  <w:num w:numId="28" w16cid:durableId="1067874558">
    <w:abstractNumId w:val="4"/>
  </w:num>
  <w:num w:numId="29" w16cid:durableId="59207301">
    <w:abstractNumId w:val="34"/>
  </w:num>
  <w:num w:numId="30" w16cid:durableId="690767805">
    <w:abstractNumId w:val="18"/>
  </w:num>
  <w:num w:numId="31" w16cid:durableId="1588729332">
    <w:abstractNumId w:val="29"/>
  </w:num>
  <w:num w:numId="32" w16cid:durableId="1832986658">
    <w:abstractNumId w:val="28"/>
  </w:num>
  <w:num w:numId="33" w16cid:durableId="1408645990">
    <w:abstractNumId w:val="0"/>
  </w:num>
  <w:num w:numId="34" w16cid:durableId="2051564573">
    <w:abstractNumId w:val="22"/>
  </w:num>
  <w:num w:numId="35" w16cid:durableId="2060323543">
    <w:abstractNumId w:val="3"/>
  </w:num>
  <w:num w:numId="36" w16cid:durableId="209390896">
    <w:abstractNumId w:val="2"/>
  </w:num>
  <w:num w:numId="37" w16cid:durableId="250742770">
    <w:abstractNumId w:val="1"/>
  </w:num>
  <w:num w:numId="38" w16cid:durableId="2040622046">
    <w:abstractNumId w:val="46"/>
  </w:num>
  <w:num w:numId="39" w16cid:durableId="2066949921">
    <w:abstractNumId w:val="16"/>
  </w:num>
  <w:num w:numId="40" w16cid:durableId="1167593669">
    <w:abstractNumId w:val="36"/>
  </w:num>
  <w:num w:numId="41" w16cid:durableId="116343011">
    <w:abstractNumId w:val="13"/>
  </w:num>
  <w:num w:numId="42" w16cid:durableId="418018054">
    <w:abstractNumId w:val="21"/>
  </w:num>
  <w:num w:numId="43" w16cid:durableId="1961102836">
    <w:abstractNumId w:val="19"/>
  </w:num>
  <w:num w:numId="44" w16cid:durableId="2089230489">
    <w:abstractNumId w:val="17"/>
  </w:num>
  <w:num w:numId="45" w16cid:durableId="1244802587">
    <w:abstractNumId w:val="12"/>
  </w:num>
  <w:num w:numId="46" w16cid:durableId="1925676317">
    <w:abstractNumId w:val="32"/>
  </w:num>
  <w:num w:numId="47" w16cid:durableId="116219341">
    <w:abstractNumId w:val="30"/>
  </w:num>
  <w:num w:numId="48" w16cid:durableId="827861451">
    <w:abstractNumId w:val="37"/>
  </w:num>
  <w:num w:numId="49" w16cid:durableId="372735828">
    <w:abstractNumId w:val="25"/>
  </w:num>
  <w:num w:numId="50" w16cid:durableId="536898070">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4315"/>
    <w:rsid w:val="000053A8"/>
    <w:rsid w:val="00007D5F"/>
    <w:rsid w:val="00011CED"/>
    <w:rsid w:val="00012D2E"/>
    <w:rsid w:val="0001310C"/>
    <w:rsid w:val="00021391"/>
    <w:rsid w:val="00022D52"/>
    <w:rsid w:val="00022D9B"/>
    <w:rsid w:val="000250C9"/>
    <w:rsid w:val="000274AA"/>
    <w:rsid w:val="00027E54"/>
    <w:rsid w:val="00032032"/>
    <w:rsid w:val="000347C3"/>
    <w:rsid w:val="00035C40"/>
    <w:rsid w:val="00041880"/>
    <w:rsid w:val="0004204D"/>
    <w:rsid w:val="00044519"/>
    <w:rsid w:val="00045199"/>
    <w:rsid w:val="00046274"/>
    <w:rsid w:val="00047BD8"/>
    <w:rsid w:val="000516BC"/>
    <w:rsid w:val="00051BE4"/>
    <w:rsid w:val="000522A7"/>
    <w:rsid w:val="0005789B"/>
    <w:rsid w:val="000619E6"/>
    <w:rsid w:val="00061F96"/>
    <w:rsid w:val="00070BE3"/>
    <w:rsid w:val="0007281F"/>
    <w:rsid w:val="00081C12"/>
    <w:rsid w:val="00084D78"/>
    <w:rsid w:val="0009642B"/>
    <w:rsid w:val="000967A6"/>
    <w:rsid w:val="000A0B0B"/>
    <w:rsid w:val="000A37A9"/>
    <w:rsid w:val="000B503C"/>
    <w:rsid w:val="000C1AC4"/>
    <w:rsid w:val="000C38FC"/>
    <w:rsid w:val="000C47C9"/>
    <w:rsid w:val="000D3224"/>
    <w:rsid w:val="000D4C43"/>
    <w:rsid w:val="000D6992"/>
    <w:rsid w:val="000E1ACA"/>
    <w:rsid w:val="000E392D"/>
    <w:rsid w:val="000E564E"/>
    <w:rsid w:val="000E5DDD"/>
    <w:rsid w:val="000E7861"/>
    <w:rsid w:val="000E78AA"/>
    <w:rsid w:val="000F3B83"/>
    <w:rsid w:val="0010040E"/>
    <w:rsid w:val="00105DD4"/>
    <w:rsid w:val="00111510"/>
    <w:rsid w:val="001115A1"/>
    <w:rsid w:val="00117578"/>
    <w:rsid w:val="001225C6"/>
    <w:rsid w:val="001258BC"/>
    <w:rsid w:val="00126296"/>
    <w:rsid w:val="00127971"/>
    <w:rsid w:val="0013466C"/>
    <w:rsid w:val="0015186F"/>
    <w:rsid w:val="00156191"/>
    <w:rsid w:val="001634B9"/>
    <w:rsid w:val="00163924"/>
    <w:rsid w:val="0016683C"/>
    <w:rsid w:val="0016743D"/>
    <w:rsid w:val="00176E70"/>
    <w:rsid w:val="00177F3F"/>
    <w:rsid w:val="0018268F"/>
    <w:rsid w:val="0018505D"/>
    <w:rsid w:val="00185557"/>
    <w:rsid w:val="001909F8"/>
    <w:rsid w:val="00190EF1"/>
    <w:rsid w:val="001A37AD"/>
    <w:rsid w:val="001A39F4"/>
    <w:rsid w:val="001A3A98"/>
    <w:rsid w:val="001A56FB"/>
    <w:rsid w:val="001B43C0"/>
    <w:rsid w:val="001C137D"/>
    <w:rsid w:val="001C1590"/>
    <w:rsid w:val="001C34F0"/>
    <w:rsid w:val="001C6BF6"/>
    <w:rsid w:val="001D36E0"/>
    <w:rsid w:val="001D3F87"/>
    <w:rsid w:val="001E7F0F"/>
    <w:rsid w:val="001F0E1C"/>
    <w:rsid w:val="001F1284"/>
    <w:rsid w:val="001F4221"/>
    <w:rsid w:val="001F4429"/>
    <w:rsid w:val="001F5406"/>
    <w:rsid w:val="00210BA8"/>
    <w:rsid w:val="00212E9F"/>
    <w:rsid w:val="00214630"/>
    <w:rsid w:val="00215945"/>
    <w:rsid w:val="00216CBB"/>
    <w:rsid w:val="00222CF5"/>
    <w:rsid w:val="00233301"/>
    <w:rsid w:val="002344B3"/>
    <w:rsid w:val="00237C29"/>
    <w:rsid w:val="00243215"/>
    <w:rsid w:val="0025702B"/>
    <w:rsid w:val="00257A83"/>
    <w:rsid w:val="00281BBE"/>
    <w:rsid w:val="0028497C"/>
    <w:rsid w:val="00285899"/>
    <w:rsid w:val="0028696A"/>
    <w:rsid w:val="00291B31"/>
    <w:rsid w:val="002924D3"/>
    <w:rsid w:val="002A058E"/>
    <w:rsid w:val="002A1F24"/>
    <w:rsid w:val="002A6198"/>
    <w:rsid w:val="002B03B3"/>
    <w:rsid w:val="002B1FA1"/>
    <w:rsid w:val="002C02B8"/>
    <w:rsid w:val="002C5168"/>
    <w:rsid w:val="002D0A42"/>
    <w:rsid w:val="002D1C40"/>
    <w:rsid w:val="002D1C69"/>
    <w:rsid w:val="002D5594"/>
    <w:rsid w:val="002D7008"/>
    <w:rsid w:val="002D7815"/>
    <w:rsid w:val="003014F8"/>
    <w:rsid w:val="00301DD0"/>
    <w:rsid w:val="00305D9D"/>
    <w:rsid w:val="00306DA4"/>
    <w:rsid w:val="00307A66"/>
    <w:rsid w:val="00307EBC"/>
    <w:rsid w:val="00307F1E"/>
    <w:rsid w:val="00311B29"/>
    <w:rsid w:val="003141FE"/>
    <w:rsid w:val="00320846"/>
    <w:rsid w:val="00322576"/>
    <w:rsid w:val="00324ECB"/>
    <w:rsid w:val="0032610C"/>
    <w:rsid w:val="003276AD"/>
    <w:rsid w:val="003303DB"/>
    <w:rsid w:val="003316D8"/>
    <w:rsid w:val="00333293"/>
    <w:rsid w:val="00342D19"/>
    <w:rsid w:val="00345415"/>
    <w:rsid w:val="0035114E"/>
    <w:rsid w:val="00353364"/>
    <w:rsid w:val="0035552E"/>
    <w:rsid w:val="00356B28"/>
    <w:rsid w:val="003639CB"/>
    <w:rsid w:val="00366596"/>
    <w:rsid w:val="0037042E"/>
    <w:rsid w:val="00370636"/>
    <w:rsid w:val="00371781"/>
    <w:rsid w:val="003725A3"/>
    <w:rsid w:val="00375B5E"/>
    <w:rsid w:val="00377CB0"/>
    <w:rsid w:val="003811A5"/>
    <w:rsid w:val="0038361B"/>
    <w:rsid w:val="00384000"/>
    <w:rsid w:val="003877C1"/>
    <w:rsid w:val="00395F0E"/>
    <w:rsid w:val="003A08BB"/>
    <w:rsid w:val="003A4079"/>
    <w:rsid w:val="003A5C8C"/>
    <w:rsid w:val="003B2EDE"/>
    <w:rsid w:val="003B4941"/>
    <w:rsid w:val="003B4B9A"/>
    <w:rsid w:val="003B5E3B"/>
    <w:rsid w:val="003C0567"/>
    <w:rsid w:val="003C0A41"/>
    <w:rsid w:val="003C1ACF"/>
    <w:rsid w:val="003C4F34"/>
    <w:rsid w:val="003C53A9"/>
    <w:rsid w:val="003C5641"/>
    <w:rsid w:val="003D0BB6"/>
    <w:rsid w:val="003D55BA"/>
    <w:rsid w:val="003E177A"/>
    <w:rsid w:val="003E3920"/>
    <w:rsid w:val="003E3958"/>
    <w:rsid w:val="003E7285"/>
    <w:rsid w:val="00404AC6"/>
    <w:rsid w:val="00405DCD"/>
    <w:rsid w:val="00406B49"/>
    <w:rsid w:val="00417DFB"/>
    <w:rsid w:val="0042574C"/>
    <w:rsid w:val="00431274"/>
    <w:rsid w:val="0043636C"/>
    <w:rsid w:val="00437E0A"/>
    <w:rsid w:val="00443C37"/>
    <w:rsid w:val="00445B0D"/>
    <w:rsid w:val="004527DC"/>
    <w:rsid w:val="00452B57"/>
    <w:rsid w:val="00455981"/>
    <w:rsid w:val="004601A5"/>
    <w:rsid w:val="00460866"/>
    <w:rsid w:val="00463478"/>
    <w:rsid w:val="00464CBA"/>
    <w:rsid w:val="00470762"/>
    <w:rsid w:val="00481AFB"/>
    <w:rsid w:val="004822F6"/>
    <w:rsid w:val="004845C1"/>
    <w:rsid w:val="00495B2C"/>
    <w:rsid w:val="004975EC"/>
    <w:rsid w:val="004A3063"/>
    <w:rsid w:val="004A320D"/>
    <w:rsid w:val="004A398D"/>
    <w:rsid w:val="004B0FB1"/>
    <w:rsid w:val="004B45AF"/>
    <w:rsid w:val="004C305D"/>
    <w:rsid w:val="004D3D83"/>
    <w:rsid w:val="004E0BD0"/>
    <w:rsid w:val="004E2C7B"/>
    <w:rsid w:val="004E62D1"/>
    <w:rsid w:val="004E7FFD"/>
    <w:rsid w:val="00505237"/>
    <w:rsid w:val="0050744D"/>
    <w:rsid w:val="005102AB"/>
    <w:rsid w:val="00523A8F"/>
    <w:rsid w:val="005376BF"/>
    <w:rsid w:val="00540087"/>
    <w:rsid w:val="00560E4F"/>
    <w:rsid w:val="005635C8"/>
    <w:rsid w:val="00571BA3"/>
    <w:rsid w:val="00572BA4"/>
    <w:rsid w:val="00576EFC"/>
    <w:rsid w:val="00577BD2"/>
    <w:rsid w:val="00583985"/>
    <w:rsid w:val="0058617F"/>
    <w:rsid w:val="0059122D"/>
    <w:rsid w:val="0059318A"/>
    <w:rsid w:val="00596271"/>
    <w:rsid w:val="005A4B88"/>
    <w:rsid w:val="005B2448"/>
    <w:rsid w:val="005B581C"/>
    <w:rsid w:val="005B69D2"/>
    <w:rsid w:val="005B73C0"/>
    <w:rsid w:val="005B7680"/>
    <w:rsid w:val="005C5793"/>
    <w:rsid w:val="005E2B79"/>
    <w:rsid w:val="005E42CA"/>
    <w:rsid w:val="005E7713"/>
    <w:rsid w:val="005F55A9"/>
    <w:rsid w:val="00600B4C"/>
    <w:rsid w:val="00604110"/>
    <w:rsid w:val="00605F7B"/>
    <w:rsid w:val="0060676F"/>
    <w:rsid w:val="006070EF"/>
    <w:rsid w:val="00607FE5"/>
    <w:rsid w:val="00611DDC"/>
    <w:rsid w:val="00616F45"/>
    <w:rsid w:val="006212C0"/>
    <w:rsid w:val="00631840"/>
    <w:rsid w:val="00632AF8"/>
    <w:rsid w:val="00652ADD"/>
    <w:rsid w:val="006548AE"/>
    <w:rsid w:val="00656856"/>
    <w:rsid w:val="006571F4"/>
    <w:rsid w:val="00670C2E"/>
    <w:rsid w:val="00670DF7"/>
    <w:rsid w:val="00670EA2"/>
    <w:rsid w:val="0067233C"/>
    <w:rsid w:val="00681703"/>
    <w:rsid w:val="00683B12"/>
    <w:rsid w:val="00686B72"/>
    <w:rsid w:val="006961DB"/>
    <w:rsid w:val="006A5418"/>
    <w:rsid w:val="006C109B"/>
    <w:rsid w:val="006C6F9A"/>
    <w:rsid w:val="006C71FF"/>
    <w:rsid w:val="006D4D9B"/>
    <w:rsid w:val="006D5626"/>
    <w:rsid w:val="006D5F47"/>
    <w:rsid w:val="006E37B3"/>
    <w:rsid w:val="006F3B6D"/>
    <w:rsid w:val="006F4653"/>
    <w:rsid w:val="006F6C3A"/>
    <w:rsid w:val="006F79F7"/>
    <w:rsid w:val="00701067"/>
    <w:rsid w:val="00703B10"/>
    <w:rsid w:val="007041A5"/>
    <w:rsid w:val="0071074A"/>
    <w:rsid w:val="00711231"/>
    <w:rsid w:val="0071271C"/>
    <w:rsid w:val="00716C30"/>
    <w:rsid w:val="00721DA2"/>
    <w:rsid w:val="007267DF"/>
    <w:rsid w:val="00727233"/>
    <w:rsid w:val="0073133C"/>
    <w:rsid w:val="007322AF"/>
    <w:rsid w:val="00732CA4"/>
    <w:rsid w:val="007462FD"/>
    <w:rsid w:val="007516F3"/>
    <w:rsid w:val="00752287"/>
    <w:rsid w:val="00753E4F"/>
    <w:rsid w:val="00757C06"/>
    <w:rsid w:val="00765F1F"/>
    <w:rsid w:val="00770FF7"/>
    <w:rsid w:val="007714DE"/>
    <w:rsid w:val="00773D16"/>
    <w:rsid w:val="007743E3"/>
    <w:rsid w:val="00775531"/>
    <w:rsid w:val="00777876"/>
    <w:rsid w:val="007802CF"/>
    <w:rsid w:val="00780559"/>
    <w:rsid w:val="00780AD5"/>
    <w:rsid w:val="007903F0"/>
    <w:rsid w:val="007938F9"/>
    <w:rsid w:val="007A00BD"/>
    <w:rsid w:val="007A3404"/>
    <w:rsid w:val="007A3F6A"/>
    <w:rsid w:val="007B38F4"/>
    <w:rsid w:val="007B6039"/>
    <w:rsid w:val="007D05B3"/>
    <w:rsid w:val="007D1468"/>
    <w:rsid w:val="007D3D65"/>
    <w:rsid w:val="007D3E77"/>
    <w:rsid w:val="007D5D18"/>
    <w:rsid w:val="007E3BA4"/>
    <w:rsid w:val="007E5646"/>
    <w:rsid w:val="007F18E7"/>
    <w:rsid w:val="007F2708"/>
    <w:rsid w:val="007F682A"/>
    <w:rsid w:val="007F6DA1"/>
    <w:rsid w:val="007F6F8E"/>
    <w:rsid w:val="00804805"/>
    <w:rsid w:val="0081017C"/>
    <w:rsid w:val="008111D3"/>
    <w:rsid w:val="00812C0C"/>
    <w:rsid w:val="00814194"/>
    <w:rsid w:val="00816617"/>
    <w:rsid w:val="00816ECB"/>
    <w:rsid w:val="00816EEE"/>
    <w:rsid w:val="00817665"/>
    <w:rsid w:val="008222F4"/>
    <w:rsid w:val="00833B05"/>
    <w:rsid w:val="0083401E"/>
    <w:rsid w:val="00840CFF"/>
    <w:rsid w:val="00844AA5"/>
    <w:rsid w:val="00844E00"/>
    <w:rsid w:val="00847197"/>
    <w:rsid w:val="00847E23"/>
    <w:rsid w:val="008519D9"/>
    <w:rsid w:val="00852298"/>
    <w:rsid w:val="00852CAA"/>
    <w:rsid w:val="00856D6E"/>
    <w:rsid w:val="008606E2"/>
    <w:rsid w:val="00862EEF"/>
    <w:rsid w:val="00880616"/>
    <w:rsid w:val="00882B85"/>
    <w:rsid w:val="008841EE"/>
    <w:rsid w:val="00887798"/>
    <w:rsid w:val="00887AFE"/>
    <w:rsid w:val="008910B3"/>
    <w:rsid w:val="008920FA"/>
    <w:rsid w:val="008A352B"/>
    <w:rsid w:val="008A5582"/>
    <w:rsid w:val="008B0826"/>
    <w:rsid w:val="008B097F"/>
    <w:rsid w:val="008B632A"/>
    <w:rsid w:val="008C0084"/>
    <w:rsid w:val="008C14D9"/>
    <w:rsid w:val="008C4CB1"/>
    <w:rsid w:val="008C66EB"/>
    <w:rsid w:val="008D707B"/>
    <w:rsid w:val="008D7F8A"/>
    <w:rsid w:val="008E683A"/>
    <w:rsid w:val="008F0CFC"/>
    <w:rsid w:val="008F1F6C"/>
    <w:rsid w:val="008F5C9C"/>
    <w:rsid w:val="00901825"/>
    <w:rsid w:val="00902737"/>
    <w:rsid w:val="00907453"/>
    <w:rsid w:val="00910CD3"/>
    <w:rsid w:val="00912E02"/>
    <w:rsid w:val="00914EF0"/>
    <w:rsid w:val="0091502D"/>
    <w:rsid w:val="00925AAC"/>
    <w:rsid w:val="00943069"/>
    <w:rsid w:val="009454EC"/>
    <w:rsid w:val="00945976"/>
    <w:rsid w:val="00956245"/>
    <w:rsid w:val="009612D3"/>
    <w:rsid w:val="009625AA"/>
    <w:rsid w:val="00963D34"/>
    <w:rsid w:val="00965159"/>
    <w:rsid w:val="00966570"/>
    <w:rsid w:val="00975B21"/>
    <w:rsid w:val="00977B23"/>
    <w:rsid w:val="009805A9"/>
    <w:rsid w:val="009869D0"/>
    <w:rsid w:val="00986BCF"/>
    <w:rsid w:val="00991FD9"/>
    <w:rsid w:val="009B026E"/>
    <w:rsid w:val="009B430F"/>
    <w:rsid w:val="009B4466"/>
    <w:rsid w:val="009B4D7D"/>
    <w:rsid w:val="009B6189"/>
    <w:rsid w:val="009B6CDF"/>
    <w:rsid w:val="009B723E"/>
    <w:rsid w:val="009B76C2"/>
    <w:rsid w:val="009C00C2"/>
    <w:rsid w:val="009C27C9"/>
    <w:rsid w:val="009C2E31"/>
    <w:rsid w:val="009C3CDE"/>
    <w:rsid w:val="009C42AF"/>
    <w:rsid w:val="009D12A3"/>
    <w:rsid w:val="009D61AD"/>
    <w:rsid w:val="009D7336"/>
    <w:rsid w:val="009F0B51"/>
    <w:rsid w:val="009F180F"/>
    <w:rsid w:val="009F20E4"/>
    <w:rsid w:val="009F4779"/>
    <w:rsid w:val="009F7E45"/>
    <w:rsid w:val="00A00EDA"/>
    <w:rsid w:val="00A01B0E"/>
    <w:rsid w:val="00A01BA5"/>
    <w:rsid w:val="00A029C1"/>
    <w:rsid w:val="00A04B15"/>
    <w:rsid w:val="00A07D52"/>
    <w:rsid w:val="00A10D45"/>
    <w:rsid w:val="00A17480"/>
    <w:rsid w:val="00A23247"/>
    <w:rsid w:val="00A24582"/>
    <w:rsid w:val="00A30D7E"/>
    <w:rsid w:val="00A31F4D"/>
    <w:rsid w:val="00A34587"/>
    <w:rsid w:val="00A41479"/>
    <w:rsid w:val="00A4360D"/>
    <w:rsid w:val="00A45B23"/>
    <w:rsid w:val="00A53226"/>
    <w:rsid w:val="00A53FEF"/>
    <w:rsid w:val="00A57AAF"/>
    <w:rsid w:val="00A64960"/>
    <w:rsid w:val="00A72036"/>
    <w:rsid w:val="00A724FC"/>
    <w:rsid w:val="00A73150"/>
    <w:rsid w:val="00A752AD"/>
    <w:rsid w:val="00A81622"/>
    <w:rsid w:val="00A858C9"/>
    <w:rsid w:val="00A85DCE"/>
    <w:rsid w:val="00A93230"/>
    <w:rsid w:val="00A93C55"/>
    <w:rsid w:val="00A971F8"/>
    <w:rsid w:val="00A97236"/>
    <w:rsid w:val="00A97ED5"/>
    <w:rsid w:val="00AA01FF"/>
    <w:rsid w:val="00AA21BF"/>
    <w:rsid w:val="00AA669C"/>
    <w:rsid w:val="00AB61FD"/>
    <w:rsid w:val="00AB6F0E"/>
    <w:rsid w:val="00AC11E9"/>
    <w:rsid w:val="00AC2AD7"/>
    <w:rsid w:val="00AC3FF8"/>
    <w:rsid w:val="00AD228C"/>
    <w:rsid w:val="00AD487F"/>
    <w:rsid w:val="00AD5975"/>
    <w:rsid w:val="00AD63F5"/>
    <w:rsid w:val="00AD6AF7"/>
    <w:rsid w:val="00AE0562"/>
    <w:rsid w:val="00AE25EA"/>
    <w:rsid w:val="00AE542F"/>
    <w:rsid w:val="00AE5CCC"/>
    <w:rsid w:val="00AE671B"/>
    <w:rsid w:val="00AF4D8D"/>
    <w:rsid w:val="00B00FBA"/>
    <w:rsid w:val="00B051A8"/>
    <w:rsid w:val="00B120C1"/>
    <w:rsid w:val="00B13247"/>
    <w:rsid w:val="00B145D4"/>
    <w:rsid w:val="00B4367A"/>
    <w:rsid w:val="00B602F6"/>
    <w:rsid w:val="00B6268D"/>
    <w:rsid w:val="00B62B01"/>
    <w:rsid w:val="00B6329C"/>
    <w:rsid w:val="00B648CA"/>
    <w:rsid w:val="00B8544A"/>
    <w:rsid w:val="00B91956"/>
    <w:rsid w:val="00B91A4C"/>
    <w:rsid w:val="00BB079E"/>
    <w:rsid w:val="00BB1DC2"/>
    <w:rsid w:val="00BB2D40"/>
    <w:rsid w:val="00BB7A50"/>
    <w:rsid w:val="00BC317E"/>
    <w:rsid w:val="00BC408D"/>
    <w:rsid w:val="00BC667D"/>
    <w:rsid w:val="00BC7164"/>
    <w:rsid w:val="00BD35AC"/>
    <w:rsid w:val="00BD6CDD"/>
    <w:rsid w:val="00BE5BC2"/>
    <w:rsid w:val="00BF21EA"/>
    <w:rsid w:val="00BF70B4"/>
    <w:rsid w:val="00C00E69"/>
    <w:rsid w:val="00C067E3"/>
    <w:rsid w:val="00C07999"/>
    <w:rsid w:val="00C07B76"/>
    <w:rsid w:val="00C14C9F"/>
    <w:rsid w:val="00C15538"/>
    <w:rsid w:val="00C17808"/>
    <w:rsid w:val="00C334AE"/>
    <w:rsid w:val="00C36701"/>
    <w:rsid w:val="00C37A6B"/>
    <w:rsid w:val="00C43175"/>
    <w:rsid w:val="00C47512"/>
    <w:rsid w:val="00C47B9D"/>
    <w:rsid w:val="00C5097F"/>
    <w:rsid w:val="00C52DD6"/>
    <w:rsid w:val="00C5446E"/>
    <w:rsid w:val="00C6160C"/>
    <w:rsid w:val="00C66039"/>
    <w:rsid w:val="00C66B7B"/>
    <w:rsid w:val="00C672A0"/>
    <w:rsid w:val="00C70CE6"/>
    <w:rsid w:val="00C71A9B"/>
    <w:rsid w:val="00C73012"/>
    <w:rsid w:val="00C820C2"/>
    <w:rsid w:val="00C83D8E"/>
    <w:rsid w:val="00C84E8E"/>
    <w:rsid w:val="00C851DC"/>
    <w:rsid w:val="00C87750"/>
    <w:rsid w:val="00C90106"/>
    <w:rsid w:val="00C91D2E"/>
    <w:rsid w:val="00C9242C"/>
    <w:rsid w:val="00C952B5"/>
    <w:rsid w:val="00CA0009"/>
    <w:rsid w:val="00CA2D23"/>
    <w:rsid w:val="00CC33AD"/>
    <w:rsid w:val="00CC620C"/>
    <w:rsid w:val="00CC7210"/>
    <w:rsid w:val="00CD3AB2"/>
    <w:rsid w:val="00CD6012"/>
    <w:rsid w:val="00CD6F91"/>
    <w:rsid w:val="00CE1318"/>
    <w:rsid w:val="00CE53F4"/>
    <w:rsid w:val="00CF75AB"/>
    <w:rsid w:val="00CF7FCC"/>
    <w:rsid w:val="00D012DD"/>
    <w:rsid w:val="00D05309"/>
    <w:rsid w:val="00D127E6"/>
    <w:rsid w:val="00D14796"/>
    <w:rsid w:val="00D15B72"/>
    <w:rsid w:val="00D175B1"/>
    <w:rsid w:val="00D25B11"/>
    <w:rsid w:val="00D30D7E"/>
    <w:rsid w:val="00D30D8B"/>
    <w:rsid w:val="00D31BF6"/>
    <w:rsid w:val="00D36ECE"/>
    <w:rsid w:val="00D37001"/>
    <w:rsid w:val="00D37F9B"/>
    <w:rsid w:val="00D40663"/>
    <w:rsid w:val="00D4130B"/>
    <w:rsid w:val="00D419DF"/>
    <w:rsid w:val="00D5561B"/>
    <w:rsid w:val="00D56D25"/>
    <w:rsid w:val="00D578F1"/>
    <w:rsid w:val="00D60454"/>
    <w:rsid w:val="00D6330F"/>
    <w:rsid w:val="00D63FA3"/>
    <w:rsid w:val="00D67860"/>
    <w:rsid w:val="00D73B12"/>
    <w:rsid w:val="00D74F38"/>
    <w:rsid w:val="00D800CA"/>
    <w:rsid w:val="00D92C7C"/>
    <w:rsid w:val="00DA1084"/>
    <w:rsid w:val="00DA249A"/>
    <w:rsid w:val="00DA35C4"/>
    <w:rsid w:val="00DA67F9"/>
    <w:rsid w:val="00DB0F2B"/>
    <w:rsid w:val="00DB2A55"/>
    <w:rsid w:val="00DB31D5"/>
    <w:rsid w:val="00DB39CC"/>
    <w:rsid w:val="00DB4A33"/>
    <w:rsid w:val="00DB58B8"/>
    <w:rsid w:val="00DC0680"/>
    <w:rsid w:val="00DC0C3F"/>
    <w:rsid w:val="00DC0C6E"/>
    <w:rsid w:val="00DC625F"/>
    <w:rsid w:val="00DD3448"/>
    <w:rsid w:val="00DE24C9"/>
    <w:rsid w:val="00DE2E57"/>
    <w:rsid w:val="00DE58FF"/>
    <w:rsid w:val="00DF045C"/>
    <w:rsid w:val="00DF27FB"/>
    <w:rsid w:val="00DF2899"/>
    <w:rsid w:val="00DF524E"/>
    <w:rsid w:val="00E02323"/>
    <w:rsid w:val="00E06E5B"/>
    <w:rsid w:val="00E22FE3"/>
    <w:rsid w:val="00E27021"/>
    <w:rsid w:val="00E270A6"/>
    <w:rsid w:val="00E35AB3"/>
    <w:rsid w:val="00E408FA"/>
    <w:rsid w:val="00E54E06"/>
    <w:rsid w:val="00E56360"/>
    <w:rsid w:val="00E57692"/>
    <w:rsid w:val="00E62B66"/>
    <w:rsid w:val="00E65DD9"/>
    <w:rsid w:val="00E6627D"/>
    <w:rsid w:val="00E71BB2"/>
    <w:rsid w:val="00E75A1C"/>
    <w:rsid w:val="00E75F0F"/>
    <w:rsid w:val="00E8033E"/>
    <w:rsid w:val="00E85D93"/>
    <w:rsid w:val="00E91B43"/>
    <w:rsid w:val="00E93A91"/>
    <w:rsid w:val="00EA4DA0"/>
    <w:rsid w:val="00EA52D7"/>
    <w:rsid w:val="00EB3281"/>
    <w:rsid w:val="00EB49A1"/>
    <w:rsid w:val="00EB4A19"/>
    <w:rsid w:val="00ED5DE9"/>
    <w:rsid w:val="00ED5E25"/>
    <w:rsid w:val="00ED75B6"/>
    <w:rsid w:val="00EE0933"/>
    <w:rsid w:val="00EE1BEB"/>
    <w:rsid w:val="00EE1E6D"/>
    <w:rsid w:val="00EE52AF"/>
    <w:rsid w:val="00EF5C33"/>
    <w:rsid w:val="00F05726"/>
    <w:rsid w:val="00F11434"/>
    <w:rsid w:val="00F13044"/>
    <w:rsid w:val="00F13DF7"/>
    <w:rsid w:val="00F13E7A"/>
    <w:rsid w:val="00F17087"/>
    <w:rsid w:val="00F21D78"/>
    <w:rsid w:val="00F2485F"/>
    <w:rsid w:val="00F25291"/>
    <w:rsid w:val="00F32E39"/>
    <w:rsid w:val="00F377F7"/>
    <w:rsid w:val="00F413E2"/>
    <w:rsid w:val="00F42AE4"/>
    <w:rsid w:val="00F44516"/>
    <w:rsid w:val="00F45029"/>
    <w:rsid w:val="00F45DDD"/>
    <w:rsid w:val="00F472D5"/>
    <w:rsid w:val="00F53B01"/>
    <w:rsid w:val="00F53DFE"/>
    <w:rsid w:val="00F57AAA"/>
    <w:rsid w:val="00F6095F"/>
    <w:rsid w:val="00F62653"/>
    <w:rsid w:val="00F64B3B"/>
    <w:rsid w:val="00F64B55"/>
    <w:rsid w:val="00F670FB"/>
    <w:rsid w:val="00F67F0B"/>
    <w:rsid w:val="00F712D1"/>
    <w:rsid w:val="00F72C2D"/>
    <w:rsid w:val="00F77615"/>
    <w:rsid w:val="00F778BF"/>
    <w:rsid w:val="00F77949"/>
    <w:rsid w:val="00F83E01"/>
    <w:rsid w:val="00F846D8"/>
    <w:rsid w:val="00F8497E"/>
    <w:rsid w:val="00F84FCA"/>
    <w:rsid w:val="00F86B9C"/>
    <w:rsid w:val="00F925ED"/>
    <w:rsid w:val="00F945B7"/>
    <w:rsid w:val="00F95D56"/>
    <w:rsid w:val="00F9651D"/>
    <w:rsid w:val="00F96ADB"/>
    <w:rsid w:val="00F97741"/>
    <w:rsid w:val="00F97CB7"/>
    <w:rsid w:val="00F97CFC"/>
    <w:rsid w:val="00FA3A3E"/>
    <w:rsid w:val="00FA5827"/>
    <w:rsid w:val="00FA5828"/>
    <w:rsid w:val="00FB3D47"/>
    <w:rsid w:val="00FB5620"/>
    <w:rsid w:val="00FB6F5F"/>
    <w:rsid w:val="00FB78AA"/>
    <w:rsid w:val="00FC009A"/>
    <w:rsid w:val="00FC2920"/>
    <w:rsid w:val="00FD2D1D"/>
    <w:rsid w:val="00FE3737"/>
    <w:rsid w:val="00FF6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78"/>
  </w:style>
  <w:style w:type="paragraph" w:styleId="Ttulo1">
    <w:name w:val="heading 1"/>
    <w:basedOn w:val="PADRO"/>
    <w:next w:val="Normal"/>
    <w:link w:val="Ttulo1Char"/>
    <w:uiPriority w:val="9"/>
    <w:qFormat/>
    <w:rsid w:val="003E3920"/>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spacing w:after="0" w:line="240" w:lineRule="auto"/>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spacing w:after="0" w:line="240" w:lineRule="auto"/>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1"/>
    <w:qFormat/>
    <w:rsid w:val="003E3920"/>
    <w:pPr>
      <w:suppressAutoHyphens/>
      <w:spacing w:after="0" w:line="240" w:lineRule="auto"/>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nhideWhenUsed/>
    <w:qFormat/>
    <w:rsid w:val="003E3920"/>
    <w:pPr>
      <w:suppressAutoHyphens/>
      <w:spacing w:after="0" w:line="240" w:lineRule="auto"/>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iPriority w:val="99"/>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line="240" w:lineRule="auto"/>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jc w:val="both"/>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jc w:val="both"/>
    </w:pPr>
    <w:rPr>
      <w:rFonts w:ascii="Arial" w:eastAsiaTheme="minorEastAsia" w:hAnsi="Arial" w:cs="Arial"/>
      <w:i/>
      <w:iCs/>
      <w:color w:val="FF0000"/>
      <w:sz w:val="20"/>
      <w:szCs w:val="20"/>
      <w:lang w:eastAsia="pt-BR"/>
    </w:rPr>
  </w:style>
  <w:style w:type="paragraph" w:customStyle="1" w:styleId="Nivel2">
    <w:name w:val="Nivel 2"/>
    <w:basedOn w:val="Default"/>
    <w:next w:val="Default"/>
    <w:link w:val="Nivel2Char"/>
    <w:qFormat/>
    <w:rsid w:val="009F20E4"/>
    <w:pPr>
      <w:numPr>
        <w:numId w:val="7"/>
      </w:numPr>
      <w:tabs>
        <w:tab w:val="clear" w:pos="426"/>
        <w:tab w:val="num" w:pos="709"/>
      </w:tabs>
      <w:suppressAutoHyphens/>
      <w:ind w:left="0" w:firstLine="0"/>
      <w:jc w:val="both"/>
    </w:pPr>
    <w:rPr>
      <w:rFonts w:eastAsia="Arial Unicode MS" w:cs="Times New Roman"/>
      <w:szCs w:val="20"/>
      <w:lang w:eastAsia="pt-BR"/>
    </w:rPr>
  </w:style>
  <w:style w:type="character" w:customStyle="1" w:styleId="Nivel2Char">
    <w:name w:val="Nivel 2 Char"/>
    <w:basedOn w:val="Fontepargpadro"/>
    <w:link w:val="Nivel2"/>
    <w:locked/>
    <w:rsid w:val="009F20E4"/>
    <w:rPr>
      <w:rFonts w:ascii="Arial" w:eastAsia="Arial Unicode MS" w:hAnsi="Arial" w:cs="Times New Roman"/>
      <w:color w:val="000000"/>
      <w:sz w:val="24"/>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uiPriority w:val="59"/>
    <w:rsid w:val="000E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1"/>
    <w:locked/>
    <w:rsid w:val="00847E23"/>
    <w:rPr>
      <w:rFonts w:ascii="Arial" w:eastAsia="Times New Roman" w:hAnsi="Arial" w:cs="Tahoma"/>
      <w:sz w:val="20"/>
      <w:szCs w:val="24"/>
      <w:lang w:eastAsia="pt-BR"/>
    </w:rPr>
  </w:style>
  <w:style w:type="paragraph" w:customStyle="1" w:styleId="Nivel3">
    <w:name w:val="Nivel 3"/>
    <w:basedOn w:val="Default"/>
    <w:next w:val="Default"/>
    <w:link w:val="Nivel3Char"/>
    <w:qFormat/>
    <w:rsid w:val="00F45DDD"/>
    <w:pPr>
      <w:numPr>
        <w:numId w:val="16"/>
      </w:numPr>
      <w:spacing w:line="276" w:lineRule="auto"/>
      <w:jc w:val="both"/>
    </w:pPr>
    <w:rPr>
      <w:rFonts w:eastAsia="MS Mincho"/>
      <w:sz w:val="22"/>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F45DDD"/>
    <w:rPr>
      <w:rFonts w:ascii="Arial" w:eastAsia="MS Mincho" w:hAnsi="Arial" w:cs="Arial"/>
      <w:color w:val="00000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
    <w:name w:val="Nível 2"/>
    <w:basedOn w:val="Default"/>
    <w:next w:val="Default"/>
    <w:link w:val="Nvel2Char"/>
    <w:qFormat/>
    <w:rsid w:val="00CC7210"/>
    <w:pPr>
      <w:numPr>
        <w:ilvl w:val="1"/>
        <w:numId w:val="1"/>
      </w:numPr>
      <w:tabs>
        <w:tab w:val="num" w:pos="425"/>
      </w:tabs>
      <w:jc w:val="both"/>
      <w:outlineLvl w:val="0"/>
    </w:pPr>
    <w:rPr>
      <w:rFonts w:eastAsiaTheme="minorEastAsia"/>
      <w:iCs/>
      <w:sz w:val="22"/>
    </w:rPr>
  </w:style>
  <w:style w:type="character" w:customStyle="1" w:styleId="Nvel2Char">
    <w:name w:val="Nível 2 Char"/>
    <w:basedOn w:val="Nivel2Char"/>
    <w:link w:val="Nvel2"/>
    <w:rsid w:val="00CC7210"/>
    <w:rPr>
      <w:rFonts w:ascii="Arial" w:eastAsiaTheme="minorEastAsia" w:hAnsi="Arial" w:cs="Arial"/>
      <w:iCs/>
      <w:color w:val="000000"/>
      <w:sz w:val="24"/>
      <w:szCs w:val="24"/>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 w:type="table" w:styleId="TabeladeGrade1Clara">
    <w:name w:val="Grid Table 1 Light"/>
    <w:basedOn w:val="Tabelanormal"/>
    <w:uiPriority w:val="46"/>
    <w:rsid w:val="00812C0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emEspaamento">
    <w:name w:val="No Spacing"/>
    <w:uiPriority w:val="1"/>
    <w:qFormat/>
    <w:rsid w:val="00B8544A"/>
    <w:pPr>
      <w:spacing w:after="0" w:line="240" w:lineRule="auto"/>
    </w:pPr>
  </w:style>
  <w:style w:type="character" w:customStyle="1" w:styleId="a">
    <w:name w:val="a"/>
    <w:rsid w:val="006D5626"/>
  </w:style>
  <w:style w:type="character" w:customStyle="1" w:styleId="l6">
    <w:name w:val="l6"/>
    <w:rsid w:val="006D5626"/>
  </w:style>
  <w:style w:type="character" w:customStyle="1" w:styleId="l7">
    <w:name w:val="l7"/>
    <w:rsid w:val="006D5626"/>
  </w:style>
  <w:style w:type="character" w:customStyle="1" w:styleId="l8">
    <w:name w:val="l8"/>
    <w:rsid w:val="006D5626"/>
  </w:style>
  <w:style w:type="character" w:customStyle="1" w:styleId="l9">
    <w:name w:val="l9"/>
    <w:rsid w:val="006D5626"/>
  </w:style>
  <w:style w:type="character" w:customStyle="1" w:styleId="l11">
    <w:name w:val="l11"/>
    <w:rsid w:val="006D5626"/>
  </w:style>
  <w:style w:type="character" w:customStyle="1" w:styleId="Fontepargpadro1">
    <w:name w:val="Fonte parág. padrão1"/>
    <w:rsid w:val="0005789B"/>
  </w:style>
  <w:style w:type="paragraph" w:styleId="NormalWeb">
    <w:name w:val="Normal (Web)"/>
    <w:basedOn w:val="Normal"/>
    <w:uiPriority w:val="99"/>
    <w:unhideWhenUsed/>
    <w:rsid w:val="00765F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link w:val="Corpodetexto21Char"/>
    <w:rsid w:val="008841EE"/>
    <w:pPr>
      <w:widowControl w:val="0"/>
      <w:spacing w:after="0" w:line="240" w:lineRule="auto"/>
      <w:jc w:val="both"/>
    </w:pPr>
    <w:rPr>
      <w:rFonts w:ascii="Arial" w:eastAsia="Times New Roman" w:hAnsi="Arial" w:cs="Times New Roman"/>
      <w:sz w:val="24"/>
      <w:szCs w:val="20"/>
      <w:lang w:eastAsia="pt-BR"/>
    </w:rPr>
  </w:style>
  <w:style w:type="character" w:customStyle="1" w:styleId="Corpodetexto21Char">
    <w:name w:val="Corpo de texto 21 Char"/>
    <w:link w:val="Corpodetexto21"/>
    <w:rsid w:val="008841EE"/>
    <w:rPr>
      <w:rFonts w:ascii="Arial" w:eastAsia="Times New Roman" w:hAnsi="Arial" w:cs="Times New Roman"/>
      <w:sz w:val="24"/>
      <w:szCs w:val="20"/>
      <w:lang w:eastAsia="pt-BR"/>
    </w:rPr>
  </w:style>
  <w:style w:type="paragraph" w:customStyle="1" w:styleId="Default">
    <w:name w:val="Default"/>
    <w:rsid w:val="00FA3A3E"/>
    <w:pPr>
      <w:autoSpaceDE w:val="0"/>
      <w:autoSpaceDN w:val="0"/>
      <w:adjustRightInd w:val="0"/>
      <w:spacing w:after="0" w:line="240" w:lineRule="auto"/>
    </w:pPr>
    <w:rPr>
      <w:rFonts w:ascii="Arial" w:hAnsi="Arial" w:cs="Arial"/>
      <w:color w:val="000000"/>
      <w:sz w:val="24"/>
      <w:szCs w:val="24"/>
    </w:rPr>
  </w:style>
  <w:style w:type="paragraph" w:customStyle="1" w:styleId="WW-Padro">
    <w:name w:val="WW-Padrão"/>
    <w:rsid w:val="001E7F0F"/>
    <w:pPr>
      <w:widowControl w:val="0"/>
      <w:suppressAutoHyphens/>
      <w:autoSpaceDE w:val="0"/>
      <w:spacing w:after="0" w:line="240" w:lineRule="auto"/>
    </w:pPr>
    <w:rPr>
      <w:rFonts w:ascii="Times New Roman" w:eastAsia="Arial" w:hAnsi="Times New Roman" w:cs="Times New Roman"/>
      <w:kern w:val="1"/>
      <w:sz w:val="20"/>
      <w:szCs w:val="20"/>
      <w:lang w:eastAsia="zh-CN"/>
    </w:rPr>
  </w:style>
  <w:style w:type="table" w:customStyle="1" w:styleId="TabeladeGrade1Clara1">
    <w:name w:val="Tabela de Grade 1 Clara1"/>
    <w:basedOn w:val="Tabelanormal"/>
    <w:uiPriority w:val="46"/>
    <w:rsid w:val="00463478"/>
    <w:pPr>
      <w:spacing w:after="0" w:line="240" w:lineRule="auto"/>
    </w:pPr>
    <w:rPr>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Estilo1">
    <w:name w:val="Estilo1"/>
    <w:uiPriority w:val="99"/>
    <w:rsid w:val="009F20E4"/>
    <w:pPr>
      <w:numPr>
        <w:numId w:val="29"/>
      </w:numPr>
    </w:pPr>
  </w:style>
  <w:style w:type="paragraph" w:customStyle="1" w:styleId="Nvel2-Red">
    <w:name w:val="Nível 2 -Red"/>
    <w:basedOn w:val="Nivel2"/>
    <w:link w:val="Nvel2-RedChar"/>
    <w:qFormat/>
    <w:rsid w:val="001F5406"/>
    <w:pPr>
      <w:numPr>
        <w:numId w:val="0"/>
      </w:numPr>
      <w:tabs>
        <w:tab w:val="num" w:pos="1985"/>
      </w:tabs>
      <w:suppressAutoHyphens w:val="0"/>
      <w:autoSpaceDE/>
      <w:autoSpaceDN/>
      <w:adjustRightInd/>
      <w:spacing w:before="120" w:after="120" w:line="276" w:lineRule="auto"/>
      <w:ind w:left="2843" w:hanging="432"/>
    </w:pPr>
    <w:rPr>
      <w:rFonts w:eastAsiaTheme="minorEastAsia" w:cs="Arial"/>
      <w:i/>
      <w:iCs/>
      <w:color w:val="FF0000"/>
      <w:sz w:val="20"/>
    </w:rPr>
  </w:style>
  <w:style w:type="character" w:customStyle="1" w:styleId="Nvel2-RedChar">
    <w:name w:val="Nível 2 -Red Char"/>
    <w:basedOn w:val="Nivel2Char"/>
    <w:link w:val="Nvel2-Red"/>
    <w:rsid w:val="001F5406"/>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981930789">
      <w:bodyDiv w:val="1"/>
      <w:marLeft w:val="0"/>
      <w:marRight w:val="0"/>
      <w:marTop w:val="0"/>
      <w:marBottom w:val="0"/>
      <w:divBdr>
        <w:top w:val="none" w:sz="0" w:space="0" w:color="auto"/>
        <w:left w:val="none" w:sz="0" w:space="0" w:color="auto"/>
        <w:bottom w:val="none" w:sz="0" w:space="0" w:color="auto"/>
        <w:right w:val="none" w:sz="0" w:space="0" w:color="auto"/>
      </w:divBdr>
    </w:div>
    <w:div w:id="996540841">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639459208">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 w:id="17831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s://www.planalto.gov.br/ccivil_03/_ato2007-2010/2007/lei/l11488.htm" TargetMode="External"/><Relationship Id="rId26"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normas.leg.br/?urn=urn:lex:br:federal:constituicao:1988-10-05;1988"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sistemas/conheca-o-compras/aplicativo-compras"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ncp.gov.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in.gov.br/en/web/dou/-/instrucao-normativa-seges/me-n-67-de-8-de-julho-de-2021-330985107"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http://www.gov.br/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servicos.tce.pr.gov.br/tcepr/municipal/ail/ConsultarImpedidos.aspx"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6404consol.htm" TargetMode="External"/><Relationship Id="rId25" Type="http://schemas.openxmlformats.org/officeDocument/2006/relationships/hyperlink" Target="https://www.portaltransparencia.gov.br/sancoes/cnep)"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213cons.htm" TargetMode="External"/><Relationship Id="rId41" Type="http://schemas.openxmlformats.org/officeDocument/2006/relationships/header" Target="head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2F82-6919-4C71-A09E-B2C38304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35</Pages>
  <Words>17267</Words>
  <Characters>93243</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licitacao1@cisamusep.intranet</cp:lastModifiedBy>
  <cp:revision>19</cp:revision>
  <cp:lastPrinted>2024-04-15T16:59:00Z</cp:lastPrinted>
  <dcterms:created xsi:type="dcterms:W3CDTF">2024-03-26T16:34:00Z</dcterms:created>
  <dcterms:modified xsi:type="dcterms:W3CDTF">2024-04-15T16:59:00Z</dcterms:modified>
</cp:coreProperties>
</file>