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049E1" w14:textId="7891EB9D" w:rsidR="008C148D" w:rsidRPr="009A131D" w:rsidRDefault="008C148D" w:rsidP="00780551">
      <w:pPr>
        <w:spacing w:line="276" w:lineRule="auto"/>
        <w:jc w:val="center"/>
        <w:rPr>
          <w:rFonts w:ascii="Arial" w:eastAsiaTheme="minorHAnsi" w:hAnsi="Arial" w:cs="Arial"/>
          <w:color w:val="000000" w:themeColor="text1"/>
          <w:sz w:val="22"/>
          <w:szCs w:val="22"/>
          <w:lang w:eastAsia="en-US"/>
        </w:rPr>
      </w:pPr>
      <w:r w:rsidRPr="009A131D">
        <w:rPr>
          <w:rFonts w:ascii="Arial" w:eastAsia="Arial Unicode MS" w:hAnsi="Arial" w:cs="Arial"/>
          <w:b/>
          <w:color w:val="000000" w:themeColor="text1"/>
          <w:sz w:val="22"/>
          <w:szCs w:val="22"/>
        </w:rPr>
        <w:t xml:space="preserve">EDITAL </w:t>
      </w:r>
      <w:r w:rsidR="003F7430" w:rsidRPr="003F7430">
        <w:rPr>
          <w:rFonts w:ascii="Arial" w:eastAsia="Arial Unicode MS" w:hAnsi="Arial" w:cs="Arial"/>
          <w:b/>
          <w:color w:val="000000" w:themeColor="text1"/>
          <w:sz w:val="22"/>
          <w:szCs w:val="22"/>
        </w:rPr>
        <w:t xml:space="preserve">RETIFICADO </w:t>
      </w:r>
    </w:p>
    <w:p w14:paraId="52DEEBDE" w14:textId="5E738EE8" w:rsidR="008C148D" w:rsidRPr="009A131D" w:rsidRDefault="008C148D" w:rsidP="00780551">
      <w:pPr>
        <w:autoSpaceDE w:val="0"/>
        <w:autoSpaceDN w:val="0"/>
        <w:adjustRightInd w:val="0"/>
        <w:spacing w:line="276" w:lineRule="auto"/>
        <w:jc w:val="center"/>
        <w:rPr>
          <w:rFonts w:ascii="Arial" w:eastAsiaTheme="minorHAnsi" w:hAnsi="Arial" w:cs="Arial"/>
          <w:color w:val="000000" w:themeColor="text1"/>
          <w:sz w:val="22"/>
          <w:szCs w:val="22"/>
          <w:lang w:eastAsia="en-US"/>
        </w:rPr>
      </w:pPr>
      <w:r w:rsidRPr="009A131D">
        <w:rPr>
          <w:rFonts w:ascii="Arial" w:eastAsiaTheme="minorHAnsi" w:hAnsi="Arial" w:cs="Arial"/>
          <w:b/>
          <w:bCs/>
          <w:color w:val="000000" w:themeColor="text1"/>
          <w:sz w:val="22"/>
          <w:szCs w:val="22"/>
          <w:lang w:eastAsia="en-US"/>
        </w:rPr>
        <w:t xml:space="preserve">PREGÃO Nº </w:t>
      </w:r>
      <w:r w:rsidR="00A33F7D" w:rsidRPr="009A131D">
        <w:rPr>
          <w:rFonts w:ascii="Arial" w:eastAsiaTheme="minorHAnsi" w:hAnsi="Arial" w:cs="Arial"/>
          <w:b/>
          <w:bCs/>
          <w:color w:val="000000" w:themeColor="text1"/>
          <w:sz w:val="22"/>
          <w:szCs w:val="22"/>
          <w:lang w:eastAsia="en-US"/>
        </w:rPr>
        <w:t>49</w:t>
      </w:r>
      <w:r w:rsidRPr="009A131D">
        <w:rPr>
          <w:rFonts w:ascii="Arial" w:eastAsiaTheme="minorHAnsi" w:hAnsi="Arial" w:cs="Arial"/>
          <w:b/>
          <w:bCs/>
          <w:color w:val="000000" w:themeColor="text1"/>
          <w:sz w:val="22"/>
          <w:szCs w:val="22"/>
          <w:lang w:eastAsia="en-US"/>
        </w:rPr>
        <w:t>/2024</w:t>
      </w:r>
    </w:p>
    <w:p w14:paraId="4D0B8727" w14:textId="73066696" w:rsidR="008C148D" w:rsidRPr="009A131D" w:rsidRDefault="008C148D" w:rsidP="00780551">
      <w:pPr>
        <w:spacing w:line="276" w:lineRule="auto"/>
        <w:jc w:val="center"/>
        <w:rPr>
          <w:rFonts w:ascii="Arial" w:eastAsiaTheme="minorHAnsi" w:hAnsi="Arial" w:cs="Arial"/>
          <w:b/>
          <w:bCs/>
          <w:color w:val="000000" w:themeColor="text1"/>
          <w:sz w:val="22"/>
          <w:szCs w:val="22"/>
          <w:lang w:eastAsia="en-US"/>
        </w:rPr>
      </w:pPr>
      <w:r w:rsidRPr="009A131D">
        <w:rPr>
          <w:rFonts w:ascii="Arial" w:eastAsiaTheme="minorHAnsi" w:hAnsi="Arial" w:cs="Arial"/>
          <w:b/>
          <w:bCs/>
          <w:color w:val="000000" w:themeColor="text1"/>
          <w:sz w:val="22"/>
          <w:szCs w:val="22"/>
          <w:lang w:eastAsia="en-US"/>
        </w:rPr>
        <w:t>COMPRASGOV Nº 900</w:t>
      </w:r>
      <w:r w:rsidR="00A33F7D" w:rsidRPr="009A131D">
        <w:rPr>
          <w:rFonts w:ascii="Arial" w:eastAsiaTheme="minorHAnsi" w:hAnsi="Arial" w:cs="Arial"/>
          <w:b/>
          <w:bCs/>
          <w:color w:val="000000" w:themeColor="text1"/>
          <w:sz w:val="22"/>
          <w:szCs w:val="22"/>
          <w:lang w:eastAsia="en-US"/>
        </w:rPr>
        <w:t>49</w:t>
      </w:r>
      <w:r w:rsidRPr="009A131D">
        <w:rPr>
          <w:rFonts w:ascii="Arial" w:eastAsiaTheme="minorHAnsi" w:hAnsi="Arial" w:cs="Arial"/>
          <w:b/>
          <w:bCs/>
          <w:color w:val="000000" w:themeColor="text1"/>
          <w:sz w:val="22"/>
          <w:szCs w:val="22"/>
          <w:lang w:eastAsia="en-US"/>
        </w:rPr>
        <w:t>/2024</w:t>
      </w:r>
    </w:p>
    <w:p w14:paraId="4A60A1E5" w14:textId="77777777" w:rsidR="00CC4F11" w:rsidRPr="009A131D" w:rsidRDefault="00CC4F11" w:rsidP="00780551">
      <w:pPr>
        <w:spacing w:line="276" w:lineRule="auto"/>
        <w:jc w:val="both"/>
        <w:rPr>
          <w:rFonts w:ascii="Arial" w:eastAsia="Arial Unicode MS" w:hAnsi="Arial" w:cs="Arial"/>
          <w:b/>
          <w:color w:val="000000" w:themeColor="text1"/>
          <w:sz w:val="22"/>
          <w:szCs w:val="22"/>
        </w:rPr>
      </w:pPr>
    </w:p>
    <w:p w14:paraId="134C9333" w14:textId="2DCAD4C3"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PREÂMBULO</w:t>
      </w:r>
    </w:p>
    <w:p w14:paraId="595116F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53C573EC" w14:textId="39DB8853" w:rsidR="00D92C9E" w:rsidRPr="000B7DFC" w:rsidRDefault="00D92C9E" w:rsidP="005A5C04">
      <w:pPr>
        <w:spacing w:after="120" w:line="276" w:lineRule="auto"/>
        <w:jc w:val="both"/>
        <w:rPr>
          <w:rFonts w:ascii="Arial" w:eastAsia="Arial Unicode MS" w:hAnsi="Arial" w:cs="Arial"/>
          <w:sz w:val="22"/>
          <w:szCs w:val="22"/>
        </w:rPr>
      </w:pPr>
      <w:r w:rsidRPr="009A131D">
        <w:rPr>
          <w:rFonts w:ascii="Arial" w:eastAsia="Arial Unicode MS" w:hAnsi="Arial" w:cs="Arial"/>
          <w:color w:val="000000" w:themeColor="text1"/>
          <w:sz w:val="22"/>
          <w:szCs w:val="22"/>
        </w:rPr>
        <w:t xml:space="preserve">O </w:t>
      </w:r>
      <w:r w:rsidRPr="009A131D">
        <w:rPr>
          <w:rFonts w:ascii="Arial" w:eastAsia="Arial Unicode MS" w:hAnsi="Arial" w:cs="Arial"/>
          <w:b/>
          <w:color w:val="000000" w:themeColor="text1"/>
          <w:sz w:val="22"/>
          <w:szCs w:val="22"/>
        </w:rPr>
        <w:t>Consórcio Público Intermunicipal de Saúde do Setentrião Paranaense – CISAMUSEP</w:t>
      </w:r>
      <w:r w:rsidRPr="009A131D">
        <w:rPr>
          <w:rFonts w:ascii="Arial" w:eastAsia="Arial Unicode MS" w:hAnsi="Arial" w:cs="Arial"/>
          <w:color w:val="000000" w:themeColor="text1"/>
          <w:sz w:val="22"/>
          <w:szCs w:val="22"/>
        </w:rPr>
        <w:t>, com a devida autorização expedida pel</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Secretári</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Executiv</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w:t>
      </w:r>
      <w:proofErr w:type="spellStart"/>
      <w:r w:rsidR="005A5C04" w:rsidRPr="009A131D">
        <w:rPr>
          <w:rFonts w:ascii="Arial" w:eastAsia="Arial Unicode MS" w:hAnsi="Arial" w:cs="Arial"/>
          <w:color w:val="000000" w:themeColor="text1"/>
          <w:sz w:val="22"/>
          <w:szCs w:val="22"/>
        </w:rPr>
        <w:t>Srª</w:t>
      </w:r>
      <w:proofErr w:type="spellEnd"/>
      <w:r w:rsidR="005A5C04" w:rsidRPr="009A131D">
        <w:rPr>
          <w:rFonts w:ascii="Arial" w:eastAsia="Arial Unicode MS" w:hAnsi="Arial" w:cs="Arial"/>
          <w:color w:val="000000" w:themeColor="text1"/>
          <w:sz w:val="22"/>
          <w:szCs w:val="22"/>
        </w:rPr>
        <w:t>. Sonia Regina Gomes Celestino</w:t>
      </w:r>
      <w:r w:rsidRPr="009A131D">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9A131D">
        <w:rPr>
          <w:rFonts w:ascii="Arial" w:eastAsia="Arial Unicode MS" w:hAnsi="Arial" w:cs="Arial"/>
          <w:b/>
          <w:color w:val="000000" w:themeColor="text1"/>
          <w:sz w:val="22"/>
          <w:szCs w:val="22"/>
        </w:rPr>
        <w:t>PREGÃO</w:t>
      </w:r>
      <w:r w:rsidRPr="000B7DFC">
        <w:rPr>
          <w:rFonts w:ascii="Arial" w:eastAsia="Arial Unicode MS" w:hAnsi="Arial" w:cs="Arial"/>
          <w:b/>
          <w:color w:val="000000" w:themeColor="text1"/>
          <w:sz w:val="22"/>
          <w:szCs w:val="22"/>
        </w:rPr>
        <w:t xml:space="preserve">, </w:t>
      </w:r>
      <w:r w:rsidRPr="000B7DFC">
        <w:rPr>
          <w:rFonts w:ascii="Arial" w:hAnsi="Arial" w:cs="Arial"/>
          <w:color w:val="000000" w:themeColor="text1"/>
          <w:sz w:val="22"/>
          <w:szCs w:val="22"/>
        </w:rPr>
        <w:t>realizado na forma</w:t>
      </w:r>
      <w:r w:rsidRPr="000B7DFC">
        <w:rPr>
          <w:rFonts w:ascii="Arial" w:eastAsia="Arial Unicode MS" w:hAnsi="Arial" w:cs="Arial"/>
          <w:color w:val="000000" w:themeColor="text1"/>
          <w:sz w:val="22"/>
          <w:szCs w:val="22"/>
        </w:rPr>
        <w:t xml:space="preserve"> ELETRÔNICA, sob nº </w:t>
      </w:r>
      <w:r w:rsidR="00A33F7D" w:rsidRPr="000B7DFC">
        <w:rPr>
          <w:rFonts w:ascii="Arial" w:eastAsia="Arial Unicode MS" w:hAnsi="Arial" w:cs="Arial"/>
          <w:color w:val="000000" w:themeColor="text1"/>
          <w:sz w:val="22"/>
          <w:szCs w:val="22"/>
        </w:rPr>
        <w:t>49</w:t>
      </w:r>
      <w:r w:rsidR="00F53EE5" w:rsidRPr="000B7DFC">
        <w:rPr>
          <w:rFonts w:ascii="Arial" w:eastAsia="Arial Unicode MS" w:hAnsi="Arial" w:cs="Arial"/>
          <w:color w:val="000000" w:themeColor="text1"/>
          <w:sz w:val="22"/>
          <w:szCs w:val="22"/>
        </w:rPr>
        <w:t>/202</w:t>
      </w:r>
      <w:r w:rsidR="008C148D" w:rsidRPr="000B7DFC">
        <w:rPr>
          <w:rFonts w:ascii="Arial" w:eastAsia="Arial Unicode MS" w:hAnsi="Arial" w:cs="Arial"/>
          <w:color w:val="000000" w:themeColor="text1"/>
          <w:sz w:val="22"/>
          <w:szCs w:val="22"/>
        </w:rPr>
        <w:t>4</w:t>
      </w:r>
      <w:r w:rsidRPr="000B7DFC">
        <w:rPr>
          <w:rFonts w:ascii="Arial" w:eastAsia="Arial Unicode MS" w:hAnsi="Arial" w:cs="Arial"/>
          <w:color w:val="000000" w:themeColor="text1"/>
          <w:sz w:val="22"/>
          <w:szCs w:val="22"/>
        </w:rPr>
        <w:t xml:space="preserve">, do tipo </w:t>
      </w:r>
      <w:r w:rsidRPr="000B7DFC">
        <w:rPr>
          <w:rFonts w:ascii="Arial" w:eastAsia="Arial Unicode MS" w:hAnsi="Arial" w:cs="Arial"/>
          <w:b/>
          <w:bCs/>
          <w:color w:val="000000" w:themeColor="text1"/>
          <w:sz w:val="22"/>
          <w:szCs w:val="22"/>
        </w:rPr>
        <w:fldChar w:fldCharType="begin"/>
      </w:r>
      <w:r w:rsidRPr="000B7DFC">
        <w:rPr>
          <w:rFonts w:ascii="Arial" w:eastAsia="Arial Unicode MS" w:hAnsi="Arial" w:cs="Arial"/>
          <w:b/>
          <w:bCs/>
          <w:color w:val="000000" w:themeColor="text1"/>
          <w:sz w:val="22"/>
          <w:szCs w:val="22"/>
        </w:rPr>
        <w:instrText xml:space="preserve"> MERGEFIELD  Tipo_Julgamento  \* MERGEFORMAT </w:instrText>
      </w:r>
      <w:r w:rsidRPr="000B7DFC">
        <w:rPr>
          <w:rFonts w:ascii="Arial" w:eastAsia="Arial Unicode MS" w:hAnsi="Arial" w:cs="Arial"/>
          <w:b/>
          <w:bCs/>
          <w:color w:val="000000" w:themeColor="text1"/>
          <w:sz w:val="22"/>
          <w:szCs w:val="22"/>
        </w:rPr>
        <w:fldChar w:fldCharType="separate"/>
      </w:r>
      <w:r w:rsidRPr="000B7DFC">
        <w:rPr>
          <w:rFonts w:ascii="Arial" w:eastAsia="Arial Unicode MS" w:hAnsi="Arial" w:cs="Arial"/>
          <w:b/>
          <w:bCs/>
          <w:noProof/>
          <w:color w:val="000000" w:themeColor="text1"/>
          <w:sz w:val="22"/>
          <w:szCs w:val="22"/>
        </w:rPr>
        <w:t>Menor Preço</w:t>
      </w:r>
      <w:r w:rsidRPr="000B7DFC">
        <w:rPr>
          <w:rFonts w:ascii="Arial" w:eastAsia="Arial Unicode MS" w:hAnsi="Arial" w:cs="Arial"/>
          <w:b/>
          <w:bCs/>
          <w:color w:val="000000" w:themeColor="text1"/>
          <w:sz w:val="22"/>
          <w:szCs w:val="22"/>
        </w:rPr>
        <w:fldChar w:fldCharType="end"/>
      </w:r>
      <w:r w:rsidRPr="000B7DFC">
        <w:rPr>
          <w:rFonts w:ascii="Arial" w:eastAsia="Arial Unicode MS" w:hAnsi="Arial" w:cs="Arial"/>
          <w:b/>
          <w:bCs/>
          <w:color w:val="000000" w:themeColor="text1"/>
          <w:sz w:val="22"/>
          <w:szCs w:val="22"/>
        </w:rPr>
        <w:t xml:space="preserve"> por </w:t>
      </w:r>
      <w:r w:rsidR="00144EB4" w:rsidRPr="000B7DFC">
        <w:rPr>
          <w:rFonts w:ascii="Arial" w:eastAsia="Arial Unicode MS" w:hAnsi="Arial" w:cs="Arial"/>
          <w:b/>
          <w:bCs/>
          <w:color w:val="000000" w:themeColor="text1"/>
          <w:sz w:val="22"/>
          <w:szCs w:val="22"/>
        </w:rPr>
        <w:t>Lote</w:t>
      </w:r>
      <w:r w:rsidRPr="000B7DFC">
        <w:rPr>
          <w:rFonts w:ascii="Arial" w:eastAsia="Arial Unicode MS" w:hAnsi="Arial" w:cs="Arial"/>
          <w:color w:val="000000" w:themeColor="text1"/>
          <w:sz w:val="22"/>
          <w:szCs w:val="22"/>
        </w:rPr>
        <w:fldChar w:fldCharType="begin"/>
      </w:r>
      <w:r w:rsidRPr="000B7DFC">
        <w:rPr>
          <w:rFonts w:ascii="Arial" w:eastAsia="Arial Unicode MS" w:hAnsi="Arial" w:cs="Arial"/>
          <w:color w:val="000000" w:themeColor="text1"/>
          <w:sz w:val="22"/>
          <w:szCs w:val="22"/>
        </w:rPr>
        <w:instrText xml:space="preserve"> MERGEFIELD  Forma_Apuração  \* MERGEFORMAT </w:instrText>
      </w:r>
      <w:r w:rsidRPr="000B7DFC">
        <w:rPr>
          <w:rFonts w:ascii="Arial" w:eastAsia="Arial Unicode MS" w:hAnsi="Arial" w:cs="Arial"/>
          <w:color w:val="000000" w:themeColor="text1"/>
          <w:sz w:val="22"/>
          <w:szCs w:val="22"/>
        </w:rPr>
        <w:fldChar w:fldCharType="end"/>
      </w:r>
      <w:r w:rsidRPr="000B7DFC">
        <w:rPr>
          <w:rFonts w:ascii="Arial" w:eastAsia="Arial Unicode MS" w:hAnsi="Arial" w:cs="Arial"/>
          <w:color w:val="000000" w:themeColor="text1"/>
          <w:sz w:val="22"/>
          <w:szCs w:val="22"/>
        </w:rPr>
        <w:t xml:space="preserve">, no dia </w:t>
      </w:r>
      <w:r w:rsidR="000B7DFC" w:rsidRPr="000B7DFC">
        <w:rPr>
          <w:rFonts w:ascii="Arial" w:eastAsia="Arial Unicode MS" w:hAnsi="Arial" w:cs="Arial"/>
          <w:sz w:val="22"/>
          <w:szCs w:val="22"/>
        </w:rPr>
        <w:t>13</w:t>
      </w:r>
      <w:r w:rsidR="00F53EE5" w:rsidRPr="000B7DFC">
        <w:rPr>
          <w:rFonts w:ascii="Arial" w:eastAsia="Arial Unicode MS" w:hAnsi="Arial" w:cs="Arial"/>
          <w:sz w:val="22"/>
          <w:szCs w:val="22"/>
        </w:rPr>
        <w:t xml:space="preserve"> de </w:t>
      </w:r>
      <w:r w:rsidR="002007BF" w:rsidRPr="000B7DFC">
        <w:rPr>
          <w:rFonts w:ascii="Arial" w:eastAsia="Arial Unicode MS" w:hAnsi="Arial" w:cs="Arial"/>
          <w:sz w:val="22"/>
          <w:szCs w:val="22"/>
        </w:rPr>
        <w:t>dez</w:t>
      </w:r>
      <w:r w:rsidR="00A33F7D" w:rsidRPr="000B7DFC">
        <w:rPr>
          <w:rFonts w:ascii="Arial" w:eastAsia="Arial Unicode MS" w:hAnsi="Arial" w:cs="Arial"/>
          <w:sz w:val="22"/>
          <w:szCs w:val="22"/>
        </w:rPr>
        <w:t>embro</w:t>
      </w:r>
      <w:r w:rsidR="00F53EE5" w:rsidRPr="000B7DFC">
        <w:rPr>
          <w:rFonts w:ascii="Arial" w:eastAsia="Arial Unicode MS" w:hAnsi="Arial" w:cs="Arial"/>
          <w:sz w:val="22"/>
          <w:szCs w:val="22"/>
        </w:rPr>
        <w:t xml:space="preserve"> de 202</w:t>
      </w:r>
      <w:r w:rsidR="00F72653" w:rsidRPr="000B7DFC">
        <w:rPr>
          <w:rFonts w:ascii="Arial" w:eastAsia="Arial Unicode MS" w:hAnsi="Arial" w:cs="Arial"/>
          <w:sz w:val="22"/>
          <w:szCs w:val="22"/>
        </w:rPr>
        <w:t>4</w:t>
      </w:r>
      <w:r w:rsidRPr="000B7DFC">
        <w:rPr>
          <w:rFonts w:ascii="Arial" w:eastAsia="Arial Unicode MS" w:hAnsi="Arial" w:cs="Arial"/>
          <w:sz w:val="22"/>
          <w:szCs w:val="22"/>
        </w:rPr>
        <w:t>, às 09h,</w:t>
      </w:r>
      <w:bookmarkStart w:id="0" w:name="_Hlk145582623"/>
      <w:r w:rsidRPr="000B7DFC">
        <w:rPr>
          <w:rFonts w:ascii="Arial" w:eastAsia="Arial Unicode MS" w:hAnsi="Arial" w:cs="Arial"/>
          <w:sz w:val="22"/>
          <w:szCs w:val="22"/>
        </w:rPr>
        <w:t xml:space="preserve"> </w:t>
      </w:r>
      <w:r w:rsidR="00F44B68" w:rsidRPr="000B7DFC">
        <w:rPr>
          <w:rFonts w:ascii="Arial" w:eastAsia="Arial Unicode MS" w:hAnsi="Arial" w:cs="Arial"/>
          <w:sz w:val="22"/>
          <w:szCs w:val="22"/>
        </w:rPr>
        <w:t xml:space="preserve">tendo como </w:t>
      </w:r>
      <w:bookmarkStart w:id="1" w:name="_Hlk67556235"/>
      <w:r w:rsidR="00F44B68" w:rsidRPr="000B7DFC">
        <w:rPr>
          <w:rFonts w:ascii="Arial" w:eastAsia="Arial Unicode MS" w:hAnsi="Arial" w:cs="Arial"/>
          <w:sz w:val="22"/>
          <w:szCs w:val="22"/>
        </w:rPr>
        <w:t xml:space="preserve">objeto a seleção das melhores propostas para a </w:t>
      </w:r>
      <w:bookmarkStart w:id="2" w:name="_Hlk134776416"/>
      <w:bookmarkEnd w:id="1"/>
      <w:bookmarkEnd w:id="0"/>
      <w:r w:rsidR="005A5C04" w:rsidRPr="000B7DFC">
        <w:rPr>
          <w:rFonts w:ascii="Arial" w:eastAsia="Arial Unicode MS" w:hAnsi="Arial" w:cs="Arial"/>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5A5C04" w:rsidRPr="000B7DFC">
        <w:rPr>
          <w:rFonts w:ascii="Arial" w:eastAsia="Arial Unicode MS" w:hAnsi="Arial" w:cs="Arial"/>
          <w:sz w:val="22"/>
          <w:szCs w:val="22"/>
        </w:rPr>
        <w:t>eSocial</w:t>
      </w:r>
      <w:proofErr w:type="spellEnd"/>
      <w:r w:rsidR="005A5C04" w:rsidRPr="000B7DFC">
        <w:rPr>
          <w:rFonts w:ascii="Arial" w:eastAsia="Arial Unicode MS" w:hAnsi="Arial" w:cs="Arial"/>
          <w:sz w:val="22"/>
          <w:szCs w:val="22"/>
        </w:rPr>
        <w:t xml:space="preserve">, elaboração, atualização e coordenação do </w:t>
      </w:r>
      <w:bookmarkStart w:id="3" w:name="_Hlk138320563"/>
      <w:r w:rsidR="005A5C04" w:rsidRPr="000B7DFC">
        <w:rPr>
          <w:rFonts w:ascii="Arial" w:eastAsia="Arial Unicode MS" w:hAnsi="Arial" w:cs="Arial"/>
          <w:sz w:val="22"/>
          <w:szCs w:val="22"/>
        </w:rPr>
        <w:t>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w:t>
      </w:r>
      <w:bookmarkEnd w:id="2"/>
      <w:bookmarkEnd w:id="3"/>
      <w:r w:rsidR="005A5C04" w:rsidRPr="000B7DFC">
        <w:rPr>
          <w:rFonts w:ascii="Arial" w:eastAsia="Arial Unicode MS" w:hAnsi="Arial" w:cs="Arial"/>
          <w:sz w:val="22"/>
          <w:szCs w:val="22"/>
        </w:rPr>
        <w:t xml:space="preserve"> do Consórcio Público Intermunicipal de Saúde do Setentrião Paranaense – CISAMUSEP.</w:t>
      </w:r>
      <w:r w:rsidR="005A5C04" w:rsidRPr="000B7DFC">
        <w:rPr>
          <w:rFonts w:ascii="Arial" w:hAnsi="Arial" w:cs="Arial"/>
        </w:rPr>
        <w:t xml:space="preserve"> </w:t>
      </w:r>
    </w:p>
    <w:p w14:paraId="58FD01B8" w14:textId="77777777" w:rsidR="00D92C9E" w:rsidRPr="000B7DFC" w:rsidRDefault="00D92C9E" w:rsidP="00780551">
      <w:pPr>
        <w:spacing w:line="276" w:lineRule="auto"/>
        <w:jc w:val="both"/>
        <w:rPr>
          <w:rFonts w:ascii="Arial" w:eastAsia="Arial Unicode MS" w:hAnsi="Arial" w:cs="Arial"/>
          <w:sz w:val="22"/>
          <w:szCs w:val="22"/>
        </w:rPr>
      </w:pPr>
    </w:p>
    <w:p w14:paraId="7D37D9A4" w14:textId="77777777" w:rsidR="00D92C9E" w:rsidRPr="000B7DFC"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r w:rsidRPr="000B7DFC">
        <w:rPr>
          <w:rFonts w:ascii="Arial" w:hAnsi="Arial" w:cs="Arial"/>
          <w:b/>
          <w:sz w:val="22"/>
          <w:szCs w:val="22"/>
        </w:rPr>
        <w:t>DATA E HORA DA ABERTURA DA SESSÃO PÚBLICA:</w:t>
      </w:r>
    </w:p>
    <w:p w14:paraId="62A554B3" w14:textId="77777777" w:rsidR="00D92C9E" w:rsidRPr="000B7DFC"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p>
    <w:p w14:paraId="7BAF350F" w14:textId="19D61560" w:rsidR="00D92C9E" w:rsidRPr="000B7DFC" w:rsidRDefault="000B7DFC"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r w:rsidRPr="000B7DFC">
        <w:rPr>
          <w:rFonts w:ascii="Arial" w:hAnsi="Arial" w:cs="Arial"/>
          <w:b/>
          <w:sz w:val="22"/>
          <w:szCs w:val="22"/>
        </w:rPr>
        <w:t>13</w:t>
      </w:r>
      <w:r w:rsidR="00F53EE5" w:rsidRPr="000B7DFC">
        <w:rPr>
          <w:rFonts w:ascii="Arial" w:hAnsi="Arial" w:cs="Arial"/>
          <w:b/>
          <w:sz w:val="22"/>
          <w:szCs w:val="22"/>
        </w:rPr>
        <w:t xml:space="preserve"> de </w:t>
      </w:r>
      <w:r w:rsidR="002007BF" w:rsidRPr="000B7DFC">
        <w:rPr>
          <w:rFonts w:ascii="Arial" w:eastAsia="Arial Unicode MS" w:hAnsi="Arial" w:cs="Arial"/>
          <w:b/>
          <w:bCs/>
          <w:sz w:val="22"/>
          <w:szCs w:val="22"/>
        </w:rPr>
        <w:t>dezembro</w:t>
      </w:r>
      <w:r w:rsidR="00A33F7D" w:rsidRPr="000B7DFC">
        <w:rPr>
          <w:rFonts w:ascii="Arial" w:hAnsi="Arial" w:cs="Arial"/>
          <w:b/>
          <w:sz w:val="22"/>
          <w:szCs w:val="22"/>
        </w:rPr>
        <w:t xml:space="preserve"> </w:t>
      </w:r>
      <w:r w:rsidR="00F53EE5" w:rsidRPr="000B7DFC">
        <w:rPr>
          <w:rFonts w:ascii="Arial" w:hAnsi="Arial" w:cs="Arial"/>
          <w:b/>
          <w:sz w:val="22"/>
          <w:szCs w:val="22"/>
        </w:rPr>
        <w:t>de 202</w:t>
      </w:r>
      <w:r w:rsidR="00F72653" w:rsidRPr="000B7DFC">
        <w:rPr>
          <w:rFonts w:ascii="Arial" w:hAnsi="Arial" w:cs="Arial"/>
          <w:b/>
          <w:sz w:val="22"/>
          <w:szCs w:val="22"/>
        </w:rPr>
        <w:t>4</w:t>
      </w:r>
      <w:r w:rsidR="00596EEB" w:rsidRPr="000B7DFC">
        <w:rPr>
          <w:rFonts w:ascii="Arial" w:hAnsi="Arial" w:cs="Arial"/>
          <w:b/>
          <w:sz w:val="22"/>
          <w:szCs w:val="22"/>
        </w:rPr>
        <w:t xml:space="preserve"> às 09h</w:t>
      </w:r>
    </w:p>
    <w:p w14:paraId="0B937F15" w14:textId="77777777" w:rsidR="00D92C9E" w:rsidRPr="000B7DFC"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p>
    <w:p w14:paraId="347EFB35" w14:textId="77777777" w:rsidR="00D92C9E" w:rsidRPr="000B7DFC" w:rsidRDefault="00D92C9E"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sz w:val="22"/>
          <w:szCs w:val="22"/>
        </w:rPr>
      </w:pPr>
      <w:r w:rsidRPr="000B7DFC">
        <w:rPr>
          <w:rFonts w:ascii="Arial" w:hAnsi="Arial" w:cs="Arial"/>
          <w:b/>
          <w:sz w:val="22"/>
          <w:szCs w:val="22"/>
        </w:rPr>
        <w:t xml:space="preserve">UASG: 927763 </w:t>
      </w:r>
      <w:r w:rsidRPr="000B7DFC">
        <w:rPr>
          <w:rFonts w:ascii="Arial" w:eastAsia="Arial Unicode MS" w:hAnsi="Arial" w:cs="Arial"/>
          <w:b/>
          <w:sz w:val="22"/>
          <w:szCs w:val="22"/>
        </w:rPr>
        <w:t>–</w:t>
      </w:r>
      <w:r w:rsidRPr="000B7DFC">
        <w:rPr>
          <w:rFonts w:ascii="Arial" w:hAnsi="Arial" w:cs="Arial"/>
          <w:b/>
          <w:sz w:val="22"/>
          <w:szCs w:val="22"/>
        </w:rPr>
        <w:t xml:space="preserve"> CONSÓRCIO PÚB. INT. DE SAÚD. DO SET. PARANAENSE/PR.</w:t>
      </w:r>
    </w:p>
    <w:p w14:paraId="0677EB09" w14:textId="760C3086" w:rsidR="00D92C9E" w:rsidRPr="000B7DFC" w:rsidRDefault="00D92C9E"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sz w:val="22"/>
          <w:szCs w:val="22"/>
        </w:rPr>
      </w:pPr>
      <w:r w:rsidRPr="000B7DFC">
        <w:rPr>
          <w:rFonts w:ascii="Arial" w:hAnsi="Arial" w:cs="Arial"/>
          <w:b/>
          <w:sz w:val="22"/>
          <w:szCs w:val="22"/>
        </w:rPr>
        <w:t xml:space="preserve">Local da Sessão Pública: </w:t>
      </w:r>
      <w:hyperlink r:id="rId8" w:history="1">
        <w:r w:rsidRPr="000B7DFC">
          <w:rPr>
            <w:rStyle w:val="Hyperlink"/>
            <w:rFonts w:ascii="Arial" w:hAnsi="Arial" w:cs="Arial"/>
            <w:color w:val="auto"/>
            <w:sz w:val="22"/>
            <w:szCs w:val="22"/>
          </w:rPr>
          <w:t>https://www.gov.br/compras/pt-br</w:t>
        </w:r>
      </w:hyperlink>
      <w:r w:rsidRPr="000B7DFC">
        <w:rPr>
          <w:rFonts w:ascii="Arial" w:hAnsi="Arial" w:cs="Arial"/>
          <w:sz w:val="22"/>
          <w:szCs w:val="22"/>
        </w:rPr>
        <w:t xml:space="preserve">  </w:t>
      </w:r>
    </w:p>
    <w:p w14:paraId="4CAE700D" w14:textId="77777777" w:rsidR="00DF02ED" w:rsidRPr="000B7DFC" w:rsidRDefault="00DF02ED"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sz w:val="22"/>
          <w:szCs w:val="22"/>
        </w:rPr>
      </w:pPr>
    </w:p>
    <w:p w14:paraId="41807663" w14:textId="77777777" w:rsidR="00D92C9E" w:rsidRPr="000B7DFC" w:rsidRDefault="00D92C9E" w:rsidP="00780551">
      <w:pPr>
        <w:spacing w:line="276" w:lineRule="auto"/>
        <w:jc w:val="both"/>
        <w:rPr>
          <w:rFonts w:ascii="Arial" w:hAnsi="Arial" w:cs="Arial"/>
          <w:b/>
          <w:bCs/>
          <w:sz w:val="22"/>
          <w:szCs w:val="22"/>
          <w:u w:val="single"/>
        </w:rPr>
      </w:pPr>
    </w:p>
    <w:p w14:paraId="64C509E3" w14:textId="77777777" w:rsidR="005A5C04" w:rsidRPr="000B7DFC" w:rsidRDefault="00D92C9E" w:rsidP="009358A3">
      <w:pPr>
        <w:pStyle w:val="PargrafodaLista"/>
        <w:numPr>
          <w:ilvl w:val="1"/>
          <w:numId w:val="33"/>
        </w:numPr>
        <w:tabs>
          <w:tab w:val="left" w:pos="426"/>
        </w:tabs>
        <w:ind w:left="0" w:firstLine="0"/>
        <w:jc w:val="both"/>
        <w:rPr>
          <w:rFonts w:ascii="Arial" w:eastAsia="Arial Unicode MS" w:hAnsi="Arial" w:cs="Arial"/>
        </w:rPr>
      </w:pPr>
      <w:r w:rsidRPr="000B7DFC">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3E498F0D" w14:textId="77777777" w:rsidR="005A5C04" w:rsidRPr="000B7DFC" w:rsidRDefault="005A5C04" w:rsidP="005A5C04">
      <w:pPr>
        <w:pStyle w:val="PargrafodaLista"/>
        <w:tabs>
          <w:tab w:val="left" w:pos="426"/>
        </w:tabs>
        <w:ind w:left="0"/>
        <w:jc w:val="both"/>
        <w:rPr>
          <w:rFonts w:ascii="Arial" w:eastAsia="Arial Unicode MS" w:hAnsi="Arial" w:cs="Arial"/>
        </w:rPr>
      </w:pPr>
    </w:p>
    <w:p w14:paraId="2957084C" w14:textId="77777777" w:rsidR="005A5C04" w:rsidRPr="000B7DFC" w:rsidRDefault="00D92C9E" w:rsidP="009358A3">
      <w:pPr>
        <w:pStyle w:val="PargrafodaLista"/>
        <w:numPr>
          <w:ilvl w:val="1"/>
          <w:numId w:val="33"/>
        </w:numPr>
        <w:tabs>
          <w:tab w:val="left" w:pos="426"/>
        </w:tabs>
        <w:ind w:left="0" w:firstLine="0"/>
        <w:jc w:val="both"/>
        <w:rPr>
          <w:rFonts w:ascii="Arial" w:eastAsia="Arial Unicode MS" w:hAnsi="Arial" w:cs="Arial"/>
        </w:rPr>
      </w:pPr>
      <w:r w:rsidRPr="000B7DFC">
        <w:rPr>
          <w:rFonts w:ascii="Arial" w:hAnsi="Arial" w:cs="Arial"/>
          <w:bCs/>
        </w:rPr>
        <w:t xml:space="preserve">O recebimento das propostas, envio dos documentos de habilitação, abertura e disputa de preços, será exclusivamente por meio eletrônico, no endereço </w:t>
      </w:r>
      <w:hyperlink r:id="rId9" w:history="1">
        <w:r w:rsidRPr="000B7DFC">
          <w:rPr>
            <w:rStyle w:val="Hyperlink"/>
            <w:rFonts w:ascii="Arial" w:hAnsi="Arial" w:cs="Arial"/>
            <w:bCs/>
            <w:color w:val="auto"/>
          </w:rPr>
          <w:t>https://www.gov.br/compras/pt-br</w:t>
        </w:r>
      </w:hyperlink>
      <w:r w:rsidRPr="000B7DFC">
        <w:rPr>
          <w:rFonts w:ascii="Arial" w:hAnsi="Arial" w:cs="Arial"/>
          <w:bCs/>
        </w:rPr>
        <w:t xml:space="preserve">. </w:t>
      </w:r>
    </w:p>
    <w:p w14:paraId="0AE608E7" w14:textId="77777777" w:rsidR="005A5C04" w:rsidRPr="000B7DFC" w:rsidRDefault="005A5C04" w:rsidP="005A5C04">
      <w:pPr>
        <w:pStyle w:val="PargrafodaLista"/>
        <w:rPr>
          <w:rFonts w:ascii="Arial" w:hAnsi="Arial" w:cs="Arial"/>
          <w:bCs/>
        </w:rPr>
      </w:pPr>
    </w:p>
    <w:p w14:paraId="22317F70" w14:textId="30991764" w:rsidR="00D92C9E" w:rsidRPr="009A131D" w:rsidRDefault="00D92C9E"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0B7DFC">
        <w:rPr>
          <w:rFonts w:ascii="Arial" w:hAnsi="Arial" w:cs="Arial"/>
          <w:bCs/>
        </w:rPr>
        <w:t xml:space="preserve">A abertura da sessão pública do PREGÃO ELETRÔNICO ocorrerá dia </w:t>
      </w:r>
      <w:r w:rsidR="000B7DFC" w:rsidRPr="000B7DFC">
        <w:rPr>
          <w:rFonts w:ascii="Arial" w:hAnsi="Arial" w:cs="Arial"/>
          <w:bCs/>
        </w:rPr>
        <w:t>13</w:t>
      </w:r>
      <w:r w:rsidR="001C0413" w:rsidRPr="000B7DFC">
        <w:rPr>
          <w:rFonts w:ascii="Arial" w:hAnsi="Arial" w:cs="Arial"/>
          <w:bCs/>
        </w:rPr>
        <w:t xml:space="preserve"> </w:t>
      </w:r>
      <w:r w:rsidR="00F53EE5" w:rsidRPr="000B7DFC">
        <w:rPr>
          <w:rFonts w:ascii="Arial" w:hAnsi="Arial" w:cs="Arial"/>
          <w:bCs/>
        </w:rPr>
        <w:t xml:space="preserve">de </w:t>
      </w:r>
      <w:r w:rsidR="002007BF" w:rsidRPr="000B7DFC">
        <w:rPr>
          <w:rFonts w:ascii="Arial" w:eastAsia="Arial Unicode MS" w:hAnsi="Arial" w:cs="Arial"/>
        </w:rPr>
        <w:t>dezembro</w:t>
      </w:r>
      <w:r w:rsidR="00F53EE5" w:rsidRPr="000B7DFC">
        <w:rPr>
          <w:rFonts w:ascii="Arial" w:hAnsi="Arial" w:cs="Arial"/>
          <w:bCs/>
        </w:rPr>
        <w:t xml:space="preserve"> de 202</w:t>
      </w:r>
      <w:r w:rsidR="00F72653" w:rsidRPr="000B7DFC">
        <w:rPr>
          <w:rFonts w:ascii="Arial" w:hAnsi="Arial" w:cs="Arial"/>
          <w:bCs/>
        </w:rPr>
        <w:t>4</w:t>
      </w:r>
      <w:r w:rsidRPr="000B7DFC">
        <w:rPr>
          <w:rFonts w:ascii="Arial" w:hAnsi="Arial" w:cs="Arial"/>
          <w:bCs/>
        </w:rPr>
        <w:t xml:space="preserve"> </w:t>
      </w:r>
      <w:r w:rsidRPr="000B7DFC">
        <w:rPr>
          <w:rFonts w:ascii="Arial" w:hAnsi="Arial" w:cs="Arial"/>
          <w:bCs/>
          <w:color w:val="000000" w:themeColor="text1"/>
        </w:rPr>
        <w:t>às</w:t>
      </w:r>
      <w:r w:rsidRPr="009A131D">
        <w:rPr>
          <w:rFonts w:ascii="Arial" w:hAnsi="Arial" w:cs="Arial"/>
          <w:bCs/>
          <w:color w:val="000000" w:themeColor="text1"/>
        </w:rPr>
        <w:t xml:space="preserve"> 09h, no site </w:t>
      </w:r>
      <w:hyperlink r:id="rId10" w:history="1">
        <w:r w:rsidRPr="009A131D">
          <w:rPr>
            <w:rStyle w:val="Hyperlink"/>
            <w:rFonts w:ascii="Arial" w:hAnsi="Arial" w:cs="Arial"/>
            <w:bCs/>
            <w:color w:val="000000" w:themeColor="text1"/>
          </w:rPr>
          <w:t>https://www.gov.br/compras/pt-br</w:t>
        </w:r>
      </w:hyperlink>
      <w:r w:rsidRPr="009A131D">
        <w:rPr>
          <w:rFonts w:ascii="Arial" w:hAnsi="Arial" w:cs="Arial"/>
          <w:bCs/>
          <w:color w:val="000000" w:themeColor="text1"/>
        </w:rPr>
        <w:t>, nos termos das condições descritas neste Edital.</w:t>
      </w:r>
    </w:p>
    <w:p w14:paraId="7A8BB785" w14:textId="049D9430" w:rsidR="00D92C9E" w:rsidRPr="009A131D" w:rsidRDefault="00D92C9E" w:rsidP="00780551">
      <w:pPr>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1.4</w:t>
      </w:r>
      <w:r w:rsidR="008B44B5" w:rsidRPr="009A131D">
        <w:rPr>
          <w:rFonts w:ascii="Arial" w:hAnsi="Arial" w:cs="Arial"/>
          <w:bCs/>
          <w:color w:val="000000" w:themeColor="text1"/>
          <w:sz w:val="22"/>
          <w:szCs w:val="22"/>
        </w:rPr>
        <w:t>.</w:t>
      </w:r>
      <w:r w:rsidRPr="009A131D">
        <w:rPr>
          <w:rFonts w:ascii="Arial" w:hAnsi="Arial" w:cs="Arial"/>
          <w:bCs/>
          <w:color w:val="000000" w:themeColor="text1"/>
          <w:sz w:val="22"/>
          <w:szCs w:val="22"/>
        </w:rPr>
        <w:t xml:space="preserve"> </w:t>
      </w:r>
      <w:r w:rsidRPr="009A131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5D0C69BE" w14:textId="55E8FF7C" w:rsidR="00D92C9E" w:rsidRPr="009A131D" w:rsidRDefault="00D92C9E" w:rsidP="00780551">
      <w:pPr>
        <w:spacing w:line="276" w:lineRule="auto"/>
        <w:jc w:val="both"/>
        <w:rPr>
          <w:rFonts w:ascii="Arial" w:eastAsia="Arial Unicode MS" w:hAnsi="Arial" w:cs="Arial"/>
          <w:color w:val="000000" w:themeColor="text1"/>
          <w:sz w:val="22"/>
          <w:szCs w:val="22"/>
        </w:rPr>
      </w:pPr>
    </w:p>
    <w:p w14:paraId="404184C0" w14:textId="12D9B7CF"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lastRenderedPageBreak/>
        <w:t>OBJETO</w:t>
      </w:r>
    </w:p>
    <w:p w14:paraId="456D4BCD" w14:textId="77777777" w:rsidR="00C510B0" w:rsidRPr="009A131D" w:rsidRDefault="00C510B0" w:rsidP="00C510B0">
      <w:pPr>
        <w:pStyle w:val="PargrafodaLista"/>
        <w:spacing w:after="0"/>
        <w:ind w:left="360"/>
        <w:jc w:val="both"/>
        <w:rPr>
          <w:rFonts w:ascii="Arial" w:eastAsia="Arial Unicode MS" w:hAnsi="Arial" w:cs="Arial"/>
          <w:b/>
          <w:color w:val="000000" w:themeColor="text1"/>
          <w:u w:val="single"/>
        </w:rPr>
      </w:pPr>
    </w:p>
    <w:p w14:paraId="0DF934EA" w14:textId="77777777" w:rsidR="00187D51" w:rsidRPr="009A131D" w:rsidRDefault="00D92C9E" w:rsidP="00187D51">
      <w:pPr>
        <w:spacing w:after="120"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2.1</w:t>
      </w:r>
      <w:r w:rsidR="008B44B5"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w:t>
      </w:r>
      <w:r w:rsidR="002C1A03" w:rsidRPr="009A131D">
        <w:rPr>
          <w:rFonts w:ascii="Arial" w:eastAsia="Arial Unicode MS" w:hAnsi="Arial" w:cs="Arial"/>
          <w:color w:val="000000" w:themeColor="text1"/>
          <w:sz w:val="22"/>
          <w:szCs w:val="22"/>
        </w:rPr>
        <w:t xml:space="preserve">O presente Pregão Eletrônico tem como objeto a seleção das melhores propostas </w:t>
      </w:r>
      <w:r w:rsidR="00187D51" w:rsidRPr="009A131D">
        <w:rPr>
          <w:rFonts w:ascii="Arial" w:eastAsia="Arial Unicode MS"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187D51" w:rsidRPr="009A131D">
        <w:rPr>
          <w:rFonts w:ascii="Arial" w:eastAsia="Arial Unicode MS" w:hAnsi="Arial" w:cs="Arial"/>
          <w:color w:val="000000" w:themeColor="text1"/>
          <w:sz w:val="22"/>
          <w:szCs w:val="22"/>
        </w:rPr>
        <w:t>eSocial</w:t>
      </w:r>
      <w:proofErr w:type="spellEnd"/>
      <w:r w:rsidR="00187D51" w:rsidRPr="009A131D">
        <w:rPr>
          <w:rFonts w:ascii="Arial" w:eastAsia="Arial Unicode MS" w:hAnsi="Arial" w:cs="Arial"/>
          <w:color w:val="000000" w:themeColor="text1"/>
          <w:sz w:val="22"/>
          <w:szCs w:val="22"/>
        </w:rPr>
        <w:t>,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187D51" w:rsidRPr="009A131D">
        <w:rPr>
          <w:rFonts w:ascii="Arial" w:hAnsi="Arial" w:cs="Arial"/>
          <w:color w:val="000000" w:themeColor="text1"/>
        </w:rPr>
        <w:t xml:space="preserve"> </w:t>
      </w:r>
    </w:p>
    <w:p w14:paraId="0331C898" w14:textId="2C6FBEAA" w:rsidR="00D92C9E" w:rsidRPr="009A131D" w:rsidRDefault="00D92C9E" w:rsidP="00187D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w:t>
      </w:r>
      <w:r w:rsidR="008B44B5" w:rsidRPr="009A131D">
        <w:rPr>
          <w:rFonts w:ascii="Arial" w:eastAsia="Arial Unicode MS" w:hAnsi="Arial" w:cs="Arial"/>
          <w:color w:val="000000" w:themeColor="text1"/>
          <w:sz w:val="22"/>
          <w:szCs w:val="22"/>
        </w:rPr>
        <w:t>.</w:t>
      </w:r>
      <w:r w:rsidR="008B44B5" w:rsidRPr="009A131D">
        <w:rPr>
          <w:rFonts w:eastAsia="Arial Unicode MS"/>
          <w:color w:val="000000" w:themeColor="text1"/>
          <w:sz w:val="22"/>
          <w:szCs w:val="22"/>
        </w:rPr>
        <w:t xml:space="preserve"> </w:t>
      </w:r>
      <w:r w:rsidRPr="009A131D">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463DE2A9" w14:textId="77777777" w:rsidR="00187D51" w:rsidRPr="009A131D" w:rsidRDefault="00187D51" w:rsidP="00187D51">
      <w:pPr>
        <w:spacing w:line="276" w:lineRule="auto"/>
        <w:jc w:val="both"/>
        <w:rPr>
          <w:rFonts w:ascii="Arial" w:eastAsia="Arial Unicode MS" w:hAnsi="Arial" w:cs="Arial"/>
          <w:color w:val="000000" w:themeColor="text1"/>
          <w:sz w:val="22"/>
          <w:szCs w:val="22"/>
        </w:rPr>
      </w:pPr>
    </w:p>
    <w:p w14:paraId="5A449432" w14:textId="15B62AC5" w:rsidR="00B43C3F" w:rsidRPr="009A131D" w:rsidRDefault="00B43C3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2.3</w:t>
      </w:r>
      <w:r w:rsidRPr="009A131D">
        <w:rPr>
          <w:rFonts w:ascii="Arial" w:eastAsia="Arial Unicode MS" w:hAnsi="Arial" w:cs="Arial"/>
          <w:color w:val="000000" w:themeColor="text1"/>
          <w:sz w:val="22"/>
          <w:szCs w:val="22"/>
        </w:rPr>
        <w:t xml:space="preserve"> – A licitação compor-se-á de um único </w:t>
      </w:r>
      <w:r w:rsidR="00841F70" w:rsidRPr="009A131D">
        <w:rPr>
          <w:rFonts w:ascii="Arial" w:eastAsia="Arial Unicode MS" w:hAnsi="Arial" w:cs="Arial"/>
          <w:color w:val="000000" w:themeColor="text1"/>
          <w:sz w:val="22"/>
          <w:szCs w:val="22"/>
        </w:rPr>
        <w:t>lote</w:t>
      </w:r>
      <w:r w:rsidRPr="009A131D">
        <w:rPr>
          <w:rFonts w:ascii="Arial" w:eastAsia="Arial Unicode MS" w:hAnsi="Arial" w:cs="Arial"/>
          <w:color w:val="000000" w:themeColor="text1"/>
          <w:sz w:val="22"/>
          <w:szCs w:val="22"/>
        </w:rPr>
        <w:t>.</w:t>
      </w:r>
    </w:p>
    <w:p w14:paraId="3A7CC675" w14:textId="77777777" w:rsidR="00CC4F11" w:rsidRPr="009A131D" w:rsidRDefault="00CC4F11" w:rsidP="00780551">
      <w:pPr>
        <w:spacing w:line="276" w:lineRule="auto"/>
        <w:jc w:val="both"/>
        <w:rPr>
          <w:rFonts w:ascii="Arial" w:eastAsia="Arial Unicode MS" w:hAnsi="Arial" w:cs="Arial"/>
          <w:color w:val="000000" w:themeColor="text1"/>
          <w:sz w:val="22"/>
          <w:szCs w:val="22"/>
        </w:rPr>
      </w:pPr>
    </w:p>
    <w:p w14:paraId="049E71CB" w14:textId="5515DDCF" w:rsidR="00D92C9E" w:rsidRPr="009A131D" w:rsidRDefault="00D92C9E" w:rsidP="009358A3">
      <w:pPr>
        <w:pStyle w:val="PargrafodaLista"/>
        <w:numPr>
          <w:ilvl w:val="0"/>
          <w:numId w:val="33"/>
        </w:numPr>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PRAZOS E CONDIÇÕES DE EXECUÇÃO DO OBJETO</w:t>
      </w:r>
    </w:p>
    <w:p w14:paraId="42EB323B" w14:textId="77777777" w:rsidR="0090045E" w:rsidRPr="009A131D" w:rsidRDefault="0090045E" w:rsidP="00780551">
      <w:pPr>
        <w:pStyle w:val="PargrafodaLista"/>
        <w:ind w:left="360"/>
        <w:jc w:val="both"/>
        <w:rPr>
          <w:rFonts w:ascii="Arial" w:eastAsia="Arial Unicode MS" w:hAnsi="Arial" w:cs="Arial"/>
          <w:b/>
          <w:color w:val="000000" w:themeColor="text1"/>
          <w:u w:val="single"/>
        </w:rPr>
      </w:pPr>
    </w:p>
    <w:p w14:paraId="72E31174"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7FB886F3"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4DCC21F2"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47CD0204" w14:textId="77777777" w:rsidR="002C1A03" w:rsidRPr="009A131D" w:rsidRDefault="002C1A03" w:rsidP="00780551">
      <w:pPr>
        <w:pStyle w:val="PargrafodaLista"/>
        <w:numPr>
          <w:ilvl w:val="0"/>
          <w:numId w:val="16"/>
        </w:numPr>
        <w:tabs>
          <w:tab w:val="left" w:pos="284"/>
        </w:tabs>
        <w:jc w:val="both"/>
        <w:rPr>
          <w:rFonts w:ascii="Arial" w:hAnsi="Arial" w:cs="Arial"/>
          <w:vanish/>
          <w:color w:val="000000" w:themeColor="text1"/>
        </w:rPr>
      </w:pPr>
    </w:p>
    <w:p w14:paraId="26E7C322" w14:textId="77777777" w:rsidR="002C1A03" w:rsidRPr="009A131D" w:rsidRDefault="002C1A03" w:rsidP="00780551">
      <w:pPr>
        <w:pStyle w:val="PargrafodaLista"/>
        <w:numPr>
          <w:ilvl w:val="0"/>
          <w:numId w:val="16"/>
        </w:numPr>
        <w:tabs>
          <w:tab w:val="left" w:pos="284"/>
        </w:tabs>
        <w:jc w:val="both"/>
        <w:rPr>
          <w:rFonts w:ascii="Arial" w:hAnsi="Arial" w:cs="Arial"/>
          <w:vanish/>
          <w:color w:val="000000" w:themeColor="text1"/>
        </w:rPr>
      </w:pPr>
    </w:p>
    <w:p w14:paraId="4F9BA431"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38DA75CA"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1765DAB3"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4A845336" w14:textId="1A02610D" w:rsidR="000518EF" w:rsidRPr="009A131D" w:rsidRDefault="000518EF"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apresentar planilha com o detalhamento do valor individualizado de cada um dos itens constantes da Tabela 1 </w:t>
      </w:r>
      <w:r w:rsidR="00B57987" w:rsidRPr="009A131D">
        <w:rPr>
          <w:rFonts w:ascii="Arial" w:hAnsi="Arial" w:cs="Arial"/>
          <w:color w:val="000000" w:themeColor="text1"/>
        </w:rPr>
        <w:t xml:space="preserve">– Anexo 1 </w:t>
      </w:r>
      <w:r w:rsidRPr="009A131D">
        <w:rPr>
          <w:rFonts w:ascii="Arial" w:hAnsi="Arial" w:cs="Arial"/>
          <w:color w:val="000000" w:themeColor="text1"/>
        </w:rPr>
        <w:t>no prazo de até 5 (cinco) dias úteis a contar da assinatura do contrato</w:t>
      </w:r>
      <w:r w:rsidR="00B57987" w:rsidRPr="009A131D">
        <w:rPr>
          <w:rFonts w:ascii="Arial" w:hAnsi="Arial" w:cs="Arial"/>
          <w:color w:val="000000" w:themeColor="text1"/>
        </w:rPr>
        <w:t>.</w:t>
      </w:r>
    </w:p>
    <w:p w14:paraId="766A2803"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3C7DF671" w14:textId="77777777"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atendimentos clínicos e complementares deverão ser realizados no município de Maringá/PR;</w:t>
      </w:r>
    </w:p>
    <w:p w14:paraId="667E4DDF" w14:textId="08575A4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na sede da empresa a ser contratada, exceto os exames laboratoriais que poderão ser subcontratados;</w:t>
      </w:r>
    </w:p>
    <w:p w14:paraId="1A8901F9" w14:textId="2455D46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apresentar, no prazo de 05 (cinco) dias úteis após assinatura do contrato, declaração informando o nome fantasia e o endereço dos atendimentos tanto para realização dos exames clínicos quanto dos complementares, incluindo os laboratoriais;</w:t>
      </w:r>
    </w:p>
    <w:p w14:paraId="58A4F505" w14:textId="2B703454" w:rsidR="00B57987" w:rsidRPr="009A131D" w:rsidRDefault="00B57987" w:rsidP="001D57BA">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Caso haja alteração de qualquer endereço durante a vigência do contrato, a empresa a ser contratada deverá informar o fiscal do contrato via </w:t>
      </w:r>
      <w:r w:rsidRPr="009A131D">
        <w:rPr>
          <w:rFonts w:ascii="Arial" w:hAnsi="Arial" w:cs="Arial"/>
          <w:i/>
          <w:iCs/>
          <w:color w:val="000000" w:themeColor="text1"/>
        </w:rPr>
        <w:t>e-mail</w:t>
      </w:r>
      <w:r w:rsidRPr="009A131D">
        <w:rPr>
          <w:rFonts w:ascii="Arial" w:hAnsi="Arial" w:cs="Arial"/>
          <w:color w:val="000000" w:themeColor="text1"/>
        </w:rPr>
        <w:t>.</w:t>
      </w:r>
    </w:p>
    <w:p w14:paraId="14FFA898"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279757EF" w14:textId="24E87172" w:rsidR="00B57987" w:rsidRPr="009A131D" w:rsidRDefault="00B57987"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ocupacionais clínicos e complementares – Item 7 – serão realizados de acordo com o definido no PCMSO – Programa de Controle Médico de Saúde Ocupacional;</w:t>
      </w:r>
    </w:p>
    <w:p w14:paraId="4ACE61C0" w14:textId="0C7DC2FC" w:rsidR="00B57987" w:rsidRPr="009A131D" w:rsidRDefault="00B57987" w:rsidP="00B57987">
      <w:pPr>
        <w:pStyle w:val="PargrafodaLista"/>
        <w:numPr>
          <w:ilvl w:val="2"/>
          <w:numId w:val="26"/>
        </w:numPr>
        <w:tabs>
          <w:tab w:val="left" w:pos="284"/>
        </w:tabs>
        <w:spacing w:after="120"/>
        <w:ind w:left="0" w:firstLine="0"/>
        <w:jc w:val="both"/>
        <w:rPr>
          <w:rFonts w:ascii="Arial" w:hAnsi="Arial" w:cs="Arial"/>
          <w:color w:val="000000" w:themeColor="text1"/>
        </w:rPr>
      </w:pPr>
      <w:r w:rsidRPr="009A131D">
        <w:rPr>
          <w:rFonts w:ascii="Arial" w:hAnsi="Arial" w:cs="Arial"/>
          <w:color w:val="000000" w:themeColor="text1"/>
        </w:rPr>
        <w:t>Caso seja necessária a realização de exames ocupacionais antes da finalização do PCMSO, a empresa a ser contratada deverá utilizar como base o PCMSO da empresa que prestava o serviço anteriormente.</w:t>
      </w:r>
    </w:p>
    <w:p w14:paraId="5463190A"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0CE1C7F5" w14:textId="77777777"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Após entrega definitiva do PCMSO ao CISAMUSEP, a empresa a ser contratada deverá encaminhar ao Fiscal do Contrato, no prazo de 05 (cinco) dias úteis, a relação com o valor unitário de cada exame;</w:t>
      </w:r>
    </w:p>
    <w:p w14:paraId="29D6043A" w14:textId="7777777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lastRenderedPageBreak/>
        <w:t>Antes da aprovação da tabela, o Consórcio poderá, a seu critério, fazer uma pesquisa de mercado para o custo de cada exame, fazendo pagamento a partir do menor custo resultante de tal pesquisa.</w:t>
      </w:r>
    </w:p>
    <w:p w14:paraId="79AFEB7F"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61F45A08" w14:textId="6A392ABC"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 valor estimado para exames durante a vigência do contrato será de R$ 15.000,00 (quinze mil    reais).</w:t>
      </w:r>
    </w:p>
    <w:p w14:paraId="0E8D6912" w14:textId="77777777" w:rsidR="00B57987" w:rsidRPr="009A131D" w:rsidRDefault="00B57987" w:rsidP="00B57987">
      <w:pPr>
        <w:pStyle w:val="PargrafodaLista"/>
        <w:tabs>
          <w:tab w:val="left" w:pos="426"/>
        </w:tabs>
        <w:spacing w:after="120"/>
        <w:ind w:left="142"/>
        <w:jc w:val="both"/>
        <w:rPr>
          <w:rFonts w:ascii="Arial" w:hAnsi="Arial" w:cs="Arial"/>
          <w:color w:val="000000" w:themeColor="text1"/>
        </w:rPr>
      </w:pPr>
    </w:p>
    <w:p w14:paraId="19ADFE4E" w14:textId="6E5D7185" w:rsidR="00467376" w:rsidRPr="009A131D" w:rsidRDefault="00467376"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serão faturados mensalmente de acordo com a quantidade realizada no período e de acordo com o valor de cada exame.</w:t>
      </w:r>
    </w:p>
    <w:p w14:paraId="4301A77D" w14:textId="77777777" w:rsidR="00467376" w:rsidRPr="009A131D" w:rsidRDefault="00467376" w:rsidP="00467376">
      <w:pPr>
        <w:pStyle w:val="PargrafodaLista"/>
        <w:rPr>
          <w:rFonts w:ascii="Arial" w:hAnsi="Arial" w:cs="Arial"/>
          <w:color w:val="000000" w:themeColor="text1"/>
        </w:rPr>
      </w:pPr>
    </w:p>
    <w:p w14:paraId="4BBD347F" w14:textId="0A677EC5" w:rsidR="00467376" w:rsidRPr="009A131D" w:rsidRDefault="00467376"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Estima-se em 100 (cem) o número máximo de funcionários do CISAMUSEP que realizarão os exames durante a vigência do contrato.</w:t>
      </w:r>
    </w:p>
    <w:p w14:paraId="3493B9C3" w14:textId="77777777" w:rsidR="00467376" w:rsidRPr="009A131D" w:rsidRDefault="00467376" w:rsidP="00467376">
      <w:pPr>
        <w:pStyle w:val="PargrafodaLista"/>
        <w:rPr>
          <w:rFonts w:ascii="Arial" w:hAnsi="Arial" w:cs="Arial"/>
          <w:color w:val="000000" w:themeColor="text1"/>
        </w:rPr>
      </w:pPr>
    </w:p>
    <w:p w14:paraId="080990A5" w14:textId="3F76EFE8" w:rsidR="00EB0EEF" w:rsidRPr="009A131D" w:rsidRDefault="00EB0EEF"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O CISAMUSEP não estará obrigado a realizar a totalidade dos treinamentos constante neste </w:t>
      </w:r>
      <w:r w:rsidR="00323C25" w:rsidRPr="009A131D">
        <w:rPr>
          <w:rFonts w:ascii="Arial" w:hAnsi="Arial" w:cs="Arial"/>
          <w:color w:val="000000" w:themeColor="text1"/>
        </w:rPr>
        <w:t>Edital e Anexos</w:t>
      </w:r>
      <w:r w:rsidRPr="009A131D">
        <w:rPr>
          <w:rFonts w:ascii="Arial" w:hAnsi="Arial" w:cs="Arial"/>
          <w:color w:val="000000" w:themeColor="text1"/>
        </w:rPr>
        <w:t>, sendo que a realização será de acordo com a sua necessidade</w:t>
      </w:r>
      <w:r w:rsidR="001F5F73" w:rsidRPr="009A131D">
        <w:rPr>
          <w:rFonts w:ascii="Arial" w:hAnsi="Arial" w:cs="Arial"/>
          <w:color w:val="000000" w:themeColor="text1"/>
        </w:rPr>
        <w:t>.</w:t>
      </w:r>
    </w:p>
    <w:p w14:paraId="42B0C071"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3072C254" w14:textId="0AEC8EC8" w:rsidR="00DF39A2" w:rsidRPr="009A131D" w:rsidRDefault="00DF39A2"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Todos os laudos deverão ser atualizados conforme ocorrências durante a prestação do serviço, </w:t>
      </w:r>
      <w:r w:rsidR="00467376" w:rsidRPr="009A131D">
        <w:rPr>
          <w:rFonts w:ascii="Arial" w:hAnsi="Arial" w:cs="Arial"/>
          <w:color w:val="000000" w:themeColor="text1"/>
        </w:rPr>
        <w:t>incluindo</w:t>
      </w:r>
      <w:r w:rsidRPr="009A131D">
        <w:rPr>
          <w:rFonts w:ascii="Arial" w:hAnsi="Arial" w:cs="Arial"/>
          <w:color w:val="000000" w:themeColor="text1"/>
        </w:rPr>
        <w:t xml:space="preserve"> admissão/demissão de funcionários, alteração no quadro de cargos e alteração da exposição de risco</w:t>
      </w:r>
      <w:bookmarkStart w:id="4" w:name="_Hlk134776428"/>
      <w:r w:rsidR="001F5F73" w:rsidRPr="009A131D">
        <w:rPr>
          <w:rFonts w:ascii="Arial" w:hAnsi="Arial" w:cs="Arial"/>
          <w:color w:val="000000" w:themeColor="text1"/>
        </w:rPr>
        <w:t>.</w:t>
      </w:r>
    </w:p>
    <w:p w14:paraId="7ADB68A3"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6BDC6198" w14:textId="4A7A0252" w:rsidR="00467376" w:rsidRPr="009A131D" w:rsidRDefault="00DF39A2" w:rsidP="00DA2EA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O quadro </w:t>
      </w:r>
      <w:r w:rsidR="00467376" w:rsidRPr="009A131D">
        <w:rPr>
          <w:rFonts w:ascii="Arial" w:hAnsi="Arial" w:cs="Arial"/>
          <w:color w:val="000000" w:themeColor="text1"/>
        </w:rPr>
        <w:t xml:space="preserve">completo </w:t>
      </w:r>
      <w:r w:rsidRPr="009A131D">
        <w:rPr>
          <w:rFonts w:ascii="Arial" w:hAnsi="Arial" w:cs="Arial"/>
          <w:color w:val="000000" w:themeColor="text1"/>
        </w:rPr>
        <w:t xml:space="preserve">de funcionários do CISAMUSEP é composto </w:t>
      </w:r>
      <w:r w:rsidR="00467376" w:rsidRPr="009A131D">
        <w:rPr>
          <w:rFonts w:ascii="Arial" w:hAnsi="Arial" w:cs="Arial"/>
          <w:color w:val="000000" w:themeColor="text1"/>
        </w:rPr>
        <w:t xml:space="preserve">atualmente </w:t>
      </w:r>
      <w:r w:rsidRPr="009A131D">
        <w:rPr>
          <w:rFonts w:ascii="Arial" w:hAnsi="Arial" w:cs="Arial"/>
          <w:color w:val="000000" w:themeColor="text1"/>
        </w:rPr>
        <w:t>pelos seguintes cargos:</w:t>
      </w:r>
      <w:bookmarkEnd w:id="4"/>
    </w:p>
    <w:p w14:paraId="1B29A590" w14:textId="77777777" w:rsidR="00467376" w:rsidRPr="009A131D" w:rsidRDefault="00467376" w:rsidP="00467376">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p>
    <w:p w14:paraId="312F9535" w14:textId="77777777" w:rsidR="005A0603" w:rsidRPr="009A131D" w:rsidRDefault="00467376"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p>
    <w:p w14:paraId="7308DBC8" w14:textId="77777777" w:rsidR="005A0603" w:rsidRPr="009A131D" w:rsidRDefault="005A0603" w:rsidP="005A0603">
      <w:pPr>
        <w:pStyle w:val="PargrafodaLista"/>
        <w:tabs>
          <w:tab w:val="left" w:pos="426"/>
        </w:tabs>
        <w:spacing w:after="120"/>
        <w:ind w:left="0"/>
        <w:jc w:val="both"/>
        <w:rPr>
          <w:rFonts w:ascii="Arial" w:hAnsi="Arial" w:cs="Arial"/>
          <w:color w:val="000000" w:themeColor="text1"/>
        </w:rPr>
      </w:pPr>
    </w:p>
    <w:p w14:paraId="61F088E2" w14:textId="77777777" w:rsidR="005A0603" w:rsidRPr="009A131D" w:rsidRDefault="005A0603" w:rsidP="005A0603">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Atualmente o quadro de pessoal do Consórcio está constituído pelos seguintes cargos efetivamente ocupados:</w:t>
      </w:r>
    </w:p>
    <w:p w14:paraId="0E274882" w14:textId="77777777" w:rsidR="005A0603" w:rsidRPr="009A131D" w:rsidRDefault="005A0603"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Cargos em comissão e funções gratificadas: Secretária Executiva, Controlador Interno, Assessor Executivo, Assistente Executivo, Diretor Administrativo, Gerente Administrativo, Gerente de Compras e </w:t>
      </w:r>
      <w:r w:rsidRPr="009A131D">
        <w:rPr>
          <w:rFonts w:ascii="Arial" w:hAnsi="Arial" w:cs="Arial"/>
          <w:color w:val="000000" w:themeColor="text1"/>
        </w:rPr>
        <w:lastRenderedPageBreak/>
        <w:t>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328F523A" w14:textId="77777777" w:rsidR="005A0603" w:rsidRPr="009A131D" w:rsidRDefault="005A0603"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p>
    <w:p w14:paraId="50491197" w14:textId="77777777" w:rsidR="005A0603" w:rsidRPr="009A131D" w:rsidRDefault="005A0603" w:rsidP="005A0603">
      <w:pPr>
        <w:pStyle w:val="PargrafodaLista"/>
        <w:tabs>
          <w:tab w:val="left" w:pos="426"/>
        </w:tabs>
        <w:spacing w:after="120"/>
        <w:ind w:left="0"/>
        <w:jc w:val="both"/>
        <w:rPr>
          <w:rFonts w:ascii="Arial" w:hAnsi="Arial" w:cs="Arial"/>
          <w:color w:val="000000" w:themeColor="text1"/>
        </w:rPr>
      </w:pPr>
    </w:p>
    <w:p w14:paraId="35FEEA35" w14:textId="3F52385D" w:rsidR="005A0603" w:rsidRPr="009A131D" w:rsidRDefault="005A0603" w:rsidP="005A0603">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 xml:space="preserve">Caso haja contratação de funcionário para ocupar algum cargo atualmente vago, a empresa a ser contratada será comunicada para providenciar a atualização dos laudos. </w:t>
      </w:r>
    </w:p>
    <w:p w14:paraId="519AB69A" w14:textId="77777777" w:rsidR="005A0603" w:rsidRPr="009A131D" w:rsidRDefault="005A0603" w:rsidP="005A0603">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509A4BB7" w14:textId="56C4A92B" w:rsidR="002C1A03"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hAnsi="Arial" w:cs="Arial"/>
          <w:color w:val="000000" w:themeColor="text1"/>
        </w:rPr>
        <w:t>O prazo de execução poderá ser revisto nas hipóteses indicadas no art. 107 da Lei Federal nº</w:t>
      </w:r>
      <w:r w:rsidRPr="009A131D">
        <w:rPr>
          <w:rFonts w:ascii="Arial" w:eastAsia="Arial Unicode MS" w:hAnsi="Arial" w:cs="Arial"/>
          <w:color w:val="000000" w:themeColor="text1"/>
        </w:rPr>
        <w:t xml:space="preserve"> 14.133/2021.</w:t>
      </w:r>
    </w:p>
    <w:p w14:paraId="3D335965"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73806FD3" w14:textId="77777777" w:rsidR="00485D19"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O preço do objeto licitado terá um prazo de validade de 01 (um) ano, contado a partir da data da entrega da Nota de Empenho ao adjudicatário.</w:t>
      </w:r>
    </w:p>
    <w:p w14:paraId="767AB9F1"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2BC43396" w14:textId="31EB5925" w:rsidR="00485D19"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O licitante vencedor fica responsável pela qualidade e garantia dos serviços especificados no Anexo I.</w:t>
      </w:r>
    </w:p>
    <w:p w14:paraId="758248B8"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187516C6" w14:textId="77777777" w:rsidR="00E213AC"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 xml:space="preserve">Será designado funcionário da Comissão de Recebimento de Compras e Serviços conforme Resolução nº </w:t>
      </w:r>
      <w:r w:rsidR="00377741" w:rsidRPr="009A131D">
        <w:rPr>
          <w:rFonts w:ascii="Arial" w:eastAsia="Arial Unicode MS" w:hAnsi="Arial" w:cs="Arial"/>
          <w:color w:val="000000" w:themeColor="text1"/>
        </w:rPr>
        <w:t>0</w:t>
      </w:r>
      <w:r w:rsidR="00CC4F11" w:rsidRPr="009A131D">
        <w:rPr>
          <w:rFonts w:ascii="Arial" w:eastAsia="Arial Unicode MS" w:hAnsi="Arial" w:cs="Arial"/>
          <w:color w:val="000000" w:themeColor="text1"/>
        </w:rPr>
        <w:t>74</w:t>
      </w:r>
      <w:r w:rsidR="00377741" w:rsidRPr="009A131D">
        <w:rPr>
          <w:rFonts w:ascii="Arial" w:eastAsia="Arial Unicode MS" w:hAnsi="Arial" w:cs="Arial"/>
          <w:color w:val="000000" w:themeColor="text1"/>
        </w:rPr>
        <w:t>/2024</w:t>
      </w:r>
      <w:r w:rsidRPr="009A131D">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54C119B1" w14:textId="77777777" w:rsidR="00E213AC" w:rsidRPr="009A131D" w:rsidRDefault="00E213AC" w:rsidP="00780551">
      <w:pPr>
        <w:pStyle w:val="PargrafodaLista"/>
        <w:tabs>
          <w:tab w:val="left" w:pos="426"/>
        </w:tabs>
        <w:autoSpaceDE w:val="0"/>
        <w:autoSpaceDN w:val="0"/>
        <w:adjustRightInd w:val="0"/>
        <w:spacing w:after="120"/>
        <w:ind w:left="0"/>
        <w:jc w:val="both"/>
        <w:rPr>
          <w:rFonts w:ascii="Arial" w:eastAsia="Arial Unicode MS" w:hAnsi="Arial" w:cs="Arial"/>
          <w:color w:val="000000" w:themeColor="text1"/>
        </w:rPr>
      </w:pPr>
    </w:p>
    <w:p w14:paraId="0DDE4F49" w14:textId="53F2C7B7" w:rsidR="00D92C9E" w:rsidRPr="009A131D" w:rsidRDefault="00D92C9E" w:rsidP="009358A3">
      <w:pPr>
        <w:pStyle w:val="PargrafodaLista"/>
        <w:numPr>
          <w:ilvl w:val="0"/>
          <w:numId w:val="33"/>
        </w:numPr>
        <w:tabs>
          <w:tab w:val="left" w:pos="426"/>
        </w:tabs>
        <w:autoSpaceDE w:val="0"/>
        <w:autoSpaceDN w:val="0"/>
        <w:adjustRightInd w:val="0"/>
        <w:spacing w:after="120"/>
        <w:jc w:val="both"/>
        <w:rPr>
          <w:rFonts w:ascii="Arial" w:hAnsi="Arial" w:cs="Arial"/>
          <w:b/>
          <w:bCs/>
          <w:color w:val="000000" w:themeColor="text1"/>
        </w:rPr>
      </w:pPr>
      <w:r w:rsidRPr="009A131D">
        <w:rPr>
          <w:rFonts w:ascii="Arial" w:eastAsia="Arial Unicode MS" w:hAnsi="Arial" w:cs="Arial"/>
          <w:b/>
          <w:color w:val="000000" w:themeColor="text1"/>
          <w:u w:val="single"/>
        </w:rPr>
        <w:t>EDITAL</w:t>
      </w:r>
    </w:p>
    <w:p w14:paraId="23E49FDC" w14:textId="77777777" w:rsidR="0090045E" w:rsidRPr="009A131D" w:rsidRDefault="0090045E" w:rsidP="00780551">
      <w:pPr>
        <w:pStyle w:val="PargrafodaLista"/>
        <w:tabs>
          <w:tab w:val="left" w:pos="426"/>
        </w:tabs>
        <w:autoSpaceDE w:val="0"/>
        <w:autoSpaceDN w:val="0"/>
        <w:adjustRightInd w:val="0"/>
        <w:spacing w:after="120"/>
        <w:ind w:left="360"/>
        <w:jc w:val="both"/>
        <w:rPr>
          <w:rFonts w:ascii="Arial" w:hAnsi="Arial" w:cs="Arial"/>
          <w:b/>
          <w:bCs/>
          <w:color w:val="000000" w:themeColor="text1"/>
        </w:rPr>
      </w:pPr>
    </w:p>
    <w:p w14:paraId="5C68D619"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08CA02BB"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0F8CB120"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2E5DFC9E"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1D5BF6AC" w14:textId="2373D924" w:rsidR="005C6DAA" w:rsidRPr="009A131D" w:rsidRDefault="005C6DAA" w:rsidP="00780551">
      <w:pPr>
        <w:pStyle w:val="PargrafodaLista"/>
        <w:numPr>
          <w:ilvl w:val="1"/>
          <w:numId w:val="17"/>
        </w:numPr>
        <w:tabs>
          <w:tab w:val="left" w:pos="426"/>
        </w:tabs>
        <w:spacing w:after="0"/>
        <w:ind w:left="432"/>
        <w:jc w:val="both"/>
        <w:rPr>
          <w:rFonts w:ascii="Arial" w:eastAsia="Arial Unicode MS" w:hAnsi="Arial" w:cs="Arial"/>
          <w:b/>
          <w:color w:val="000000" w:themeColor="text1"/>
          <w:u w:val="single"/>
        </w:rPr>
      </w:pPr>
      <w:r w:rsidRPr="009A131D">
        <w:rPr>
          <w:rFonts w:ascii="Arial" w:eastAsia="Arial Unicode MS" w:hAnsi="Arial" w:cs="Arial"/>
          <w:color w:val="000000" w:themeColor="text1"/>
        </w:rPr>
        <w:t>Integram o presente Edital os seguintes documentos:</w:t>
      </w:r>
    </w:p>
    <w:p w14:paraId="6C12E43F" w14:textId="77777777"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Anexo II – Modelo de </w:t>
      </w:r>
      <w:r w:rsidRPr="009A131D">
        <w:rPr>
          <w:rFonts w:ascii="Arial" w:hAnsi="Arial" w:cs="Arial"/>
          <w:color w:val="000000" w:themeColor="text1"/>
          <w:sz w:val="22"/>
          <w:szCs w:val="22"/>
        </w:rPr>
        <w:t>Declaração de Microempresa ou Empresa de Pequeno Porte;</w:t>
      </w:r>
    </w:p>
    <w:p w14:paraId="2DB6913E" w14:textId="04145B69"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Anexo III – Minuta do Contrato</w:t>
      </w:r>
      <w:r w:rsidR="005A0603" w:rsidRPr="009A131D">
        <w:rPr>
          <w:rFonts w:ascii="Arial" w:eastAsia="Arial Unicode MS" w:hAnsi="Arial" w:cs="Arial"/>
          <w:color w:val="000000" w:themeColor="text1"/>
          <w:sz w:val="22"/>
          <w:szCs w:val="22"/>
        </w:rPr>
        <w:t>.</w:t>
      </w:r>
    </w:p>
    <w:p w14:paraId="4EA739B7"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68B608CE"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2A7CC757"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0FF81BCA"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3C4EDD4A"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388C2F9B" w14:textId="77777777" w:rsidR="005C6DAA" w:rsidRPr="009A131D" w:rsidRDefault="005C6DAA" w:rsidP="00780551">
      <w:pPr>
        <w:pStyle w:val="PargrafodaLista"/>
        <w:numPr>
          <w:ilvl w:val="1"/>
          <w:numId w:val="18"/>
        </w:numPr>
        <w:jc w:val="both"/>
        <w:rPr>
          <w:rFonts w:ascii="Arial" w:eastAsia="Arial Unicode MS" w:hAnsi="Arial" w:cs="Arial"/>
          <w:vanish/>
          <w:color w:val="000000" w:themeColor="text1"/>
        </w:rPr>
      </w:pPr>
    </w:p>
    <w:p w14:paraId="1C77F997"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A131D">
          <w:rPr>
            <w:rStyle w:val="Hyperlink"/>
            <w:rFonts w:ascii="Arial" w:eastAsia="Arial Unicode MS" w:hAnsi="Arial" w:cs="Arial"/>
            <w:color w:val="000000" w:themeColor="text1"/>
          </w:rPr>
          <w:t>www.cisamusep.org.br/licitacao/</w:t>
        </w:r>
      </w:hyperlink>
      <w:r w:rsidRPr="009A131D">
        <w:rPr>
          <w:rFonts w:ascii="Arial" w:eastAsia="Arial Unicode MS" w:hAnsi="Arial" w:cs="Arial"/>
          <w:color w:val="000000" w:themeColor="text1"/>
        </w:rPr>
        <w:t xml:space="preserve"> e </w:t>
      </w:r>
      <w:hyperlink r:id="rId12" w:history="1">
        <w:r w:rsidRPr="009A131D">
          <w:rPr>
            <w:rStyle w:val="Hyperlink"/>
            <w:rFonts w:ascii="Arial" w:eastAsia="Arial Unicode MS" w:hAnsi="Arial" w:cs="Arial"/>
            <w:color w:val="000000" w:themeColor="text1"/>
          </w:rPr>
          <w:t>https://www.gov.br/compras/pt-br</w:t>
        </w:r>
      </w:hyperlink>
      <w:r w:rsidRPr="009A131D">
        <w:rPr>
          <w:rFonts w:ascii="Arial" w:eastAsia="Arial Unicode MS" w:hAnsi="Arial" w:cs="Arial"/>
          <w:color w:val="000000" w:themeColor="text1"/>
        </w:rPr>
        <w:t>.</w:t>
      </w:r>
    </w:p>
    <w:p w14:paraId="320ED87C" w14:textId="77777777" w:rsidR="005A0603" w:rsidRPr="009A131D" w:rsidRDefault="005A0603" w:rsidP="005A0603">
      <w:pPr>
        <w:pStyle w:val="PargrafodaLista"/>
        <w:tabs>
          <w:tab w:val="left" w:pos="426"/>
        </w:tabs>
        <w:ind w:left="0"/>
        <w:jc w:val="both"/>
        <w:rPr>
          <w:rFonts w:ascii="Arial" w:eastAsia="Arial Unicode MS" w:hAnsi="Arial" w:cs="Arial"/>
          <w:color w:val="000000" w:themeColor="text1"/>
        </w:rPr>
      </w:pPr>
    </w:p>
    <w:p w14:paraId="5AA43C33"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1BE9522E" w14:textId="77777777" w:rsidR="005A0603" w:rsidRPr="009A131D" w:rsidRDefault="005A0603" w:rsidP="005A0603">
      <w:pPr>
        <w:pStyle w:val="PargrafodaLista"/>
        <w:rPr>
          <w:rFonts w:ascii="Arial" w:eastAsia="Arial Unicode MS" w:hAnsi="Arial" w:cs="Arial"/>
          <w:color w:val="000000" w:themeColor="text1"/>
        </w:rPr>
      </w:pPr>
    </w:p>
    <w:p w14:paraId="0B60CEC7" w14:textId="77777777" w:rsidR="005A0603" w:rsidRPr="009A131D" w:rsidRDefault="005A0603" w:rsidP="005A0603">
      <w:pPr>
        <w:pStyle w:val="PargrafodaLista"/>
        <w:tabs>
          <w:tab w:val="left" w:pos="426"/>
        </w:tabs>
        <w:ind w:left="0"/>
        <w:jc w:val="both"/>
        <w:rPr>
          <w:rFonts w:ascii="Arial" w:eastAsia="Arial Unicode MS" w:hAnsi="Arial" w:cs="Arial"/>
          <w:color w:val="000000" w:themeColor="text1"/>
        </w:rPr>
      </w:pPr>
    </w:p>
    <w:p w14:paraId="7C5E0D9F"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lastRenderedPageBreak/>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A131D">
          <w:rPr>
            <w:rStyle w:val="Hyperlink"/>
            <w:rFonts w:ascii="Arial" w:eastAsia="Arial Unicode MS" w:hAnsi="Arial" w:cs="Arial"/>
            <w:color w:val="000000" w:themeColor="text1"/>
          </w:rPr>
          <w:t>licitacao@cisamusep.org.br</w:t>
        </w:r>
      </w:hyperlink>
      <w:r w:rsidRPr="009A131D">
        <w:rPr>
          <w:rFonts w:ascii="Arial" w:eastAsia="Arial Unicode MS" w:hAnsi="Arial" w:cs="Arial"/>
          <w:color w:val="000000" w:themeColor="text1"/>
        </w:rPr>
        <w:t>.</w:t>
      </w:r>
    </w:p>
    <w:p w14:paraId="068CA27A" w14:textId="612A83FB"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 impugnação deverá ser lavrada por escrito e dirigida ao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devendo conter o nome completo do responsável, indicação da modalidade e nº do certame, a razão social da empresa, número do CNPJ, telefone e e-mail;</w:t>
      </w:r>
    </w:p>
    <w:p w14:paraId="44CCBCE4" w14:textId="66FEED00"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Caberá ao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auxiliado pelos responsáveis pela elaboração do Termo de Referência/Solicitação de Compras, decidir sobre a impugnação no prazo de até</w:t>
      </w:r>
      <w:r w:rsidRPr="009A131D">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9A131D">
        <w:rPr>
          <w:rFonts w:ascii="Arial" w:eastAsia="Arial Unicode MS" w:hAnsi="Arial" w:cs="Arial"/>
          <w:color w:val="000000" w:themeColor="text1"/>
        </w:rPr>
        <w:t>;</w:t>
      </w:r>
    </w:p>
    <w:p w14:paraId="7964DAB1" w14:textId="77777777"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10768395" w14:textId="094ADF40"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7545CD32" w14:textId="77777777" w:rsidR="005A0603" w:rsidRPr="009A131D" w:rsidRDefault="005A0603" w:rsidP="005A0603">
      <w:pPr>
        <w:pStyle w:val="PargrafodaLista"/>
        <w:tabs>
          <w:tab w:val="left" w:pos="142"/>
          <w:tab w:val="left" w:pos="284"/>
        </w:tabs>
        <w:ind w:left="0"/>
        <w:jc w:val="both"/>
        <w:rPr>
          <w:rFonts w:ascii="Arial" w:eastAsia="Arial Unicode MS" w:hAnsi="Arial" w:cs="Arial"/>
          <w:color w:val="000000" w:themeColor="text1"/>
        </w:rPr>
      </w:pPr>
    </w:p>
    <w:p w14:paraId="57CEFD8F" w14:textId="4139C538" w:rsidR="005C6DAA" w:rsidRPr="009A131D" w:rsidRDefault="005C6DAA" w:rsidP="00780551">
      <w:pPr>
        <w:pStyle w:val="PargrafodaLista"/>
        <w:numPr>
          <w:ilvl w:val="1"/>
          <w:numId w:val="18"/>
        </w:numPr>
        <w:tabs>
          <w:tab w:val="left" w:pos="284"/>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As consultas e informações complementares referentes a presente licitação deverão ser formuladas por escrito e enviadas para 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exclusivamente no e-mail </w:t>
      </w:r>
      <w:hyperlink r:id="rId14" w:history="1">
        <w:r w:rsidRPr="009A131D">
          <w:rPr>
            <w:rStyle w:val="Hyperlink"/>
            <w:rFonts w:ascii="Arial" w:eastAsia="Arial Unicode MS" w:hAnsi="Arial" w:cs="Arial"/>
            <w:color w:val="000000" w:themeColor="text1"/>
          </w:rPr>
          <w:t>licitacao@cisamusep.org.br</w:t>
        </w:r>
      </w:hyperlink>
      <w:r w:rsidRPr="009A131D">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729DBACB" w:rsidR="005C6DAA" w:rsidRPr="009A131D" w:rsidRDefault="005C6DAA" w:rsidP="00780551">
      <w:pPr>
        <w:pStyle w:val="PargrafodaLista"/>
        <w:numPr>
          <w:ilvl w:val="2"/>
          <w:numId w:val="18"/>
        </w:numPr>
        <w:tabs>
          <w:tab w:val="left" w:pos="284"/>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responderá aos pedidos de esclarecimentos no prazo de até </w:t>
      </w:r>
      <w:r w:rsidRPr="009A131D">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9A131D">
        <w:rPr>
          <w:rFonts w:ascii="Arial" w:eastAsia="Arial Unicode MS" w:hAnsi="Arial" w:cs="Arial"/>
          <w:color w:val="000000" w:themeColor="text1"/>
        </w:rPr>
        <w:t>, podendo requisitar subsídios formais ao responsável pela elaboração do Termo de Referência e/ou Jurídico.</w:t>
      </w:r>
    </w:p>
    <w:p w14:paraId="15D16A71" w14:textId="77777777" w:rsidR="00E213AC" w:rsidRPr="009A131D" w:rsidRDefault="00E213AC" w:rsidP="00780551">
      <w:pPr>
        <w:pStyle w:val="PargrafodaLista"/>
        <w:tabs>
          <w:tab w:val="left" w:pos="284"/>
          <w:tab w:val="left" w:pos="426"/>
        </w:tabs>
        <w:ind w:left="0"/>
        <w:jc w:val="both"/>
        <w:rPr>
          <w:rFonts w:ascii="Arial" w:eastAsia="Arial Unicode MS" w:hAnsi="Arial" w:cs="Arial"/>
          <w:color w:val="000000" w:themeColor="text1"/>
        </w:rPr>
      </w:pPr>
    </w:p>
    <w:p w14:paraId="6DBB926F" w14:textId="14D56F60"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RECURSOS FINANCEIROS</w:t>
      </w:r>
    </w:p>
    <w:p w14:paraId="5B1E6F0B"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89F968C" w14:textId="0CFABCBA" w:rsidR="00E213AC" w:rsidRPr="009A131D" w:rsidRDefault="005C6DAA"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As despesas com a contratação do objeto desta licitação correrão à conta dos recursos das dotações orçamentárias </w:t>
      </w:r>
      <w:r w:rsidR="001F5F73" w:rsidRPr="009A131D">
        <w:rPr>
          <w:rFonts w:ascii="Arial" w:eastAsia="Arial Unicode MS" w:hAnsi="Arial" w:cs="Arial"/>
          <w:color w:val="000000" w:themeColor="text1"/>
        </w:rPr>
        <w:t>nº 01.001.10.123.0001.2001.3.3.90.39.00.00 – Outros Serviços de Terceiros – Pessoa Jurídica.</w:t>
      </w:r>
    </w:p>
    <w:p w14:paraId="0A26D95B" w14:textId="77777777" w:rsidR="00E213AC" w:rsidRPr="009A131D" w:rsidRDefault="00E213AC" w:rsidP="00780551">
      <w:pPr>
        <w:pStyle w:val="PargrafodaLista"/>
        <w:ind w:left="792"/>
        <w:jc w:val="both"/>
        <w:rPr>
          <w:rFonts w:ascii="Arial" w:eastAsia="Arial Unicode MS" w:hAnsi="Arial" w:cs="Arial"/>
          <w:color w:val="000000" w:themeColor="text1"/>
        </w:rPr>
      </w:pPr>
    </w:p>
    <w:p w14:paraId="373A5CCE" w14:textId="3996E98A" w:rsidR="00CC4F11" w:rsidRPr="009A131D" w:rsidRDefault="00CC4F11"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CONDIÇÕES GERAIS</w:t>
      </w:r>
    </w:p>
    <w:p w14:paraId="6D8A263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7A13B301" w14:textId="60473A22" w:rsidR="00D92C9E" w:rsidRPr="009A131D" w:rsidRDefault="00D92C9E" w:rsidP="00780551">
      <w:pPr>
        <w:widowControl w:val="0"/>
        <w:spacing w:line="276" w:lineRule="auto"/>
        <w:jc w:val="both"/>
        <w:rPr>
          <w:rStyle w:val="CharChar"/>
          <w:rFonts w:ascii="Arial" w:hAnsi="Arial" w:cs="Arial"/>
          <w:color w:val="000000" w:themeColor="text1"/>
          <w:sz w:val="22"/>
          <w:szCs w:val="22"/>
        </w:rPr>
      </w:pPr>
      <w:r w:rsidRPr="009A131D">
        <w:rPr>
          <w:rFonts w:ascii="Arial" w:eastAsia="Arial Unicode MS" w:hAnsi="Arial" w:cs="Arial"/>
          <w:b/>
          <w:color w:val="000000" w:themeColor="text1"/>
          <w:sz w:val="22"/>
          <w:szCs w:val="22"/>
        </w:rPr>
        <w:t>6.1</w:t>
      </w:r>
      <w:r w:rsidR="003D1CBD" w:rsidRPr="009A131D">
        <w:rPr>
          <w:rFonts w:ascii="Arial" w:eastAsia="Arial Unicode MS" w:hAnsi="Arial" w:cs="Arial"/>
          <w:b/>
          <w:bCs/>
          <w:color w:val="000000" w:themeColor="text1"/>
          <w:sz w:val="22"/>
          <w:szCs w:val="22"/>
        </w:rPr>
        <w:t>.</w:t>
      </w:r>
      <w:r w:rsidR="003D1CBD" w:rsidRPr="009A131D">
        <w:rPr>
          <w:rFonts w:ascii="Arial" w:eastAsia="Arial Unicode MS" w:hAnsi="Arial" w:cs="Arial"/>
          <w:color w:val="000000" w:themeColor="text1"/>
          <w:sz w:val="22"/>
          <w:szCs w:val="22"/>
        </w:rPr>
        <w:t xml:space="preserve"> </w:t>
      </w:r>
      <w:r w:rsidRPr="009A131D">
        <w:rPr>
          <w:rStyle w:val="CharChar"/>
          <w:rFonts w:ascii="Arial" w:hAnsi="Arial" w:cs="Arial"/>
          <w:color w:val="000000" w:themeColor="text1"/>
          <w:sz w:val="22"/>
          <w:szCs w:val="22"/>
        </w:rPr>
        <w:t xml:space="preserve">Poderão participar deste Pregão </w:t>
      </w:r>
      <w:r w:rsidRPr="009A131D">
        <w:rPr>
          <w:rFonts w:ascii="Arial" w:eastAsia="Arial Unicode MS" w:hAnsi="Arial" w:cs="Arial"/>
          <w:color w:val="000000" w:themeColor="text1"/>
          <w:sz w:val="22"/>
          <w:szCs w:val="22"/>
        </w:rPr>
        <w:t>as empresas regularmente estabelecidas no País</w:t>
      </w:r>
      <w:r w:rsidRPr="009A131D">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A131D" w:rsidRDefault="00AB5F36" w:rsidP="00780551">
      <w:pPr>
        <w:widowControl w:val="0"/>
        <w:spacing w:line="276" w:lineRule="auto"/>
        <w:jc w:val="both"/>
        <w:rPr>
          <w:rStyle w:val="Hyperlink"/>
          <w:rFonts w:ascii="Arial" w:hAnsi="Arial" w:cs="Arial"/>
          <w:color w:val="000000" w:themeColor="text1"/>
          <w:sz w:val="22"/>
          <w:szCs w:val="22"/>
        </w:rPr>
      </w:pPr>
      <w:r w:rsidRPr="009A131D">
        <w:rPr>
          <w:rStyle w:val="CharChar"/>
          <w:rFonts w:ascii="Arial" w:hAnsi="Arial" w:cs="Arial"/>
          <w:color w:val="000000" w:themeColor="text1"/>
          <w:sz w:val="22"/>
          <w:szCs w:val="22"/>
        </w:rPr>
        <w:t>6.1.1</w:t>
      </w:r>
      <w:r w:rsidR="003D1CBD" w:rsidRPr="009A131D">
        <w:rPr>
          <w:rStyle w:val="CharChar"/>
          <w:rFonts w:ascii="Arial" w:hAnsi="Arial" w:cs="Arial"/>
          <w:color w:val="000000" w:themeColor="text1"/>
          <w:sz w:val="22"/>
          <w:szCs w:val="22"/>
        </w:rPr>
        <w:t xml:space="preserve">. </w:t>
      </w:r>
      <w:r w:rsidRPr="009A131D">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A131D">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9A131D" w:rsidRDefault="00D92C9E" w:rsidP="00780551">
      <w:pPr>
        <w:widowControl w:val="0"/>
        <w:spacing w:line="276" w:lineRule="auto"/>
        <w:jc w:val="both"/>
        <w:rPr>
          <w:rStyle w:val="CharChar"/>
          <w:rFonts w:ascii="Arial" w:hAnsi="Arial" w:cs="Arial"/>
          <w:color w:val="000000" w:themeColor="text1"/>
          <w:sz w:val="22"/>
          <w:szCs w:val="22"/>
        </w:rPr>
      </w:pPr>
      <w:r w:rsidRPr="009A131D">
        <w:rPr>
          <w:rStyle w:val="CharChar"/>
          <w:rFonts w:ascii="Arial" w:hAnsi="Arial" w:cs="Arial"/>
          <w:color w:val="000000" w:themeColor="text1"/>
          <w:sz w:val="22"/>
          <w:szCs w:val="22"/>
        </w:rPr>
        <w:lastRenderedPageBreak/>
        <w:t>6.1.2</w:t>
      </w:r>
      <w:r w:rsidR="003D1CBD" w:rsidRPr="009A131D">
        <w:rPr>
          <w:rStyle w:val="CharChar"/>
          <w:rFonts w:ascii="Arial" w:hAnsi="Arial" w:cs="Arial"/>
          <w:color w:val="000000" w:themeColor="text1"/>
          <w:sz w:val="22"/>
          <w:szCs w:val="22"/>
        </w:rPr>
        <w:t xml:space="preserve">. </w:t>
      </w:r>
      <w:r w:rsidRPr="009A131D">
        <w:rPr>
          <w:rStyle w:val="CharChar"/>
          <w:rFonts w:ascii="Arial" w:hAnsi="Arial" w:cs="Arial"/>
          <w:color w:val="000000" w:themeColor="text1"/>
          <w:sz w:val="22"/>
          <w:szCs w:val="22"/>
        </w:rPr>
        <w:t>A regularidade do cadastramento do licitante será confirmada por meio de consulta ao Portal COMPRAS</w:t>
      </w:r>
      <w:r w:rsidR="004A60C7" w:rsidRPr="009A131D">
        <w:rPr>
          <w:rStyle w:val="CharChar"/>
          <w:rFonts w:ascii="Arial" w:hAnsi="Arial" w:cs="Arial"/>
          <w:color w:val="000000" w:themeColor="text1"/>
          <w:sz w:val="22"/>
          <w:szCs w:val="22"/>
        </w:rPr>
        <w:t>.GOV.</w:t>
      </w:r>
    </w:p>
    <w:p w14:paraId="6F6EB1A0" w14:textId="77777777" w:rsidR="005A0603" w:rsidRPr="009A131D" w:rsidRDefault="005A0603" w:rsidP="00780551">
      <w:pPr>
        <w:widowControl w:val="0"/>
        <w:spacing w:line="276" w:lineRule="auto"/>
        <w:jc w:val="both"/>
        <w:rPr>
          <w:rStyle w:val="CharChar"/>
          <w:rFonts w:ascii="Arial" w:hAnsi="Arial" w:cs="Arial"/>
          <w:color w:val="000000" w:themeColor="text1"/>
          <w:sz w:val="22"/>
          <w:szCs w:val="22"/>
        </w:rPr>
      </w:pPr>
    </w:p>
    <w:p w14:paraId="6732592A" w14:textId="24AB2F4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6.2</w:t>
      </w:r>
      <w:r w:rsidR="003D1CBD"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A131D">
        <w:rPr>
          <w:rFonts w:ascii="Arial" w:eastAsia="Arial Unicode MS" w:hAnsi="Arial" w:cs="Arial"/>
          <w:color w:val="000000" w:themeColor="text1"/>
          <w:sz w:val="22"/>
          <w:szCs w:val="22"/>
        </w:rPr>
        <w:t>V</w:t>
      </w:r>
      <w:r w:rsidRPr="009A131D">
        <w:rPr>
          <w:rFonts w:ascii="Arial" w:eastAsia="Arial Unicode MS" w:hAnsi="Arial" w:cs="Arial"/>
          <w:color w:val="000000" w:themeColor="text1"/>
          <w:sz w:val="22"/>
          <w:szCs w:val="22"/>
        </w:rPr>
        <w:t xml:space="preserve"> do art. 156 da Lei Federal nº 14.133/2021.</w:t>
      </w:r>
    </w:p>
    <w:p w14:paraId="2EFFC124" w14:textId="00933C30" w:rsidR="006D6B9F" w:rsidRPr="009A131D" w:rsidRDefault="006D6B9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6.2.1</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9A131D" w:rsidRDefault="006D6B9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6.2.2</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No caso do inciso IV do art. 156 da Lei Federal 14.133/2021 a análise compreenderá toda a Administração Pública.</w:t>
      </w:r>
    </w:p>
    <w:p w14:paraId="3A3FF301"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667A0C4E" w14:textId="33DB3C1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6.3</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1C284A8A"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208D0B75" w14:textId="221FB17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6.4</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7D920AF3"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56BB41A1" w14:textId="3419F0B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6.5</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2F620D4C"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4F4A9949" w14:textId="6700FA3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6.6</w:t>
      </w:r>
      <w:r w:rsidR="003D1CBD"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6.6.1</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Aqueles que não atendam às condições deste Edital e seus anexos;</w:t>
      </w:r>
    </w:p>
    <w:p w14:paraId="775051EF" w14:textId="603E225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6.6.2</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com falência decretada;</w:t>
      </w:r>
    </w:p>
    <w:p w14:paraId="5F6439D4" w14:textId="60A5A3F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6.6.3</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Empresas que tenham sido declaradas inidôneas por qualquer órgão da Administração Pública, direta ou indireta, </w:t>
      </w:r>
      <w:proofErr w:type="gramStart"/>
      <w:r w:rsidRPr="009A131D">
        <w:rPr>
          <w:rFonts w:ascii="Arial" w:eastAsia="Arial Unicode MS" w:hAnsi="Arial" w:cs="Arial"/>
          <w:color w:val="000000" w:themeColor="text1"/>
          <w:sz w:val="22"/>
          <w:szCs w:val="22"/>
        </w:rPr>
        <w:t>Federal, Estadual ou Municipal</w:t>
      </w:r>
      <w:proofErr w:type="gramEnd"/>
      <w:r w:rsidRPr="009A131D">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230B6B89" w14:textId="6653E5B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6.6.4</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6.6.5</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6.6.6</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consorciadas.</w:t>
      </w:r>
    </w:p>
    <w:p w14:paraId="529CF6F3" w14:textId="7A0A884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6.6.7</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6.6.8</w:t>
      </w:r>
      <w:r w:rsidR="003D1CB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6.6.9</w:t>
      </w:r>
      <w:r w:rsidR="003D1CB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EC6D0EF"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hAnsi="Arial" w:cs="Arial"/>
          <w:b/>
          <w:bCs/>
          <w:color w:val="000000" w:themeColor="text1"/>
          <w:sz w:val="22"/>
          <w:szCs w:val="22"/>
        </w:rPr>
        <w:lastRenderedPageBreak/>
        <w:t>6.7</w:t>
      </w:r>
      <w:r w:rsidR="003D1CBD" w:rsidRPr="009A131D">
        <w:rPr>
          <w:rFonts w:ascii="Arial" w:hAnsi="Arial" w:cs="Arial"/>
          <w:b/>
          <w:bCs/>
          <w:color w:val="000000" w:themeColor="text1"/>
          <w:sz w:val="22"/>
          <w:szCs w:val="22"/>
        </w:rPr>
        <w:t xml:space="preserve">. </w:t>
      </w:r>
      <w:r w:rsidRPr="009A131D">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56E88770" w14:textId="77777777" w:rsidR="005A0603" w:rsidRPr="009A131D" w:rsidRDefault="005A0603" w:rsidP="00780551">
      <w:pPr>
        <w:autoSpaceDE w:val="0"/>
        <w:autoSpaceDN w:val="0"/>
        <w:adjustRightInd w:val="0"/>
        <w:spacing w:line="276" w:lineRule="auto"/>
        <w:jc w:val="both"/>
        <w:rPr>
          <w:rFonts w:ascii="Arial" w:eastAsia="Arial Unicode MS" w:hAnsi="Arial" w:cs="Arial"/>
          <w:color w:val="000000" w:themeColor="text1"/>
          <w:sz w:val="22"/>
          <w:szCs w:val="22"/>
        </w:rPr>
      </w:pPr>
    </w:p>
    <w:p w14:paraId="0969B4D8" w14:textId="29D03514"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hAnsi="Arial" w:cs="Arial"/>
          <w:b/>
          <w:bCs/>
          <w:color w:val="000000" w:themeColor="text1"/>
          <w:sz w:val="22"/>
          <w:szCs w:val="22"/>
        </w:rPr>
        <w:t>6.8</w:t>
      </w:r>
      <w:r w:rsidR="003D1CBD" w:rsidRPr="009A131D">
        <w:rPr>
          <w:rFonts w:ascii="Arial" w:hAnsi="Arial" w:cs="Arial"/>
          <w:b/>
          <w:bCs/>
          <w:color w:val="000000" w:themeColor="text1"/>
          <w:sz w:val="22"/>
          <w:szCs w:val="22"/>
        </w:rPr>
        <w:t xml:space="preserve">. </w:t>
      </w:r>
      <w:r w:rsidRPr="009A131D">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71ABA6EF" w14:textId="77777777" w:rsidR="00E213AC" w:rsidRPr="009A131D" w:rsidRDefault="00E213AC" w:rsidP="00780551">
      <w:pPr>
        <w:autoSpaceDE w:val="0"/>
        <w:autoSpaceDN w:val="0"/>
        <w:adjustRightInd w:val="0"/>
        <w:spacing w:line="276" w:lineRule="auto"/>
        <w:jc w:val="both"/>
        <w:rPr>
          <w:rFonts w:ascii="Arial" w:eastAsia="Arial Unicode MS" w:hAnsi="Arial" w:cs="Arial"/>
          <w:b/>
          <w:color w:val="000000" w:themeColor="text1"/>
          <w:sz w:val="22"/>
          <w:szCs w:val="22"/>
          <w:u w:val="single"/>
        </w:rPr>
      </w:pPr>
    </w:p>
    <w:p w14:paraId="63DEE342" w14:textId="67E969C4" w:rsidR="00D92C9E" w:rsidRPr="009A131D" w:rsidRDefault="00D92C9E" w:rsidP="009358A3">
      <w:pPr>
        <w:pStyle w:val="PargrafodaLista"/>
        <w:numPr>
          <w:ilvl w:val="0"/>
          <w:numId w:val="33"/>
        </w:numPr>
        <w:autoSpaceDE w:val="0"/>
        <w:autoSpaceDN w:val="0"/>
        <w:adjustRightInd w:val="0"/>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 xml:space="preserve">DA FORMA DE CREDENCIAMENTO </w:t>
      </w:r>
    </w:p>
    <w:p w14:paraId="008B7739" w14:textId="77777777" w:rsidR="0090045E" w:rsidRPr="009A131D" w:rsidRDefault="0090045E" w:rsidP="00780551">
      <w:pPr>
        <w:pStyle w:val="PargrafodaLista"/>
        <w:autoSpaceDE w:val="0"/>
        <w:autoSpaceDN w:val="0"/>
        <w:adjustRightInd w:val="0"/>
        <w:spacing w:after="0"/>
        <w:ind w:left="360"/>
        <w:jc w:val="both"/>
        <w:rPr>
          <w:rFonts w:ascii="Arial" w:eastAsia="Arial Unicode MS" w:hAnsi="Arial" w:cs="Arial"/>
          <w:b/>
          <w:color w:val="000000" w:themeColor="text1"/>
          <w:u w:val="single"/>
        </w:rPr>
      </w:pPr>
    </w:p>
    <w:p w14:paraId="2A0AE575" w14:textId="3337552C"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7.1</w:t>
      </w:r>
      <w:r w:rsidR="003D1CBD"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7FF69A21"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5E3200F4" w14:textId="0CD057EA"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7.2</w:t>
      </w:r>
      <w:r w:rsidR="00D5753A" w:rsidRPr="009A131D">
        <w:rPr>
          <w:rFonts w:ascii="Arial" w:hAnsi="Arial" w:cs="Arial"/>
          <w:b/>
          <w:bCs/>
          <w:color w:val="000000" w:themeColor="text1"/>
          <w:sz w:val="22"/>
          <w:szCs w:val="22"/>
        </w:rPr>
        <w:t xml:space="preserve">. </w:t>
      </w:r>
      <w:r w:rsidRPr="009A131D">
        <w:rPr>
          <w:rFonts w:ascii="Arial" w:hAnsi="Arial" w:cs="Arial"/>
          <w:bCs/>
          <w:color w:val="000000" w:themeColor="text1"/>
          <w:sz w:val="22"/>
          <w:szCs w:val="22"/>
        </w:rPr>
        <w:t xml:space="preserve">O cadastro no SICAF deverá ser feito no Portal de Compras do Governo Federal, no sítio </w:t>
      </w:r>
      <w:hyperlink r:id="rId16" w:history="1">
        <w:r w:rsidRPr="009A131D">
          <w:rPr>
            <w:rStyle w:val="Hyperlink"/>
            <w:rFonts w:ascii="Arial" w:hAnsi="Arial" w:cs="Arial"/>
            <w:bCs/>
            <w:color w:val="000000" w:themeColor="text1"/>
            <w:sz w:val="22"/>
            <w:szCs w:val="22"/>
          </w:rPr>
          <w:t>https://www.gov.br/compras/pt-br</w:t>
        </w:r>
      </w:hyperlink>
      <w:r w:rsidRPr="009A131D">
        <w:rPr>
          <w:rFonts w:ascii="Arial" w:hAnsi="Arial" w:cs="Arial"/>
          <w:bCs/>
          <w:color w:val="000000" w:themeColor="text1"/>
          <w:sz w:val="22"/>
          <w:szCs w:val="22"/>
        </w:rPr>
        <w:t xml:space="preserve">, por meio de certificado digital conferido pela Infraestrutura de Chaves Públicas Brasileira – ICP - Brasil. </w:t>
      </w:r>
    </w:p>
    <w:p w14:paraId="2DD0045A"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3224B5F1" w14:textId="1F99A056"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7.3</w:t>
      </w:r>
      <w:r w:rsidR="00D5753A" w:rsidRPr="009A131D">
        <w:rPr>
          <w:rFonts w:ascii="Arial" w:hAnsi="Arial" w:cs="Arial"/>
          <w:b/>
          <w:bCs/>
          <w:color w:val="000000" w:themeColor="text1"/>
          <w:sz w:val="22"/>
          <w:szCs w:val="22"/>
        </w:rPr>
        <w:t xml:space="preserve">. </w:t>
      </w:r>
      <w:r w:rsidRPr="009A131D">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614837C3"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42257B78" w14:textId="0D92F748"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7.4</w:t>
      </w:r>
      <w:r w:rsidR="00D5753A"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5D9BDE"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6822F3E4" w14:textId="416AD4B7"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7.5</w:t>
      </w:r>
      <w:r w:rsidR="00D5753A"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7.5.1</w:t>
      </w:r>
      <w:r w:rsidR="00D5753A" w:rsidRPr="009A131D">
        <w:rPr>
          <w:rFonts w:ascii="Arial" w:hAnsi="Arial" w:cs="Arial"/>
          <w:bCs/>
          <w:color w:val="000000" w:themeColor="text1"/>
          <w:sz w:val="22"/>
          <w:szCs w:val="22"/>
        </w:rPr>
        <w:t xml:space="preserve">. </w:t>
      </w:r>
      <w:r w:rsidRPr="009A131D">
        <w:rPr>
          <w:rFonts w:ascii="Arial" w:hAnsi="Arial" w:cs="Arial"/>
          <w:bCs/>
          <w:color w:val="000000" w:themeColor="text1"/>
          <w:sz w:val="22"/>
          <w:szCs w:val="22"/>
        </w:rPr>
        <w:t>A não observância do disposto no subitem anterior poderá ensejar desclassificação no momento da habilitação.</w:t>
      </w:r>
    </w:p>
    <w:p w14:paraId="077DD554"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74F9B05E" w14:textId="04C86E5C"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7.6</w:t>
      </w:r>
      <w:r w:rsidR="00D5753A" w:rsidRPr="009A131D">
        <w:rPr>
          <w:rFonts w:ascii="Arial" w:eastAsia="Arial Unicode MS" w:hAnsi="Arial" w:cs="Arial"/>
          <w:b/>
          <w:bCs/>
          <w:color w:val="000000" w:themeColor="text1"/>
          <w:sz w:val="22"/>
          <w:szCs w:val="22"/>
        </w:rPr>
        <w:t>.</w:t>
      </w:r>
      <w:r w:rsidR="00D5753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7.6.3</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7.6.4</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Que não emprega menor de 18 (dezoito) anos em trabalho noturno, perigoso ou insalubre e não </w:t>
      </w:r>
      <w:r w:rsidRPr="009A131D">
        <w:rPr>
          <w:rFonts w:ascii="Arial" w:eastAsia="Arial Unicode MS" w:hAnsi="Arial" w:cs="Arial"/>
          <w:color w:val="000000" w:themeColor="text1"/>
          <w:sz w:val="22"/>
          <w:szCs w:val="22"/>
        </w:rPr>
        <w:lastRenderedPageBreak/>
        <w:t>emprega menor de 16 (dezesseis) anos, salvo menor, a partir de 14 (quatorze) anos, na condição de aprendiz, nos termos do artigo 7º, inciso XXXIII, da Constituição Federal;</w:t>
      </w:r>
    </w:p>
    <w:p w14:paraId="11ACCB4A" w14:textId="261531AA"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7.6.5</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a proposta foi elaborada de forma independente;</w:t>
      </w:r>
    </w:p>
    <w:p w14:paraId="2CFF7F52" w14:textId="4DF67E5A"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7.6.6</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p>
    <w:p w14:paraId="61A8E4C2" w14:textId="01697238" w:rsidR="00D92C9E" w:rsidRPr="009A131D" w:rsidRDefault="00D92C9E" w:rsidP="009358A3">
      <w:pPr>
        <w:pStyle w:val="PargrafodaLista"/>
        <w:numPr>
          <w:ilvl w:val="0"/>
          <w:numId w:val="33"/>
        </w:numPr>
        <w:autoSpaceDE w:val="0"/>
        <w:autoSpaceDN w:val="0"/>
        <w:adjustRightInd w:val="0"/>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APRESENTAÇÃO DA PROPOSTA E DOS DOCUMENTOS DE HABILITAÇÃO</w:t>
      </w:r>
    </w:p>
    <w:p w14:paraId="454F7DC6" w14:textId="77777777" w:rsidR="0090045E" w:rsidRPr="009A131D" w:rsidRDefault="0090045E" w:rsidP="00780551">
      <w:pPr>
        <w:pStyle w:val="PargrafodaLista"/>
        <w:autoSpaceDE w:val="0"/>
        <w:autoSpaceDN w:val="0"/>
        <w:adjustRightInd w:val="0"/>
        <w:spacing w:after="0"/>
        <w:ind w:left="360"/>
        <w:jc w:val="both"/>
        <w:rPr>
          <w:rFonts w:ascii="Arial" w:eastAsia="Arial Unicode MS" w:hAnsi="Arial" w:cs="Arial"/>
          <w:b/>
          <w:color w:val="000000" w:themeColor="text1"/>
          <w:u w:val="single"/>
        </w:rPr>
      </w:pPr>
    </w:p>
    <w:p w14:paraId="6407FB06" w14:textId="4E2B924C" w:rsidR="00B208ED" w:rsidRPr="009A131D" w:rsidRDefault="00B208ED" w:rsidP="00780551">
      <w:pPr>
        <w:pStyle w:val="Nivel2"/>
        <w:numPr>
          <w:ilvl w:val="0"/>
          <w:numId w:val="0"/>
        </w:numPr>
        <w:spacing w:before="0" w:after="0"/>
        <w:rPr>
          <w:color w:val="000000" w:themeColor="text1"/>
          <w:sz w:val="22"/>
          <w:szCs w:val="22"/>
        </w:rPr>
      </w:pPr>
      <w:r w:rsidRPr="009A131D">
        <w:rPr>
          <w:b/>
          <w:bCs/>
          <w:color w:val="000000" w:themeColor="text1"/>
          <w:sz w:val="22"/>
          <w:szCs w:val="22"/>
        </w:rPr>
        <w:t>8.1.</w:t>
      </w:r>
      <w:r w:rsidRPr="009A131D">
        <w:rPr>
          <w:color w:val="000000" w:themeColor="text1"/>
          <w:sz w:val="22"/>
          <w:szCs w:val="22"/>
        </w:rPr>
        <w:t xml:space="preserve"> Na presente licitação, a fase de habilitação sucederá as fases de apresentação de propostas e lances e de julgamento.</w:t>
      </w:r>
    </w:p>
    <w:p w14:paraId="4C8C2FCF" w14:textId="77777777" w:rsidR="00EF327D" w:rsidRPr="009A131D" w:rsidRDefault="00EF327D" w:rsidP="00780551">
      <w:pPr>
        <w:pStyle w:val="Nivel2"/>
        <w:numPr>
          <w:ilvl w:val="0"/>
          <w:numId w:val="0"/>
        </w:numPr>
        <w:spacing w:before="0" w:after="0"/>
        <w:rPr>
          <w:color w:val="000000" w:themeColor="text1"/>
          <w:sz w:val="22"/>
          <w:szCs w:val="22"/>
        </w:rPr>
      </w:pPr>
    </w:p>
    <w:p w14:paraId="2CC4F434" w14:textId="77777777" w:rsidR="00EF327D" w:rsidRPr="009A131D" w:rsidRDefault="00B208ED" w:rsidP="00EF327D">
      <w:pPr>
        <w:pStyle w:val="Nivel2"/>
        <w:numPr>
          <w:ilvl w:val="0"/>
          <w:numId w:val="0"/>
        </w:numPr>
        <w:spacing w:before="0" w:after="0"/>
        <w:rPr>
          <w:color w:val="000000" w:themeColor="text1"/>
          <w:sz w:val="22"/>
          <w:szCs w:val="22"/>
        </w:rPr>
      </w:pPr>
      <w:bookmarkStart w:id="5" w:name="_Ref113886867"/>
      <w:r w:rsidRPr="009A131D">
        <w:rPr>
          <w:b/>
          <w:bCs/>
          <w:color w:val="000000" w:themeColor="text1"/>
          <w:sz w:val="22"/>
          <w:szCs w:val="22"/>
        </w:rPr>
        <w:t>8.2.</w:t>
      </w:r>
      <w:r w:rsidRPr="009A131D">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1C2CC697" w14:textId="77777777" w:rsidR="00EF327D" w:rsidRPr="009A131D" w:rsidRDefault="00EF327D" w:rsidP="00EF327D">
      <w:pPr>
        <w:pStyle w:val="Nivel2"/>
        <w:numPr>
          <w:ilvl w:val="0"/>
          <w:numId w:val="0"/>
        </w:numPr>
        <w:spacing w:before="0" w:after="0"/>
        <w:rPr>
          <w:color w:val="000000" w:themeColor="text1"/>
          <w:sz w:val="22"/>
          <w:szCs w:val="22"/>
        </w:rPr>
      </w:pPr>
    </w:p>
    <w:p w14:paraId="11C4D06F" w14:textId="1CFF0062" w:rsidR="00B208ED" w:rsidRPr="009A131D" w:rsidRDefault="00EF327D" w:rsidP="00EF327D">
      <w:pPr>
        <w:pStyle w:val="Nivel2"/>
        <w:numPr>
          <w:ilvl w:val="0"/>
          <w:numId w:val="0"/>
        </w:numPr>
        <w:spacing w:before="0" w:after="0"/>
        <w:rPr>
          <w:color w:val="000000" w:themeColor="text1"/>
          <w:sz w:val="22"/>
          <w:szCs w:val="22"/>
        </w:rPr>
      </w:pPr>
      <w:r w:rsidRPr="009A131D">
        <w:rPr>
          <w:b/>
          <w:bCs/>
          <w:color w:val="000000" w:themeColor="text1"/>
          <w:sz w:val="22"/>
          <w:szCs w:val="22"/>
        </w:rPr>
        <w:t>8.3.</w:t>
      </w:r>
      <w:r w:rsidRPr="009A131D">
        <w:rPr>
          <w:color w:val="000000" w:themeColor="text1"/>
          <w:sz w:val="22"/>
          <w:szCs w:val="22"/>
        </w:rPr>
        <w:t xml:space="preserve"> </w:t>
      </w:r>
      <w:r w:rsidR="00B208ED" w:rsidRPr="009A131D">
        <w:rPr>
          <w:rFonts w:eastAsia="Arial Unicode MS"/>
          <w:color w:val="000000" w:themeColor="text1"/>
          <w:sz w:val="22"/>
          <w:szCs w:val="22"/>
        </w:rPr>
        <w:t>Será desclassificada do certame a licitante que não encaminhar a proposta de preço conforme exigido no item 8.2 do Edital.</w:t>
      </w:r>
    </w:p>
    <w:p w14:paraId="2047BD8B" w14:textId="77777777" w:rsidR="00EF327D" w:rsidRPr="009A131D" w:rsidRDefault="00EF327D" w:rsidP="00780551">
      <w:pPr>
        <w:widowControl w:val="0"/>
        <w:spacing w:line="276" w:lineRule="auto"/>
        <w:jc w:val="both"/>
        <w:rPr>
          <w:rFonts w:ascii="Arial" w:eastAsia="Arial Unicode MS" w:hAnsi="Arial" w:cs="Arial"/>
          <w:color w:val="000000" w:themeColor="text1"/>
          <w:sz w:val="22"/>
          <w:szCs w:val="22"/>
        </w:rPr>
      </w:pPr>
    </w:p>
    <w:p w14:paraId="42C1E18A" w14:textId="0B64AE05" w:rsidR="00B208ED" w:rsidRPr="009A131D" w:rsidRDefault="00B208ED" w:rsidP="00780551">
      <w:pPr>
        <w:pStyle w:val="Nivel2"/>
        <w:numPr>
          <w:ilvl w:val="0"/>
          <w:numId w:val="0"/>
        </w:numPr>
        <w:spacing w:before="0" w:after="0"/>
        <w:rPr>
          <w:color w:val="000000" w:themeColor="text1"/>
          <w:sz w:val="22"/>
          <w:szCs w:val="22"/>
        </w:rPr>
      </w:pPr>
      <w:bookmarkStart w:id="6" w:name="_Ref113968921"/>
      <w:r w:rsidRPr="009A131D">
        <w:rPr>
          <w:rFonts w:eastAsia="Times New Roman"/>
          <w:b/>
          <w:bCs/>
          <w:color w:val="000000" w:themeColor="text1"/>
          <w:sz w:val="22"/>
          <w:szCs w:val="22"/>
        </w:rPr>
        <w:t>8.</w:t>
      </w:r>
      <w:r w:rsidR="00EF327D" w:rsidRPr="009A131D">
        <w:rPr>
          <w:rFonts w:eastAsia="Times New Roman"/>
          <w:b/>
          <w:bCs/>
          <w:color w:val="000000" w:themeColor="text1"/>
          <w:sz w:val="22"/>
          <w:szCs w:val="22"/>
        </w:rPr>
        <w:t>4</w:t>
      </w:r>
      <w:r w:rsidRPr="009A131D">
        <w:rPr>
          <w:rFonts w:eastAsia="Times New Roman"/>
          <w:b/>
          <w:bCs/>
          <w:color w:val="000000" w:themeColor="text1"/>
          <w:sz w:val="22"/>
          <w:szCs w:val="22"/>
        </w:rPr>
        <w:t>.</w:t>
      </w:r>
      <w:r w:rsidRPr="009A131D">
        <w:rPr>
          <w:rFonts w:eastAsia="Times New Roman"/>
          <w:color w:val="000000" w:themeColor="text1"/>
          <w:sz w:val="22"/>
          <w:szCs w:val="22"/>
        </w:rPr>
        <w:t xml:space="preserve"> No cadastramento da proposta inicial, o licitante declarará, em campo próprio do sistema, que:</w:t>
      </w:r>
      <w:bookmarkEnd w:id="6"/>
    </w:p>
    <w:p w14:paraId="22F63A2F" w14:textId="06C8F156"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3B7E661F"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 xml:space="preserve">.2. não emprega menor de 18 anos em trabalho noturno, perigoso ou insalubre e não emprega menor de 16 anos, salvo menor, a partir de 14 anos, na condição de aprendiz, nos termos do </w:t>
      </w:r>
      <w:hyperlink r:id="rId17" w:anchor="art7" w:history="1">
        <w:r w:rsidRPr="009A131D">
          <w:rPr>
            <w:rStyle w:val="Hyperlink"/>
            <w:color w:val="000000" w:themeColor="text1"/>
            <w:sz w:val="22"/>
            <w:szCs w:val="22"/>
          </w:rPr>
          <w:t>artigo 7°, XXXIII, da Constituição</w:t>
        </w:r>
      </w:hyperlink>
      <w:r w:rsidRPr="009A131D">
        <w:rPr>
          <w:color w:val="000000" w:themeColor="text1"/>
          <w:sz w:val="22"/>
          <w:szCs w:val="22"/>
        </w:rPr>
        <w:t>;</w:t>
      </w:r>
    </w:p>
    <w:p w14:paraId="6547F91F" w14:textId="29A6FD92"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 xml:space="preserve">.3. não possui, em sua cadeia produtiva, empregados executando trabalho degradante ou forçado, observando o disposto nos </w:t>
      </w:r>
      <w:hyperlink r:id="rId18" w:history="1">
        <w:r w:rsidRPr="009A131D">
          <w:rPr>
            <w:rStyle w:val="Hyperlink"/>
            <w:color w:val="000000" w:themeColor="text1"/>
            <w:sz w:val="22"/>
            <w:szCs w:val="22"/>
          </w:rPr>
          <w:t>incisos III e IV do art. 1º e no inciso III do art. 5º da Constituição Federal</w:t>
        </w:r>
      </w:hyperlink>
      <w:r w:rsidRPr="009A131D">
        <w:rPr>
          <w:color w:val="000000" w:themeColor="text1"/>
          <w:sz w:val="22"/>
          <w:szCs w:val="22"/>
        </w:rPr>
        <w:t>;</w:t>
      </w:r>
    </w:p>
    <w:p w14:paraId="152CFF45" w14:textId="597F77C3"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.4. cumpre as exigências de reserva de cargos para pessoa com deficiência e para reabilitado da Previdência Social, previstas em lei e em outras normas específicas.</w:t>
      </w:r>
    </w:p>
    <w:p w14:paraId="60D72035" w14:textId="77777777" w:rsidR="00EF327D" w:rsidRPr="009A131D" w:rsidRDefault="00EF327D" w:rsidP="00780551">
      <w:pPr>
        <w:pStyle w:val="Nivel3"/>
        <w:numPr>
          <w:ilvl w:val="0"/>
          <w:numId w:val="0"/>
        </w:numPr>
        <w:spacing w:before="0" w:after="0"/>
        <w:rPr>
          <w:color w:val="000000" w:themeColor="text1"/>
          <w:sz w:val="22"/>
          <w:szCs w:val="22"/>
        </w:rPr>
      </w:pPr>
    </w:p>
    <w:p w14:paraId="322D9BA8" w14:textId="48950C59" w:rsidR="00B208ED" w:rsidRPr="009A131D" w:rsidRDefault="00B208ED" w:rsidP="00780551">
      <w:pPr>
        <w:pStyle w:val="Nivel2"/>
        <w:numPr>
          <w:ilvl w:val="0"/>
          <w:numId w:val="0"/>
        </w:numPr>
        <w:spacing w:before="0" w:after="0"/>
        <w:rPr>
          <w:color w:val="000000" w:themeColor="text1"/>
          <w:sz w:val="22"/>
          <w:szCs w:val="22"/>
        </w:rPr>
      </w:pPr>
      <w:r w:rsidRPr="009A131D">
        <w:rPr>
          <w:b/>
          <w:bCs/>
          <w:color w:val="000000" w:themeColor="text1"/>
          <w:sz w:val="22"/>
          <w:szCs w:val="22"/>
        </w:rPr>
        <w:t>8.</w:t>
      </w:r>
      <w:r w:rsidR="00EF327D" w:rsidRPr="009A131D">
        <w:rPr>
          <w:b/>
          <w:bCs/>
          <w:color w:val="000000" w:themeColor="text1"/>
          <w:sz w:val="22"/>
          <w:szCs w:val="22"/>
        </w:rPr>
        <w:t>5</w:t>
      </w:r>
      <w:r w:rsidRPr="009A131D">
        <w:rPr>
          <w:b/>
          <w:bCs/>
          <w:color w:val="000000" w:themeColor="text1"/>
          <w:sz w:val="22"/>
          <w:szCs w:val="22"/>
        </w:rPr>
        <w:t>.</w:t>
      </w:r>
      <w:r w:rsidRPr="009A131D">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9A131D">
          <w:rPr>
            <w:rStyle w:val="Hyperlink"/>
            <w:color w:val="000000" w:themeColor="text1"/>
            <w:sz w:val="22"/>
            <w:szCs w:val="22"/>
          </w:rPr>
          <w:t>artigo 16 da Lei nº 14.133, de 2021</w:t>
        </w:r>
      </w:hyperlink>
      <w:r w:rsidRPr="009A131D">
        <w:rPr>
          <w:color w:val="000000" w:themeColor="text1"/>
          <w:sz w:val="22"/>
          <w:szCs w:val="22"/>
        </w:rPr>
        <w:t>.</w:t>
      </w:r>
    </w:p>
    <w:p w14:paraId="329F1611" w14:textId="77777777" w:rsidR="00EF327D" w:rsidRPr="009A131D" w:rsidRDefault="00EF327D" w:rsidP="00780551">
      <w:pPr>
        <w:pStyle w:val="Nivel2"/>
        <w:numPr>
          <w:ilvl w:val="0"/>
          <w:numId w:val="0"/>
        </w:numPr>
        <w:spacing w:before="0" w:after="0"/>
        <w:rPr>
          <w:color w:val="000000" w:themeColor="text1"/>
          <w:sz w:val="22"/>
          <w:szCs w:val="22"/>
        </w:rPr>
      </w:pPr>
    </w:p>
    <w:p w14:paraId="52038A7C" w14:textId="533CF2C6" w:rsidR="00B208ED" w:rsidRPr="009A131D" w:rsidRDefault="00B208ED" w:rsidP="00780551">
      <w:pPr>
        <w:pStyle w:val="Nivel2"/>
        <w:numPr>
          <w:ilvl w:val="0"/>
          <w:numId w:val="0"/>
        </w:numPr>
        <w:spacing w:before="0" w:after="0"/>
        <w:rPr>
          <w:color w:val="000000" w:themeColor="text1"/>
          <w:sz w:val="22"/>
          <w:szCs w:val="22"/>
        </w:rPr>
      </w:pPr>
      <w:bookmarkStart w:id="7" w:name="_Ref117000019"/>
      <w:r w:rsidRPr="009A131D">
        <w:rPr>
          <w:b/>
          <w:bCs/>
          <w:color w:val="000000" w:themeColor="text1"/>
          <w:sz w:val="22"/>
          <w:szCs w:val="22"/>
        </w:rPr>
        <w:t>8.</w:t>
      </w:r>
      <w:r w:rsidR="00EF327D" w:rsidRPr="009A131D">
        <w:rPr>
          <w:b/>
          <w:bCs/>
          <w:color w:val="000000" w:themeColor="text1"/>
          <w:sz w:val="22"/>
          <w:szCs w:val="22"/>
        </w:rPr>
        <w:t>6</w:t>
      </w:r>
      <w:r w:rsidRPr="009A131D">
        <w:rPr>
          <w:b/>
          <w:bCs/>
          <w:color w:val="000000" w:themeColor="text1"/>
          <w:sz w:val="22"/>
          <w:szCs w:val="22"/>
        </w:rPr>
        <w:t>.</w:t>
      </w:r>
      <w:r w:rsidRPr="009A131D">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A131D">
          <w:rPr>
            <w:rStyle w:val="Hyperlink"/>
            <w:color w:val="000000" w:themeColor="text1"/>
            <w:sz w:val="22"/>
            <w:szCs w:val="22"/>
          </w:rPr>
          <w:t>artigo 3° da Lei Complementar nº 123, de 2006</w:t>
        </w:r>
      </w:hyperlink>
      <w:r w:rsidRPr="009A131D">
        <w:rPr>
          <w:color w:val="000000" w:themeColor="text1"/>
          <w:sz w:val="22"/>
          <w:szCs w:val="22"/>
        </w:rPr>
        <w:t xml:space="preserve">, estando apto a usufruir do tratamento favorecido estabelecido em seus </w:t>
      </w:r>
      <w:hyperlink r:id="rId21" w:anchor="art42" w:history="1">
        <w:r w:rsidRPr="009A131D">
          <w:rPr>
            <w:rStyle w:val="Hyperlink"/>
            <w:color w:val="000000" w:themeColor="text1"/>
            <w:sz w:val="22"/>
            <w:szCs w:val="22"/>
          </w:rPr>
          <w:t>arts. 42 a 49</w:t>
        </w:r>
      </w:hyperlink>
      <w:r w:rsidRPr="009A131D">
        <w:rPr>
          <w:color w:val="000000" w:themeColor="text1"/>
          <w:sz w:val="22"/>
          <w:szCs w:val="22"/>
        </w:rPr>
        <w:t xml:space="preserve">, observado o disposto nos </w:t>
      </w:r>
      <w:hyperlink r:id="rId22" w:anchor="art4§1" w:history="1">
        <w:r w:rsidRPr="009A131D">
          <w:rPr>
            <w:rStyle w:val="Hyperlink"/>
            <w:color w:val="000000" w:themeColor="text1"/>
            <w:sz w:val="22"/>
            <w:szCs w:val="22"/>
          </w:rPr>
          <w:t>§§ 1º ao 3º do art. 4º, da Lei n.º 14.133, de 2021.</w:t>
        </w:r>
        <w:bookmarkEnd w:id="7"/>
      </w:hyperlink>
    </w:p>
    <w:p w14:paraId="6CE4A8C9" w14:textId="15014252"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6</w:t>
      </w:r>
      <w:r w:rsidRPr="009A131D">
        <w:rPr>
          <w:color w:val="000000" w:themeColor="text1"/>
          <w:sz w:val="22"/>
          <w:szCs w:val="22"/>
        </w:rPr>
        <w:t>.1. No item exclusivo para participação de microempresas e empresas de pequeno porte, a assinalação do campo “não” impedirá o prosseguimento no certame, para aquele item;</w:t>
      </w:r>
    </w:p>
    <w:p w14:paraId="1B2C1CE2" w14:textId="53139601"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lastRenderedPageBreak/>
        <w:t>8.</w:t>
      </w:r>
      <w:r w:rsidR="00EF327D" w:rsidRPr="009A131D">
        <w:rPr>
          <w:color w:val="000000" w:themeColor="text1"/>
          <w:sz w:val="22"/>
          <w:szCs w:val="22"/>
        </w:rPr>
        <w:t>6</w:t>
      </w:r>
      <w:r w:rsidRPr="009A131D">
        <w:rPr>
          <w:color w:val="000000" w:themeColor="text1"/>
          <w:sz w:val="22"/>
          <w:szCs w:val="22"/>
        </w:rPr>
        <w:t xml:space="preserve">.2. Nos itens em que a participação não for exclusiva para microempresas e empresas de pequeno porte, a assinalação do campo “não” apenas produzirá o efeito de o licitante não ter direito ao tratamento favorecido previsto na </w:t>
      </w:r>
      <w:hyperlink r:id="rId23" w:history="1">
        <w:r w:rsidRPr="009A131D">
          <w:rPr>
            <w:rStyle w:val="Hyperlink"/>
            <w:color w:val="000000" w:themeColor="text1"/>
            <w:sz w:val="22"/>
            <w:szCs w:val="22"/>
          </w:rPr>
          <w:t>Lei Complementar nº 123, de 2006</w:t>
        </w:r>
      </w:hyperlink>
      <w:r w:rsidRPr="009A131D">
        <w:rPr>
          <w:color w:val="000000" w:themeColor="text1"/>
          <w:sz w:val="22"/>
          <w:szCs w:val="22"/>
        </w:rPr>
        <w:t>, mesmo que microempresa, empresa de pequeno porte ou sociedade cooperativa.</w:t>
      </w:r>
    </w:p>
    <w:p w14:paraId="50833214" w14:textId="77777777" w:rsidR="00EF327D" w:rsidRPr="009A131D" w:rsidRDefault="00EF327D" w:rsidP="00780551">
      <w:pPr>
        <w:pStyle w:val="Nivel3"/>
        <w:numPr>
          <w:ilvl w:val="0"/>
          <w:numId w:val="0"/>
        </w:numPr>
        <w:spacing w:before="0" w:after="0"/>
        <w:rPr>
          <w:color w:val="000000" w:themeColor="text1"/>
          <w:sz w:val="22"/>
          <w:szCs w:val="22"/>
        </w:rPr>
      </w:pPr>
    </w:p>
    <w:p w14:paraId="33093897" w14:textId="2CC0DFCA"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7</w:t>
      </w:r>
      <w:r w:rsidRPr="009A131D">
        <w:rPr>
          <w:rFonts w:ascii="Arial" w:eastAsia="Arial Unicode MS" w:hAnsi="Arial" w:cs="Arial"/>
          <w:color w:val="000000" w:themeColor="text1"/>
          <w:sz w:val="22"/>
          <w:szCs w:val="22"/>
        </w:rPr>
        <w:t>. O envio dos documentos de habilitação exigidos no item 11 deste Edital, ocorrerá por meio de chave de acesso e senha.</w:t>
      </w:r>
    </w:p>
    <w:p w14:paraId="48468392"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5F607A83" w14:textId="292B7A08"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8</w:t>
      </w:r>
      <w:r w:rsidRPr="009A131D">
        <w:rPr>
          <w:rFonts w:ascii="Arial" w:eastAsia="Arial Unicode MS" w:hAnsi="Arial" w:cs="Arial"/>
          <w:color w:val="000000" w:themeColor="text1"/>
          <w:sz w:val="22"/>
          <w:szCs w:val="22"/>
        </w:rPr>
        <w:t xml:space="preserve">. Os licitantes poderão deixar de apresentar os documentos de habilitação que constem do SICAF, assegurado aos demais licitantes o direito de acesso aos dados constantes dos sistemas. </w:t>
      </w:r>
    </w:p>
    <w:p w14:paraId="773AD750"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ED4DA67" w14:textId="20D1AD01"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9</w:t>
      </w:r>
      <w:r w:rsidRPr="009A131D">
        <w:rPr>
          <w:rFonts w:ascii="Arial" w:eastAsia="Arial Unicode MS" w:hAnsi="Arial" w:cs="Arial"/>
          <w:color w:val="000000" w:themeColor="text1"/>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1C5FF9DC"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8B4542B" w14:textId="662248CA"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10</w:t>
      </w:r>
      <w:r w:rsidRPr="009A131D">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C476F17"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44997AD" w14:textId="2968BFD8"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1</w:t>
      </w:r>
      <w:r w:rsidRPr="009A131D">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7C8A1AD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A728E97" w14:textId="1FA0C072"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2</w:t>
      </w:r>
      <w:r w:rsidRPr="009A131D">
        <w:rPr>
          <w:rFonts w:ascii="Arial" w:eastAsia="Arial Unicode MS" w:hAnsi="Arial" w:cs="Arial"/>
          <w:color w:val="000000" w:themeColor="text1"/>
          <w:sz w:val="22"/>
          <w:szCs w:val="22"/>
        </w:rPr>
        <w:t xml:space="preserve">. Os documentos de habilitação dos licitantes melhores classificados somente serão disponibilizados para avaliação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 para acesso público após o encerramento do envio de lances.</w:t>
      </w:r>
    </w:p>
    <w:p w14:paraId="61155915"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89FD85A" w14:textId="35B5D4F2"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8.1</w:t>
      </w:r>
      <w:r w:rsidR="00EF327D" w:rsidRPr="009A131D">
        <w:rPr>
          <w:rFonts w:ascii="Arial" w:eastAsia="Arial Unicode MS" w:hAnsi="Arial" w:cs="Arial"/>
          <w:b/>
          <w:bCs/>
          <w:color w:val="000000" w:themeColor="text1"/>
          <w:sz w:val="22"/>
          <w:szCs w:val="22"/>
        </w:rPr>
        <w:t>3</w:t>
      </w:r>
      <w:r w:rsidRPr="009A131D">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803E5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2DF8FDBA" w14:textId="4638849C"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4</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F04116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2E75380E" w14:textId="4B09CAE3"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8.1</w:t>
      </w:r>
      <w:r w:rsidR="00EF327D" w:rsidRPr="009A131D">
        <w:rPr>
          <w:rFonts w:ascii="Arial" w:eastAsia="Arial Unicode MS" w:hAnsi="Arial" w:cs="Arial"/>
          <w:b/>
          <w:bCs/>
          <w:color w:val="000000" w:themeColor="text1"/>
          <w:sz w:val="22"/>
          <w:szCs w:val="22"/>
        </w:rPr>
        <w:t>5</w:t>
      </w:r>
      <w:r w:rsidRPr="009A131D">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49BCAF54"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43E9404" w14:textId="7D9E283C"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6</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23540841"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 xml:space="preserve">.1. Examinou criteriosamente todas as disposições do Edital e obteve,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todas as informações necessárias para a sua formulação;</w:t>
      </w:r>
    </w:p>
    <w:p w14:paraId="5777F042" w14:textId="2AABF2E0"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.2. Considerou que os elementos desta Licitação permitiram a elaboração de uma proposta totalmente condizente com o objeto licitado;</w:t>
      </w:r>
    </w:p>
    <w:p w14:paraId="2F48FAA1" w14:textId="5EB89993"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.3. Sendo vencedor da Licitação, assumirá integral responsabilidade pela perfeita e completa execução do objeto.</w:t>
      </w:r>
    </w:p>
    <w:p w14:paraId="7AA24E46" w14:textId="755A3FAE" w:rsidR="00B208ED" w:rsidRPr="009A131D" w:rsidRDefault="00B208ED" w:rsidP="00780551">
      <w:pPr>
        <w:spacing w:line="276" w:lineRule="auto"/>
        <w:jc w:val="both"/>
        <w:rPr>
          <w:rFonts w:ascii="Arial" w:hAnsi="Arial" w:cs="Arial"/>
          <w:color w:val="000000" w:themeColor="text1"/>
          <w:sz w:val="22"/>
          <w:szCs w:val="22"/>
        </w:rPr>
      </w:pPr>
      <w:r w:rsidRPr="009A131D">
        <w:rPr>
          <w:rFonts w:ascii="Arial" w:eastAsia="Arial Unicode MS" w:hAnsi="Arial" w:cs="Arial"/>
          <w:b/>
          <w:bCs/>
          <w:color w:val="000000" w:themeColor="text1"/>
          <w:sz w:val="22"/>
          <w:szCs w:val="22"/>
        </w:rPr>
        <w:lastRenderedPageBreak/>
        <w:t>8.1</w:t>
      </w:r>
      <w:r w:rsidR="00EF327D" w:rsidRPr="009A131D">
        <w:rPr>
          <w:rFonts w:ascii="Arial" w:eastAsia="Arial Unicode MS" w:hAnsi="Arial" w:cs="Arial"/>
          <w:b/>
          <w:bCs/>
          <w:color w:val="000000" w:themeColor="text1"/>
          <w:sz w:val="22"/>
          <w:szCs w:val="22"/>
        </w:rPr>
        <w:t>7</w:t>
      </w:r>
      <w:r w:rsidRPr="009A131D">
        <w:rPr>
          <w:rFonts w:ascii="Arial" w:eastAsia="Arial Unicode MS" w:hAnsi="Arial" w:cs="Arial"/>
          <w:b/>
          <w:bCs/>
          <w:color w:val="000000" w:themeColor="text1"/>
          <w:sz w:val="22"/>
          <w:szCs w:val="22"/>
        </w:rPr>
        <w:t xml:space="preserve">. </w:t>
      </w:r>
      <w:r w:rsidRPr="009A131D">
        <w:rPr>
          <w:rFonts w:ascii="Arial" w:hAnsi="Arial" w:cs="Arial"/>
          <w:color w:val="000000" w:themeColor="text1"/>
          <w:sz w:val="22"/>
          <w:szCs w:val="22"/>
        </w:rPr>
        <w:t>Os documentos de habilitação que contenham assinatura, poderão ser assinados na forma digital.</w:t>
      </w:r>
    </w:p>
    <w:p w14:paraId="0A511454" w14:textId="77777777" w:rsidR="00EF327D" w:rsidRPr="009A131D" w:rsidRDefault="00EF327D" w:rsidP="00780551">
      <w:pPr>
        <w:spacing w:line="276" w:lineRule="auto"/>
        <w:jc w:val="both"/>
        <w:rPr>
          <w:rFonts w:ascii="Arial" w:hAnsi="Arial" w:cs="Arial"/>
          <w:color w:val="000000" w:themeColor="text1"/>
          <w:sz w:val="22"/>
          <w:szCs w:val="22"/>
        </w:rPr>
      </w:pPr>
    </w:p>
    <w:p w14:paraId="6B8A793C" w14:textId="1598F972" w:rsidR="00D92C9E" w:rsidRPr="009A131D" w:rsidRDefault="00D92C9E" w:rsidP="009358A3">
      <w:pPr>
        <w:pStyle w:val="PargrafodaLista"/>
        <w:numPr>
          <w:ilvl w:val="0"/>
          <w:numId w:val="33"/>
        </w:numPr>
        <w:tabs>
          <w:tab w:val="left" w:pos="284"/>
        </w:tabs>
        <w:autoSpaceDE w:val="0"/>
        <w:autoSpaceDN w:val="0"/>
        <w:adjustRightInd w:val="0"/>
        <w:spacing w:after="0"/>
        <w:ind w:left="0" w:firstLine="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ABERTURA DA SESSÃO PÚBLICA, CLASSIFICAÇÃO DAS PROPOSTAS E FORMULAÇÃO DE LANCES</w:t>
      </w:r>
    </w:p>
    <w:p w14:paraId="28A653D8" w14:textId="77777777" w:rsidR="0090045E" w:rsidRPr="009A131D" w:rsidRDefault="0090045E" w:rsidP="00780551">
      <w:pPr>
        <w:pStyle w:val="PargrafodaLista"/>
        <w:tabs>
          <w:tab w:val="left" w:pos="284"/>
        </w:tabs>
        <w:autoSpaceDE w:val="0"/>
        <w:autoSpaceDN w:val="0"/>
        <w:adjustRightInd w:val="0"/>
        <w:spacing w:after="0"/>
        <w:ind w:left="0"/>
        <w:jc w:val="both"/>
        <w:rPr>
          <w:rFonts w:ascii="Arial" w:eastAsia="Arial Unicode MS" w:hAnsi="Arial" w:cs="Arial"/>
          <w:b/>
          <w:color w:val="000000" w:themeColor="text1"/>
          <w:u w:val="single"/>
        </w:rPr>
      </w:pPr>
    </w:p>
    <w:p w14:paraId="2681878C" w14:textId="067AD20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w:t>
      </w:r>
      <w:r w:rsidR="00942C9C"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A partir do horário previsto neste Edital a sessão pública na internet será aberta por comando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com a divulgação das propostas eletrônicas recebidas e início da etapa de lances.</w:t>
      </w:r>
    </w:p>
    <w:p w14:paraId="28F191A9" w14:textId="77777777" w:rsidR="00846E19" w:rsidRPr="009A131D" w:rsidRDefault="00846E19" w:rsidP="00780551">
      <w:pPr>
        <w:spacing w:line="276" w:lineRule="auto"/>
        <w:jc w:val="both"/>
        <w:rPr>
          <w:rFonts w:ascii="Arial" w:eastAsia="Arial Unicode MS" w:hAnsi="Arial" w:cs="Arial"/>
          <w:color w:val="000000" w:themeColor="text1"/>
          <w:sz w:val="22"/>
          <w:szCs w:val="22"/>
        </w:rPr>
      </w:pPr>
    </w:p>
    <w:p w14:paraId="0D7EF349" w14:textId="08D7DC0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9.2.1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9.2.2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1131A527" w14:textId="77777777" w:rsidR="00F76BA6" w:rsidRPr="009A131D" w:rsidRDefault="00F76BA6" w:rsidP="00780551">
      <w:pPr>
        <w:spacing w:line="276" w:lineRule="auto"/>
        <w:jc w:val="both"/>
        <w:rPr>
          <w:rFonts w:ascii="Arial" w:eastAsia="Arial Unicode MS" w:hAnsi="Arial" w:cs="Arial"/>
          <w:color w:val="000000" w:themeColor="text1"/>
          <w:sz w:val="22"/>
          <w:szCs w:val="22"/>
        </w:rPr>
      </w:pPr>
    </w:p>
    <w:p w14:paraId="2D436E40" w14:textId="2E4A5BE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9.3</w:t>
      </w:r>
      <w:r w:rsidR="00942C9C" w:rsidRPr="009A131D">
        <w:rPr>
          <w:rFonts w:ascii="Arial" w:eastAsia="Arial Unicode MS" w:hAnsi="Arial" w:cs="Arial"/>
          <w:b/>
          <w:bCs/>
          <w:color w:val="000000" w:themeColor="text1"/>
          <w:sz w:val="22"/>
          <w:szCs w:val="22"/>
        </w:rPr>
        <w:t>.</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sistema disponibilizará campo próprio para troca de mensagens entre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 os licitantes.</w:t>
      </w:r>
    </w:p>
    <w:p w14:paraId="761597AB" w14:textId="77777777" w:rsidR="00F76BA6" w:rsidRPr="009A131D" w:rsidRDefault="00F76BA6" w:rsidP="00780551">
      <w:pPr>
        <w:spacing w:line="276" w:lineRule="auto"/>
        <w:jc w:val="both"/>
        <w:rPr>
          <w:rFonts w:ascii="Arial" w:eastAsia="Arial Unicode MS" w:hAnsi="Arial" w:cs="Arial"/>
          <w:color w:val="000000" w:themeColor="text1"/>
          <w:sz w:val="22"/>
          <w:szCs w:val="22"/>
        </w:rPr>
      </w:pPr>
    </w:p>
    <w:p w14:paraId="29952101" w14:textId="0C2DCBA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9.4</w:t>
      </w:r>
      <w:r w:rsidR="00942C9C"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9.4.1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lance deverá ser ofertado pelo </w:t>
      </w:r>
      <w:r w:rsidR="00942C9C" w:rsidRPr="009A131D">
        <w:rPr>
          <w:rFonts w:ascii="Arial" w:eastAsia="Arial Unicode MS" w:hAnsi="Arial" w:cs="Arial"/>
          <w:color w:val="000000" w:themeColor="text1"/>
          <w:sz w:val="22"/>
          <w:szCs w:val="22"/>
        </w:rPr>
        <w:t>valor unitário do item</w:t>
      </w:r>
      <w:r w:rsidRPr="009A131D">
        <w:rPr>
          <w:rFonts w:ascii="Arial" w:eastAsia="Arial Unicode MS" w:hAnsi="Arial" w:cs="Arial"/>
          <w:color w:val="000000" w:themeColor="text1"/>
          <w:sz w:val="22"/>
          <w:szCs w:val="22"/>
        </w:rPr>
        <w:t>.</w:t>
      </w:r>
    </w:p>
    <w:p w14:paraId="58E5C3BD" w14:textId="51C4321F" w:rsidR="005C73EE" w:rsidRPr="009A131D" w:rsidRDefault="005C73E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9.4.2. Não deverá ser ofertado lances para o </w:t>
      </w:r>
      <w:r w:rsidRPr="009A131D">
        <w:rPr>
          <w:rFonts w:ascii="Arial" w:eastAsia="Arial Unicode MS" w:hAnsi="Arial" w:cs="Arial"/>
          <w:b/>
          <w:bCs/>
          <w:color w:val="000000" w:themeColor="text1"/>
          <w:sz w:val="22"/>
          <w:szCs w:val="22"/>
        </w:rPr>
        <w:t>item 7</w:t>
      </w:r>
      <w:r w:rsidRPr="009A131D">
        <w:rPr>
          <w:rFonts w:ascii="Arial" w:eastAsia="Arial Unicode MS" w:hAnsi="Arial" w:cs="Arial"/>
          <w:color w:val="000000" w:themeColor="text1"/>
          <w:sz w:val="22"/>
          <w:szCs w:val="22"/>
        </w:rPr>
        <w:t>, pois se trata de valor já previsto, não devendo este valor ser alterado.</w:t>
      </w:r>
    </w:p>
    <w:p w14:paraId="4818703F" w14:textId="77777777" w:rsidR="00FB26DD" w:rsidRPr="009A131D" w:rsidRDefault="00FB26DD" w:rsidP="00780551">
      <w:pPr>
        <w:spacing w:line="276" w:lineRule="auto"/>
        <w:jc w:val="both"/>
        <w:rPr>
          <w:rFonts w:ascii="Arial" w:eastAsia="Arial Unicode MS" w:hAnsi="Arial" w:cs="Arial"/>
          <w:color w:val="000000" w:themeColor="text1"/>
          <w:sz w:val="22"/>
          <w:szCs w:val="22"/>
        </w:rPr>
      </w:pPr>
    </w:p>
    <w:p w14:paraId="3266C930" w14:textId="63EBFC58"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9.5</w:t>
      </w:r>
      <w:r w:rsidR="00E04A9D"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76150F23" w14:textId="77777777" w:rsidR="00FB26DD" w:rsidRPr="009A131D" w:rsidRDefault="00FB26DD" w:rsidP="00780551">
      <w:pPr>
        <w:autoSpaceDE w:val="0"/>
        <w:spacing w:line="276" w:lineRule="auto"/>
        <w:jc w:val="both"/>
        <w:rPr>
          <w:rFonts w:ascii="Arial" w:eastAsia="Arial Unicode MS" w:hAnsi="Arial" w:cs="Arial"/>
          <w:b/>
          <w:color w:val="000000" w:themeColor="text1"/>
          <w:sz w:val="22"/>
          <w:szCs w:val="22"/>
        </w:rPr>
      </w:pPr>
    </w:p>
    <w:p w14:paraId="530F7405" w14:textId="453DB06D"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9.6</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O licitante somente poderá oferecer lance de valor inferior ao último por ele ofertado e registrado pelo sistema.</w:t>
      </w:r>
    </w:p>
    <w:p w14:paraId="18E85E66" w14:textId="77777777" w:rsidR="00FB26DD" w:rsidRPr="009A131D" w:rsidRDefault="00FB26DD" w:rsidP="00780551">
      <w:pPr>
        <w:autoSpaceDE w:val="0"/>
        <w:spacing w:line="276" w:lineRule="auto"/>
        <w:jc w:val="both"/>
        <w:rPr>
          <w:rFonts w:ascii="Arial" w:hAnsi="Arial" w:cs="Arial"/>
          <w:color w:val="000000" w:themeColor="text1"/>
          <w:sz w:val="22"/>
          <w:szCs w:val="22"/>
        </w:rPr>
      </w:pPr>
    </w:p>
    <w:p w14:paraId="235E3BFE" w14:textId="327B8CA6" w:rsidR="00D92C9E" w:rsidRPr="009A131D" w:rsidRDefault="00D92C9E" w:rsidP="0004369D">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9.7</w:t>
      </w:r>
      <w:r w:rsidR="00E04A9D" w:rsidRPr="009A131D">
        <w:rPr>
          <w:rFonts w:ascii="Arial" w:hAnsi="Arial" w:cs="Arial"/>
          <w:b/>
          <w:color w:val="000000" w:themeColor="text1"/>
          <w:sz w:val="22"/>
          <w:szCs w:val="22"/>
        </w:rPr>
        <w:t>.</w:t>
      </w:r>
      <w:r w:rsidRPr="009A131D">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BB42D5" w:rsidRPr="009A131D">
        <w:rPr>
          <w:rFonts w:ascii="Arial" w:hAnsi="Arial" w:cs="Arial"/>
          <w:color w:val="000000" w:themeColor="text1"/>
          <w:sz w:val="22"/>
          <w:szCs w:val="22"/>
        </w:rPr>
        <w:t>1,00</w:t>
      </w:r>
      <w:r w:rsidRPr="009A131D">
        <w:rPr>
          <w:rFonts w:ascii="Arial" w:hAnsi="Arial" w:cs="Arial"/>
          <w:color w:val="000000" w:themeColor="text1"/>
          <w:sz w:val="22"/>
          <w:szCs w:val="22"/>
        </w:rPr>
        <w:t xml:space="preserve"> (</w:t>
      </w:r>
      <w:proofErr w:type="spellStart"/>
      <w:r w:rsidR="00BB42D5" w:rsidRPr="009A131D">
        <w:rPr>
          <w:rFonts w:ascii="Arial" w:hAnsi="Arial" w:cs="Arial"/>
          <w:color w:val="000000" w:themeColor="text1"/>
          <w:sz w:val="22"/>
          <w:szCs w:val="22"/>
        </w:rPr>
        <w:t>hum</w:t>
      </w:r>
      <w:proofErr w:type="spellEnd"/>
      <w:r w:rsidR="00BB42D5" w:rsidRPr="009A131D">
        <w:rPr>
          <w:rFonts w:ascii="Arial" w:hAnsi="Arial" w:cs="Arial"/>
          <w:color w:val="000000" w:themeColor="text1"/>
          <w:sz w:val="22"/>
          <w:szCs w:val="22"/>
        </w:rPr>
        <w:t xml:space="preserve"> real</w:t>
      </w:r>
      <w:r w:rsidRPr="009A131D">
        <w:rPr>
          <w:rFonts w:ascii="Arial" w:hAnsi="Arial" w:cs="Arial"/>
          <w:color w:val="000000" w:themeColor="text1"/>
          <w:sz w:val="22"/>
          <w:szCs w:val="22"/>
        </w:rPr>
        <w:t>).</w:t>
      </w:r>
    </w:p>
    <w:p w14:paraId="59CDAA1A" w14:textId="77777777" w:rsidR="00FB26DD" w:rsidRPr="009A131D" w:rsidRDefault="00FB26DD" w:rsidP="00780551">
      <w:pPr>
        <w:spacing w:line="276" w:lineRule="auto"/>
        <w:rPr>
          <w:rFonts w:ascii="Arial" w:hAnsi="Arial" w:cs="Arial"/>
          <w:color w:val="000000" w:themeColor="text1"/>
          <w:sz w:val="22"/>
          <w:szCs w:val="22"/>
        </w:rPr>
      </w:pPr>
    </w:p>
    <w:p w14:paraId="6500146A" w14:textId="6776BC24"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9.8</w:t>
      </w:r>
      <w:r w:rsidR="00E04A9D"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69AE8946" w14:textId="77777777" w:rsidR="0004369D" w:rsidRPr="009A131D" w:rsidRDefault="0004369D" w:rsidP="00780551">
      <w:pPr>
        <w:autoSpaceDE w:val="0"/>
        <w:spacing w:line="276" w:lineRule="auto"/>
        <w:jc w:val="both"/>
        <w:rPr>
          <w:color w:val="000000" w:themeColor="text1"/>
          <w:sz w:val="22"/>
          <w:szCs w:val="22"/>
        </w:rPr>
      </w:pPr>
    </w:p>
    <w:p w14:paraId="03C6FFA8" w14:textId="580CE892"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9.9</w:t>
      </w:r>
      <w:r w:rsidR="00E04A9D" w:rsidRPr="009A131D">
        <w:rPr>
          <w:rFonts w:ascii="Arial" w:eastAsia="Arial Unicode MS" w:hAnsi="Arial" w:cs="Arial"/>
          <w:b/>
          <w:color w:val="000000" w:themeColor="text1"/>
          <w:sz w:val="22"/>
          <w:szCs w:val="22"/>
        </w:rPr>
        <w:t xml:space="preserve">. </w:t>
      </w:r>
      <w:r w:rsidRPr="009A131D">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731FC921" w14:textId="77777777" w:rsidR="0004369D" w:rsidRPr="009A131D" w:rsidRDefault="0004369D" w:rsidP="00780551">
      <w:pPr>
        <w:autoSpaceDE w:val="0"/>
        <w:spacing w:line="276" w:lineRule="auto"/>
        <w:jc w:val="both"/>
        <w:rPr>
          <w:rFonts w:ascii="Arial" w:hAnsi="Arial" w:cs="Arial"/>
          <w:color w:val="000000" w:themeColor="text1"/>
          <w:sz w:val="22"/>
          <w:szCs w:val="22"/>
        </w:rPr>
      </w:pPr>
    </w:p>
    <w:p w14:paraId="1F4AAEAB" w14:textId="0F1B882D" w:rsidR="00FA7AEB"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lastRenderedPageBreak/>
        <w:t>9.10</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Não havendo novos lances na forma estabelecida nos itens anteriores, a sessão pública encerrar-se-á automaticamente.</w:t>
      </w:r>
    </w:p>
    <w:p w14:paraId="7DF6AF14" w14:textId="77777777" w:rsidR="00FA7AEB" w:rsidRPr="009A131D" w:rsidRDefault="00FA7AEB" w:rsidP="00780551">
      <w:pPr>
        <w:autoSpaceDE w:val="0"/>
        <w:spacing w:line="276" w:lineRule="auto"/>
        <w:jc w:val="both"/>
        <w:rPr>
          <w:rFonts w:ascii="Arial" w:hAnsi="Arial" w:cs="Arial"/>
          <w:color w:val="000000" w:themeColor="text1"/>
          <w:sz w:val="22"/>
          <w:szCs w:val="22"/>
        </w:rPr>
      </w:pPr>
    </w:p>
    <w:p w14:paraId="3CA92E36" w14:textId="554D7B33"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9.11</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 xml:space="preserve">Encerrada a fase competitiva sem que haja a prorrogação automática pelo sistema, poderá o </w:t>
      </w:r>
      <w:r w:rsidR="00FB26DD" w:rsidRPr="009A131D">
        <w:rPr>
          <w:rFonts w:ascii="Arial" w:hAnsi="Arial" w:cs="Arial"/>
          <w:color w:val="000000" w:themeColor="text1"/>
          <w:sz w:val="22"/>
          <w:szCs w:val="22"/>
        </w:rPr>
        <w:t>Pregoeiro(a)</w:t>
      </w:r>
      <w:r w:rsidRPr="009A131D">
        <w:rPr>
          <w:rFonts w:ascii="Arial" w:hAnsi="Arial" w:cs="Arial"/>
          <w:color w:val="000000" w:themeColor="text1"/>
          <w:sz w:val="22"/>
          <w:szCs w:val="22"/>
        </w:rPr>
        <w:t>, assessorado pela equipe de apoio, justificadamente, admitir o reinício da sessão pública de lances, em prol da consecução do melhor preço.</w:t>
      </w:r>
    </w:p>
    <w:p w14:paraId="798FC7DC" w14:textId="77777777" w:rsidR="0004369D" w:rsidRPr="009A131D" w:rsidRDefault="0004369D" w:rsidP="00780551">
      <w:pPr>
        <w:autoSpaceDE w:val="0"/>
        <w:spacing w:line="276" w:lineRule="auto"/>
        <w:jc w:val="both"/>
        <w:rPr>
          <w:color w:val="000000" w:themeColor="text1"/>
          <w:sz w:val="22"/>
          <w:szCs w:val="22"/>
        </w:rPr>
      </w:pPr>
    </w:p>
    <w:p w14:paraId="63F26BB7" w14:textId="7032B1D1"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9.12</w:t>
      </w:r>
      <w:r w:rsidR="00E04A9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 xml:space="preserve">Em caso de falha no sistema, os lances em desacordo com os subitens anteriores deverão ser desconsiderados pelo </w:t>
      </w:r>
      <w:r w:rsidR="00FB26DD" w:rsidRPr="009A131D">
        <w:rPr>
          <w:rFonts w:ascii="Arial" w:hAnsi="Arial" w:cs="Arial"/>
          <w:color w:val="000000" w:themeColor="text1"/>
          <w:sz w:val="22"/>
          <w:szCs w:val="22"/>
        </w:rPr>
        <w:t>Pregoeiro(a)</w:t>
      </w:r>
      <w:r w:rsidRPr="009A131D">
        <w:rPr>
          <w:rFonts w:ascii="Arial" w:hAnsi="Arial" w:cs="Arial"/>
          <w:color w:val="000000" w:themeColor="text1"/>
          <w:sz w:val="22"/>
          <w:szCs w:val="22"/>
        </w:rPr>
        <w:t>, devendo a ocorrência ser comunicada imediatamente à Secretaria de Gestão do Ministério da Economia.</w:t>
      </w:r>
    </w:p>
    <w:p w14:paraId="661B2551" w14:textId="43FE6412"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9.12.1</w:t>
      </w:r>
      <w:r w:rsidR="00E04A9D"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Na hipótese do subitem anterior, a ocorrência será registrada em campo próprio do sistema.</w:t>
      </w:r>
    </w:p>
    <w:p w14:paraId="5CBC674E" w14:textId="77777777" w:rsidR="0004369D" w:rsidRPr="009A131D" w:rsidRDefault="0004369D" w:rsidP="00780551">
      <w:pPr>
        <w:autoSpaceDE w:val="0"/>
        <w:spacing w:line="276" w:lineRule="auto"/>
        <w:jc w:val="both"/>
        <w:rPr>
          <w:rFonts w:ascii="Arial" w:hAnsi="Arial" w:cs="Arial"/>
          <w:color w:val="000000" w:themeColor="text1"/>
          <w:sz w:val="22"/>
          <w:szCs w:val="22"/>
        </w:rPr>
      </w:pPr>
    </w:p>
    <w:p w14:paraId="7DE06441" w14:textId="69ACF1D3"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9.13</w:t>
      </w:r>
      <w:r w:rsidR="00E04A9D"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5CEC7D6B"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6BC1C4A4" w14:textId="334EB93E"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9.14</w:t>
      </w:r>
      <w:r w:rsidR="00502D0A"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0FE42E63"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6E664D67" w14:textId="1F19E609"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9.15</w:t>
      </w:r>
      <w:r w:rsidR="00502D0A" w:rsidRPr="009A131D">
        <w:rPr>
          <w:rFonts w:ascii="Arial" w:eastAsia="Arial Unicode MS" w:hAnsi="Arial" w:cs="Arial"/>
          <w:b/>
          <w:bCs/>
          <w:color w:val="000000" w:themeColor="text1"/>
          <w:sz w:val="22"/>
          <w:szCs w:val="22"/>
        </w:rPr>
        <w:t>.</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No caso de desconexão com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no decorrer da etapa competitiva do Pregão, o sistema eletrônico poderá permanecer acessível aos licitantes para a recepção dos lances.</w:t>
      </w:r>
    </w:p>
    <w:p w14:paraId="4C9E2334"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50A940ED" w14:textId="74DB1A90"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9.16</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Quando a desconexão do sistema eletrônico para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persistir por tempo superior a dez minutos, a sessão pública será suspensa e reiniciada somente após decorridas vinte e quatro horas da comunicação do fato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aos participantes, no sítio eletrônico utilizado para divulgação.</w:t>
      </w:r>
    </w:p>
    <w:p w14:paraId="0A37019F"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32B0F1FD" w14:textId="165B1A81"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9.17</w:t>
      </w:r>
      <w:r w:rsidR="00502D0A" w:rsidRPr="009A131D">
        <w:rPr>
          <w:rFonts w:ascii="Arial" w:eastAsia="Arial Unicode MS" w:hAnsi="Arial" w:cs="Arial"/>
          <w:b/>
          <w:bCs/>
          <w:color w:val="000000" w:themeColor="text1"/>
          <w:sz w:val="22"/>
          <w:szCs w:val="22"/>
        </w:rPr>
        <w:t xml:space="preserve">. </w:t>
      </w:r>
      <w:r w:rsidRPr="009A131D">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4D8B83E" w14:textId="77777777" w:rsidR="0004369D" w:rsidRPr="009A131D" w:rsidRDefault="0004369D" w:rsidP="00780551">
      <w:pPr>
        <w:autoSpaceDE w:val="0"/>
        <w:spacing w:line="276" w:lineRule="auto"/>
        <w:jc w:val="both"/>
        <w:rPr>
          <w:color w:val="000000" w:themeColor="text1"/>
          <w:sz w:val="22"/>
          <w:szCs w:val="22"/>
        </w:rPr>
      </w:pPr>
    </w:p>
    <w:p w14:paraId="28BD8856" w14:textId="428EDB1C" w:rsidR="00EE0382"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9.18</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Encerrada a etapa de envio de lances da sessão pública, o </w:t>
      </w:r>
      <w:r w:rsidR="00FB26DD" w:rsidRPr="009A131D">
        <w:rPr>
          <w:rFonts w:ascii="Arial" w:eastAsia="Arial Unicode MS" w:hAnsi="Arial" w:cs="Arial"/>
          <w:color w:val="000000" w:themeColor="text1"/>
          <w:sz w:val="22"/>
          <w:szCs w:val="22"/>
        </w:rPr>
        <w:t>Pregoeiro(a)</w:t>
      </w:r>
      <w:r w:rsidR="0004369D" w:rsidRPr="009A131D">
        <w:rPr>
          <w:rFonts w:ascii="Arial" w:eastAsia="Arial Unicode MS" w:hAnsi="Arial" w:cs="Arial"/>
          <w:color w:val="000000" w:themeColor="text1"/>
          <w:sz w:val="22"/>
          <w:szCs w:val="22"/>
        </w:rPr>
        <w:t xml:space="preserve"> convocar</w:t>
      </w:r>
      <w:r w:rsidRPr="009A131D">
        <w:rPr>
          <w:rFonts w:ascii="Arial" w:eastAsia="Arial Unicode MS" w:hAnsi="Arial" w:cs="Arial"/>
          <w:color w:val="000000" w:themeColor="text1"/>
          <w:sz w:val="22"/>
          <w:szCs w:val="22"/>
        </w:rPr>
        <w:t>á pelo sistema eletrônico</w:t>
      </w:r>
      <w:r w:rsidR="0004369D" w:rsidRPr="009A131D">
        <w:rPr>
          <w:rFonts w:ascii="Arial" w:eastAsia="Arial Unicode MS" w:hAnsi="Arial" w:cs="Arial"/>
          <w:color w:val="000000" w:themeColor="text1"/>
          <w:sz w:val="22"/>
          <w:szCs w:val="22"/>
        </w:rPr>
        <w:t xml:space="preserve"> via </w:t>
      </w:r>
      <w:proofErr w:type="gramStart"/>
      <w:r w:rsidR="0004369D" w:rsidRPr="009A131D">
        <w:rPr>
          <w:rFonts w:ascii="Arial" w:eastAsia="Arial Unicode MS" w:hAnsi="Arial" w:cs="Arial"/>
          <w:color w:val="000000" w:themeColor="text1"/>
          <w:sz w:val="22"/>
          <w:szCs w:val="22"/>
        </w:rPr>
        <w:t xml:space="preserve">chat, </w:t>
      </w:r>
      <w:r w:rsidRPr="009A131D">
        <w:rPr>
          <w:rFonts w:ascii="Arial" w:eastAsia="Arial Unicode MS" w:hAnsi="Arial" w:cs="Arial"/>
          <w:color w:val="000000" w:themeColor="text1"/>
          <w:sz w:val="22"/>
          <w:szCs w:val="22"/>
        </w:rPr>
        <w:t xml:space="preserve"> </w:t>
      </w:r>
      <w:r w:rsidR="0004369D" w:rsidRPr="009A131D">
        <w:rPr>
          <w:rFonts w:ascii="Arial" w:eastAsia="Arial Unicode MS" w:hAnsi="Arial" w:cs="Arial"/>
          <w:color w:val="000000" w:themeColor="text1"/>
          <w:sz w:val="22"/>
          <w:szCs w:val="22"/>
        </w:rPr>
        <w:t>os</w:t>
      </w:r>
      <w:proofErr w:type="gramEnd"/>
      <w:r w:rsidR="0004369D" w:rsidRPr="009A131D">
        <w:rPr>
          <w:rFonts w:ascii="Arial" w:eastAsia="Arial Unicode MS" w:hAnsi="Arial" w:cs="Arial"/>
          <w:color w:val="000000" w:themeColor="text1"/>
          <w:sz w:val="22"/>
          <w:szCs w:val="22"/>
        </w:rPr>
        <w:t xml:space="preserve"> licitantes que tenham apresentado a melhor proposta para a negociação.</w:t>
      </w:r>
    </w:p>
    <w:p w14:paraId="3BCCA193"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8593196"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6A4B3AAE"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0776A28A"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3C8EA8A5"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3EA4FC3F"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2C7EFC2"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10307C6D"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98F4B93"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24F77CF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2D4D6B9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0BCC4F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F56E6F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6EE2D7D6"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1A626EE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6723C86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5F00F8F"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07BA2CA"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81F5932"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124037A2"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D596A4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58086B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EF33A6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76A5A9EA"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2B29E47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D47495C" w14:textId="75FD0725"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As empresas licitantes, terão o prazo de 15 (quinze) minutos para responder, prorrogável por igual período, a critério exclusivo da administração, através de seu Pregoeiro. </w:t>
      </w:r>
    </w:p>
    <w:p w14:paraId="12D6463C" w14:textId="6CFB4809"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Após manifestação da empresa, o pregoeiro encaminhará, pelo sistema eletrônico, contraproposta ao licitante que tenha apresentado o menor preço, para que seja obtido melhor valor, vedada a negociação em condições diferentes das previstas neste Edital. </w:t>
      </w:r>
    </w:p>
    <w:p w14:paraId="41513048" w14:textId="5EA58934"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 licitante deverá, nos mesmos termos do item 9.18.1. aceitar ou recusar a proposta efetuada pelo Pregoeiro no sistema. </w:t>
      </w:r>
    </w:p>
    <w:p w14:paraId="00F29B96" w14:textId="77777777" w:rsidR="0004369D" w:rsidRPr="009A131D" w:rsidRDefault="0004369D" w:rsidP="0004369D">
      <w:pPr>
        <w:pStyle w:val="PargrafodaLista"/>
        <w:numPr>
          <w:ilvl w:val="2"/>
          <w:numId w:val="19"/>
        </w:numPr>
        <w:autoSpaceDE w:val="0"/>
        <w:ind w:left="0" w:firstLine="0"/>
        <w:jc w:val="both"/>
        <w:rPr>
          <w:rFonts w:ascii="Arial" w:eastAsia="Arial Unicode MS" w:hAnsi="Arial" w:cs="Arial"/>
          <w:color w:val="000000" w:themeColor="text1"/>
        </w:rPr>
      </w:pPr>
      <w:r w:rsidRPr="009A131D">
        <w:rPr>
          <w:rFonts w:ascii="Arial" w:hAnsi="Arial" w:cs="Arial"/>
          <w:color w:val="000000" w:themeColor="text1"/>
        </w:rPr>
        <w:t xml:space="preserve">Decorrido o prazo do subitem 9.18.1 e não havendo manifestação por parte da licitante, a mesma será desclassificada para o item, caracterizando desinteresse no certame. </w:t>
      </w:r>
    </w:p>
    <w:p w14:paraId="13B1B41D" w14:textId="77777777" w:rsidR="0004369D" w:rsidRPr="009A131D" w:rsidRDefault="0004369D" w:rsidP="0004369D">
      <w:pPr>
        <w:pStyle w:val="PargrafodaLista"/>
        <w:autoSpaceDE w:val="0"/>
        <w:spacing w:after="0"/>
        <w:ind w:left="0"/>
        <w:jc w:val="both"/>
        <w:rPr>
          <w:rFonts w:ascii="Arial" w:eastAsia="Arial Unicode MS" w:hAnsi="Arial" w:cs="Arial"/>
          <w:color w:val="000000" w:themeColor="text1"/>
        </w:rPr>
      </w:pPr>
    </w:p>
    <w:p w14:paraId="0B4457E4" w14:textId="7FDE74E3" w:rsidR="0004369D" w:rsidRPr="009A131D" w:rsidRDefault="00D92C9E" w:rsidP="0004369D">
      <w:pPr>
        <w:pStyle w:val="WW-Padro"/>
        <w:tabs>
          <w:tab w:val="left" w:pos="1428"/>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
          <w:color w:val="000000" w:themeColor="text1"/>
          <w:sz w:val="22"/>
          <w:szCs w:val="22"/>
        </w:rPr>
        <w:t>9.19</w:t>
      </w:r>
      <w:r w:rsidR="00502D0A" w:rsidRPr="009A131D">
        <w:rPr>
          <w:rFonts w:ascii="Arial" w:eastAsia="Arial Unicode MS" w:hAnsi="Arial" w:cs="Arial"/>
          <w:b/>
          <w:color w:val="000000" w:themeColor="text1"/>
          <w:sz w:val="22"/>
          <w:szCs w:val="22"/>
        </w:rPr>
        <w:t>.</w:t>
      </w:r>
      <w:r w:rsidR="0004369D" w:rsidRPr="009A131D">
        <w:rPr>
          <w:rFonts w:ascii="Arial" w:eastAsiaTheme="minorHAnsi" w:hAnsi="Arial" w:cs="Arial"/>
          <w:color w:val="000000" w:themeColor="text1"/>
          <w:sz w:val="22"/>
          <w:szCs w:val="22"/>
          <w:lang w:eastAsia="en-US"/>
        </w:rPr>
        <w:t xml:space="preserve"> </w:t>
      </w:r>
      <w:r w:rsidR="0004369D" w:rsidRPr="009A131D">
        <w:rPr>
          <w:rFonts w:ascii="Arial" w:eastAsia="Arial Unicode MS" w:hAnsi="Arial" w:cs="Arial"/>
          <w:bCs/>
          <w:color w:val="000000" w:themeColor="text1"/>
          <w:sz w:val="22"/>
          <w:szCs w:val="22"/>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w:t>
      </w:r>
      <w:r w:rsidR="0004369D" w:rsidRPr="009A131D">
        <w:rPr>
          <w:rFonts w:ascii="Arial" w:eastAsia="Arial Unicode MS" w:hAnsi="Arial" w:cs="Arial"/>
          <w:bCs/>
          <w:color w:val="000000" w:themeColor="text1"/>
          <w:sz w:val="22"/>
          <w:szCs w:val="22"/>
        </w:rPr>
        <w:lastRenderedPageBreak/>
        <w:t xml:space="preserve">os concorrentes empatados. </w:t>
      </w:r>
    </w:p>
    <w:p w14:paraId="500563F4" w14:textId="18D4B6E6" w:rsidR="0004369D" w:rsidRPr="009A131D" w:rsidRDefault="0004369D" w:rsidP="0004369D">
      <w:pPr>
        <w:pStyle w:val="WW-Padro"/>
        <w:widowControl/>
        <w:tabs>
          <w:tab w:val="left" w:pos="1428"/>
        </w:tabs>
        <w:suppressAutoHyphens w:val="0"/>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 xml:space="preserve">9.19.1. O sorteio a que se refere o item anterior será realizado </w:t>
      </w:r>
      <w:r w:rsidR="000C371D" w:rsidRPr="009A131D">
        <w:rPr>
          <w:rFonts w:ascii="Arial" w:eastAsia="Arial Unicode MS" w:hAnsi="Arial" w:cs="Arial"/>
          <w:bCs/>
          <w:color w:val="000000" w:themeColor="text1"/>
          <w:sz w:val="22"/>
          <w:szCs w:val="22"/>
        </w:rPr>
        <w:t xml:space="preserve">através de ferramenta própria do Sistema </w:t>
      </w:r>
      <w:proofErr w:type="spellStart"/>
      <w:r w:rsidR="000C371D" w:rsidRPr="009A131D">
        <w:rPr>
          <w:rFonts w:ascii="Arial" w:eastAsia="Arial Unicode MS" w:hAnsi="Arial" w:cs="Arial"/>
          <w:bCs/>
          <w:color w:val="000000" w:themeColor="text1"/>
          <w:sz w:val="22"/>
          <w:szCs w:val="22"/>
        </w:rPr>
        <w:t>ComprasGov</w:t>
      </w:r>
      <w:proofErr w:type="spellEnd"/>
      <w:r w:rsidR="000C371D" w:rsidRPr="009A131D">
        <w:rPr>
          <w:rFonts w:ascii="Arial" w:eastAsia="Arial Unicode MS" w:hAnsi="Arial" w:cs="Arial"/>
          <w:bCs/>
          <w:color w:val="000000" w:themeColor="text1"/>
          <w:sz w:val="22"/>
          <w:szCs w:val="22"/>
        </w:rPr>
        <w:t>.</w:t>
      </w:r>
    </w:p>
    <w:p w14:paraId="00ACD47E" w14:textId="77777777" w:rsidR="0004369D" w:rsidRPr="009A131D" w:rsidRDefault="0004369D" w:rsidP="00780551">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6749650A" w14:textId="5C15539B" w:rsidR="00D92C9E" w:rsidRPr="009A131D" w:rsidRDefault="000C371D" w:rsidP="00780551">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9.20. </w:t>
      </w:r>
      <w:r w:rsidR="00D92C9E"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00D92C9E" w:rsidRPr="009A131D">
        <w:rPr>
          <w:rFonts w:ascii="Arial" w:eastAsia="Arial Unicode MS" w:hAnsi="Arial" w:cs="Arial"/>
          <w:color w:val="000000" w:themeColor="text1"/>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50762A22" w14:textId="77777777" w:rsidR="0004369D" w:rsidRPr="009A131D" w:rsidRDefault="0004369D" w:rsidP="00780551">
      <w:pPr>
        <w:pStyle w:val="WW-Padro"/>
        <w:widowControl/>
        <w:tabs>
          <w:tab w:val="left" w:pos="1428"/>
        </w:tabs>
        <w:suppressAutoHyphens w:val="0"/>
        <w:spacing w:line="276" w:lineRule="auto"/>
        <w:jc w:val="both"/>
        <w:rPr>
          <w:color w:val="000000" w:themeColor="text1"/>
          <w:sz w:val="22"/>
          <w:szCs w:val="22"/>
        </w:rPr>
      </w:pPr>
    </w:p>
    <w:p w14:paraId="366E7697" w14:textId="3304D969"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9.2</w:t>
      </w:r>
      <w:r w:rsidR="000C371D" w:rsidRPr="009A131D">
        <w:rPr>
          <w:rFonts w:ascii="Arial" w:eastAsia="Arial Unicode MS" w:hAnsi="Arial" w:cs="Arial"/>
          <w:b/>
          <w:color w:val="000000" w:themeColor="text1"/>
          <w:sz w:val="22"/>
          <w:szCs w:val="22"/>
        </w:rPr>
        <w:t>1</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Após a negociação do preço,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iniciará a fase de aceitação e julgamento da proposta.</w:t>
      </w:r>
    </w:p>
    <w:p w14:paraId="149137B1" w14:textId="77777777" w:rsidR="00015798" w:rsidRPr="009A131D" w:rsidRDefault="00015798" w:rsidP="00780551">
      <w:pPr>
        <w:autoSpaceDE w:val="0"/>
        <w:spacing w:line="276" w:lineRule="auto"/>
        <w:jc w:val="both"/>
        <w:rPr>
          <w:color w:val="000000" w:themeColor="text1"/>
          <w:sz w:val="22"/>
          <w:szCs w:val="22"/>
        </w:rPr>
      </w:pPr>
    </w:p>
    <w:p w14:paraId="27492456" w14:textId="0FEB5F9C" w:rsidR="00E213AC" w:rsidRPr="009A131D" w:rsidRDefault="00D92C9E" w:rsidP="00780551">
      <w:pPr>
        <w:pStyle w:val="PargrafodaLista"/>
        <w:numPr>
          <w:ilvl w:val="0"/>
          <w:numId w:val="19"/>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ACEITABILIDADE DA PROPOSTA VENCEDORA</w:t>
      </w:r>
    </w:p>
    <w:p w14:paraId="53BFAAD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3B1CE16"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EE35DF8"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1A95A07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6269A34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7E6FD48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116B7440"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F65058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3691C7D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73E54DB" w14:textId="77777777" w:rsidR="00EE0382" w:rsidRPr="009A131D" w:rsidRDefault="00EE0382" w:rsidP="00780551">
      <w:pPr>
        <w:pStyle w:val="PargrafodaLista"/>
        <w:numPr>
          <w:ilvl w:val="1"/>
          <w:numId w:val="20"/>
        </w:numPr>
        <w:jc w:val="both"/>
        <w:rPr>
          <w:rFonts w:ascii="Arial" w:eastAsia="Arial Unicode MS" w:hAnsi="Arial" w:cs="Arial"/>
          <w:vanish/>
          <w:color w:val="000000" w:themeColor="text1"/>
        </w:rPr>
      </w:pPr>
    </w:p>
    <w:p w14:paraId="0DB13C93" w14:textId="054428FD" w:rsidR="00D92C9E" w:rsidRPr="009A131D" w:rsidRDefault="00EE0382" w:rsidP="00780551">
      <w:pPr>
        <w:pStyle w:val="PargrafodaLista"/>
        <w:spacing w:after="0"/>
        <w:ind w:left="0"/>
        <w:jc w:val="both"/>
        <w:rPr>
          <w:rFonts w:ascii="Arial" w:eastAsia="Arial Unicode MS" w:hAnsi="Arial" w:cs="Arial"/>
          <w:color w:val="000000" w:themeColor="text1"/>
        </w:rPr>
      </w:pPr>
      <w:r w:rsidRPr="009A131D">
        <w:rPr>
          <w:rFonts w:ascii="Arial" w:eastAsia="Arial Unicode MS" w:hAnsi="Arial" w:cs="Arial"/>
          <w:b/>
          <w:bCs/>
          <w:color w:val="000000" w:themeColor="text1"/>
        </w:rPr>
        <w:t>10.1.</w:t>
      </w:r>
      <w:r w:rsidRPr="009A131D">
        <w:rPr>
          <w:rFonts w:ascii="Arial" w:eastAsia="Arial Unicode MS" w:hAnsi="Arial" w:cs="Arial"/>
          <w:color w:val="000000" w:themeColor="text1"/>
        </w:rPr>
        <w:t xml:space="preserve"> </w:t>
      </w:r>
      <w:r w:rsidR="00D92C9E" w:rsidRPr="009A131D">
        <w:rPr>
          <w:rFonts w:ascii="Arial" w:eastAsia="Arial Unicode MS" w:hAnsi="Arial" w:cs="Arial"/>
          <w:color w:val="000000" w:themeColor="text1"/>
        </w:rPr>
        <w:t xml:space="preserve">Encerrada a etapa de negociação, o </w:t>
      </w:r>
      <w:r w:rsidR="00FB26DD" w:rsidRPr="009A131D">
        <w:rPr>
          <w:rFonts w:ascii="Arial" w:eastAsia="Arial Unicode MS" w:hAnsi="Arial" w:cs="Arial"/>
          <w:color w:val="000000" w:themeColor="text1"/>
        </w:rPr>
        <w:t>Pregoeiro(a)</w:t>
      </w:r>
      <w:r w:rsidR="00D92C9E" w:rsidRPr="009A131D">
        <w:rPr>
          <w:rFonts w:ascii="Arial" w:eastAsia="Arial Unicode MS" w:hAnsi="Arial" w:cs="Arial"/>
          <w:color w:val="000000" w:themeColor="text1"/>
        </w:rPr>
        <w:t xml:space="preserve"> examinará a proposta classificada em primeiro lugar quanto à adequação ao objeto e à compatibilidade do preço em relação ao máximo estipulado para contratação neste Edital e em seus anexos.</w:t>
      </w:r>
    </w:p>
    <w:p w14:paraId="4AD48AD9" w14:textId="77777777" w:rsidR="000C371D" w:rsidRPr="009A131D" w:rsidRDefault="000C371D" w:rsidP="00780551">
      <w:pPr>
        <w:pStyle w:val="PargrafodaLista"/>
        <w:spacing w:after="0"/>
        <w:ind w:left="0"/>
        <w:jc w:val="both"/>
        <w:rPr>
          <w:rFonts w:ascii="Arial" w:eastAsia="Arial Unicode MS" w:hAnsi="Arial" w:cs="Arial"/>
          <w:color w:val="000000" w:themeColor="text1"/>
        </w:rPr>
      </w:pPr>
    </w:p>
    <w:p w14:paraId="37458C84" w14:textId="23EB1943"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
          <w:color w:val="000000" w:themeColor="text1"/>
          <w:sz w:val="22"/>
          <w:szCs w:val="22"/>
        </w:rPr>
        <w:t>10.</w:t>
      </w:r>
      <w:r w:rsidR="00FD40BF" w:rsidRPr="009A131D">
        <w:rPr>
          <w:rFonts w:ascii="Arial" w:eastAsia="Arial Unicode MS" w:hAnsi="Arial" w:cs="Arial"/>
          <w:b/>
          <w:color w:val="000000" w:themeColor="text1"/>
          <w:sz w:val="22"/>
          <w:szCs w:val="22"/>
        </w:rPr>
        <w:t>2</w:t>
      </w:r>
      <w:r w:rsidR="00502D0A" w:rsidRPr="009A131D">
        <w:rPr>
          <w:rFonts w:ascii="Arial" w:eastAsia="Arial Unicode MS" w:hAnsi="Arial" w:cs="Arial"/>
          <w:b/>
          <w:color w:val="000000" w:themeColor="text1"/>
          <w:sz w:val="22"/>
          <w:szCs w:val="22"/>
        </w:rPr>
        <w:t>.</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Será desclassificada a proposta ou o lance vencedor que:</w:t>
      </w:r>
    </w:p>
    <w:p w14:paraId="022C71CF" w14:textId="6AD5305A"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10.</w:t>
      </w:r>
      <w:r w:rsidR="00FD40BF"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.1</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 xml:space="preserve"> não obedecer às especificações técnicas contidas no Termo de Referência</w:t>
      </w:r>
      <w:r w:rsidR="00FD40BF" w:rsidRPr="009A131D">
        <w:rPr>
          <w:rFonts w:ascii="Arial" w:eastAsia="Arial Unicode MS" w:hAnsi="Arial" w:cs="Arial"/>
          <w:bCs/>
          <w:color w:val="000000" w:themeColor="text1"/>
          <w:sz w:val="22"/>
          <w:szCs w:val="22"/>
        </w:rPr>
        <w:t xml:space="preserve"> (Anexo I)</w:t>
      </w:r>
      <w:r w:rsidRPr="009A131D">
        <w:rPr>
          <w:rFonts w:ascii="Arial" w:eastAsia="Arial Unicode MS" w:hAnsi="Arial" w:cs="Arial"/>
          <w:bCs/>
          <w:color w:val="000000" w:themeColor="text1"/>
          <w:sz w:val="22"/>
          <w:szCs w:val="22"/>
        </w:rPr>
        <w:t>;</w:t>
      </w:r>
    </w:p>
    <w:p w14:paraId="7E16BB1B" w14:textId="0D8D23A4"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10.</w:t>
      </w:r>
      <w:r w:rsidR="002B1D5C"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.2</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9A131D">
        <w:rPr>
          <w:rFonts w:ascii="Arial" w:eastAsia="Arial Unicode MS" w:hAnsi="Arial" w:cs="Arial"/>
          <w:bCs/>
          <w:color w:val="000000" w:themeColor="text1"/>
          <w:sz w:val="22"/>
          <w:szCs w:val="22"/>
        </w:rPr>
        <w:t>;</w:t>
      </w:r>
    </w:p>
    <w:p w14:paraId="491501C2" w14:textId="13EB5FB0" w:rsidR="00D92C9E" w:rsidRPr="009A131D" w:rsidRDefault="00D92C9E" w:rsidP="00780551">
      <w:pPr>
        <w:widowControl w:val="0"/>
        <w:tabs>
          <w:tab w:val="num" w:pos="1440"/>
        </w:tabs>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Cs/>
          <w:color w:val="000000" w:themeColor="text1"/>
          <w:sz w:val="22"/>
          <w:szCs w:val="22"/>
        </w:rPr>
        <w:t>10.</w:t>
      </w:r>
      <w:r w:rsidR="002B1D5C"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.2.1</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Considera-se inexequível a proposta que apresente preços global ou unitário simbólicos,</w:t>
      </w:r>
      <w:r w:rsidRPr="009A131D">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A131D">
        <w:rPr>
          <w:rFonts w:ascii="Arial" w:eastAsia="Arial Unicode MS" w:hAnsi="Arial" w:cs="Arial"/>
          <w:color w:val="000000" w:themeColor="text1"/>
          <w:sz w:val="22"/>
          <w:szCs w:val="22"/>
        </w:rPr>
        <w:t>.</w:t>
      </w:r>
    </w:p>
    <w:p w14:paraId="55558F4E" w14:textId="77777777" w:rsidR="000C371D" w:rsidRPr="009A131D" w:rsidRDefault="000C371D" w:rsidP="00780551">
      <w:pPr>
        <w:widowControl w:val="0"/>
        <w:tabs>
          <w:tab w:val="num" w:pos="1440"/>
        </w:tabs>
        <w:spacing w:line="276" w:lineRule="auto"/>
        <w:jc w:val="both"/>
        <w:rPr>
          <w:rFonts w:ascii="Arial" w:eastAsia="Arial Unicode MS" w:hAnsi="Arial" w:cs="Arial"/>
          <w:color w:val="000000" w:themeColor="text1"/>
          <w:sz w:val="22"/>
          <w:szCs w:val="22"/>
        </w:rPr>
      </w:pPr>
    </w:p>
    <w:p w14:paraId="33FE56A5" w14:textId="7DB1EC4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3</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74790AA9"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4C03EC26" w14:textId="2266403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4</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67EDFDE"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5B7523DC" w14:textId="4AA7665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5</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poderá convocar o licitante para enviar documento digital complementar, por meio de funcionalidade disponível no sistema, no prazo de 02 (duas) horas, sob pena de não aceitação da proposta.</w:t>
      </w:r>
    </w:p>
    <w:p w14:paraId="37ED9892" w14:textId="04E6919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prazo estabelecido poderá ser prorrogado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por solicitação escrita e justificada do licitante, formulada antes de terminar o prazo, e formalmente aceita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w:t>
      </w:r>
    </w:p>
    <w:p w14:paraId="3102F73A" w14:textId="1DB2B3A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Dentre os documentos passíveis de solicitação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destacam-se os que contenham as características do material ofertado, tais como marca, modelo, tipo, fabricante e procedência, além de outras informações pertinentes, a exemplo de catálogos, folhetos ou propostas, </w:t>
      </w:r>
      <w:r w:rsidRPr="009A131D">
        <w:rPr>
          <w:rFonts w:ascii="Arial" w:eastAsia="Arial Unicode MS" w:hAnsi="Arial" w:cs="Arial"/>
          <w:color w:val="000000" w:themeColor="text1"/>
          <w:sz w:val="22"/>
          <w:szCs w:val="22"/>
        </w:rPr>
        <w:lastRenderedPageBreak/>
        <w:t xml:space="preserve">encaminhados por meio eletrônico, ou, se for o caso, por outro meio e prazo indicados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sem prejuízo do seu ulterior envio pelo sistema eletrônico, sob pena de não aceitação da proposta.</w:t>
      </w:r>
    </w:p>
    <w:p w14:paraId="15485A32" w14:textId="22C657A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06C561FD"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13B8EDC2" w14:textId="3721380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6</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Se a proposta ou lance vencedor for desclassificado,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examinará a proposta ou lance subsequente, e, assim sucessivamente, na ordem de classificação.</w:t>
      </w:r>
    </w:p>
    <w:p w14:paraId="59260726"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048D33E2" w14:textId="18EC6DE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7</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Havendo necessidade,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suspenderá a sessão, informando no “chat” a nova data e horário para a sua continuidade.</w:t>
      </w:r>
    </w:p>
    <w:p w14:paraId="7CF7C4B2"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32AE3D1" w14:textId="1A496B42" w:rsidR="00E213AC"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8</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Encerrada a análise quanto à aceitação da proposta,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a habilitação do licitante, observado o disposto neste Edital.</w:t>
      </w:r>
    </w:p>
    <w:p w14:paraId="4D7D4EF4" w14:textId="77777777" w:rsidR="00E213AC" w:rsidRPr="009A131D" w:rsidRDefault="00E213AC" w:rsidP="00780551">
      <w:pPr>
        <w:spacing w:line="276" w:lineRule="auto"/>
        <w:jc w:val="both"/>
        <w:rPr>
          <w:rFonts w:ascii="Arial" w:eastAsia="Arial Unicode MS" w:hAnsi="Arial" w:cs="Arial"/>
          <w:color w:val="000000" w:themeColor="text1"/>
          <w:sz w:val="22"/>
          <w:szCs w:val="22"/>
        </w:rPr>
      </w:pPr>
    </w:p>
    <w:p w14:paraId="319EA67B" w14:textId="7B0A5C76" w:rsidR="00D92C9E" w:rsidRPr="009A131D" w:rsidRDefault="00D92C9E" w:rsidP="009358A3">
      <w:pPr>
        <w:pStyle w:val="PargrafodaLista"/>
        <w:numPr>
          <w:ilvl w:val="0"/>
          <w:numId w:val="34"/>
        </w:numPr>
        <w:spacing w:after="0"/>
        <w:jc w:val="both"/>
        <w:rPr>
          <w:rFonts w:ascii="Arial" w:eastAsia="Arial Unicode MS" w:hAnsi="Arial" w:cs="Arial"/>
          <w:color w:val="000000" w:themeColor="text1"/>
        </w:rPr>
      </w:pPr>
      <w:r w:rsidRPr="009A131D">
        <w:rPr>
          <w:rFonts w:ascii="Arial" w:eastAsia="Arial Unicode MS" w:hAnsi="Arial" w:cs="Arial"/>
          <w:b/>
          <w:color w:val="000000" w:themeColor="text1"/>
          <w:u w:val="single"/>
        </w:rPr>
        <w:t>DA HABILITAÇÃO</w:t>
      </w:r>
    </w:p>
    <w:p w14:paraId="578A10F4" w14:textId="77777777" w:rsidR="0090045E" w:rsidRPr="009A131D" w:rsidRDefault="0090045E" w:rsidP="00780551">
      <w:pPr>
        <w:pStyle w:val="PargrafodaLista"/>
        <w:spacing w:after="0"/>
        <w:ind w:left="360"/>
        <w:jc w:val="both"/>
        <w:rPr>
          <w:rFonts w:ascii="Arial" w:eastAsia="Arial Unicode MS" w:hAnsi="Arial" w:cs="Arial"/>
          <w:color w:val="000000" w:themeColor="text1"/>
        </w:rPr>
      </w:pPr>
    </w:p>
    <w:p w14:paraId="2E657D46" w14:textId="7D0FE76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Como condição prévia ao exame da documentação de habilitação do licitante detentor da proposta classificada em primeiro lugar,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SICAF;</w:t>
      </w:r>
    </w:p>
    <w:p w14:paraId="050144EF" w14:textId="30B6543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Consulta Consolidada de Pessoa Jurídica do Tribunal de Contas da União </w:t>
      </w:r>
      <w:hyperlink r:id="rId24" w:history="1">
        <w:r w:rsidRPr="009A131D">
          <w:rPr>
            <w:rStyle w:val="Hyperlink"/>
            <w:rFonts w:ascii="Arial" w:eastAsia="Arial Unicode MS" w:hAnsi="Arial" w:cs="Arial"/>
            <w:color w:val="000000" w:themeColor="text1"/>
            <w:sz w:val="22"/>
            <w:szCs w:val="22"/>
          </w:rPr>
          <w:t>https://certidoes-apf.apps.tcu.gov.br</w:t>
        </w:r>
      </w:hyperlink>
      <w:r w:rsidRPr="009A131D">
        <w:rPr>
          <w:rFonts w:ascii="Arial" w:eastAsia="Arial Unicode MS" w:hAnsi="Arial" w:cs="Arial"/>
          <w:color w:val="000000" w:themeColor="text1"/>
          <w:sz w:val="22"/>
          <w:szCs w:val="22"/>
        </w:rPr>
        <w:t>;</w:t>
      </w:r>
    </w:p>
    <w:p w14:paraId="46852682" w14:textId="77777777" w:rsidR="0067360E" w:rsidRPr="009A131D" w:rsidRDefault="00AB5F36" w:rsidP="0067360E">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Cadastro de Impedidos de Licitar do Tribunal de Contas do Estado do Paraná (TCE/PR) (</w:t>
      </w:r>
      <w:hyperlink r:id="rId25" w:history="1">
        <w:r w:rsidRPr="009A131D">
          <w:rPr>
            <w:rStyle w:val="Hyperlink"/>
            <w:rFonts w:ascii="Arial" w:eastAsia="Arial Unicode MS" w:hAnsi="Arial" w:cs="Arial"/>
            <w:color w:val="000000" w:themeColor="text1"/>
            <w:sz w:val="22"/>
            <w:szCs w:val="22"/>
          </w:rPr>
          <w:t>https://servicos.tce.pr.gov.br/tcepr/municipal/ail/ConsultarImpedidos.aspx</w:t>
        </w:r>
      </w:hyperlink>
      <w:r w:rsidRPr="009A131D">
        <w:rPr>
          <w:rFonts w:ascii="Arial" w:eastAsia="Arial Unicode MS" w:hAnsi="Arial" w:cs="Arial"/>
          <w:color w:val="000000" w:themeColor="text1"/>
          <w:sz w:val="22"/>
          <w:szCs w:val="22"/>
        </w:rPr>
        <w:t>).</w:t>
      </w:r>
    </w:p>
    <w:p w14:paraId="6411EB7A" w14:textId="13250421" w:rsidR="0067360E" w:rsidRPr="009A131D" w:rsidRDefault="0067360E" w:rsidP="0067360E">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11.1.4. Consulta no Simples Nacional para enquadramento de ME/</w:t>
      </w:r>
      <w:proofErr w:type="spellStart"/>
      <w:r w:rsidRPr="009A131D">
        <w:rPr>
          <w:rFonts w:ascii="Arial" w:eastAsia="Arial Unicode MS" w:hAnsi="Arial" w:cs="Arial"/>
          <w:color w:val="000000" w:themeColor="text1"/>
          <w:sz w:val="22"/>
          <w:szCs w:val="22"/>
        </w:rPr>
        <w:t>EPPs</w:t>
      </w:r>
      <w:proofErr w:type="spellEnd"/>
      <w:r w:rsidRPr="009A131D">
        <w:rPr>
          <w:rFonts w:ascii="Arial" w:eastAsia="Arial Unicode MS" w:hAnsi="Arial" w:cs="Arial"/>
          <w:color w:val="000000" w:themeColor="text1"/>
          <w:sz w:val="22"/>
          <w:szCs w:val="22"/>
        </w:rPr>
        <w:t xml:space="preserve">:  </w:t>
      </w:r>
      <w:hyperlink r:id="rId26" w:history="1">
        <w:r w:rsidRPr="009A131D">
          <w:rPr>
            <w:rStyle w:val="Hyperlink"/>
            <w:rFonts w:ascii="Arial" w:eastAsia="Arial Unicode MS" w:hAnsi="Arial" w:cs="Arial"/>
            <w:color w:val="000000" w:themeColor="text1"/>
            <w:sz w:val="22"/>
            <w:szCs w:val="22"/>
          </w:rPr>
          <w:t>https://www8.receita.fazenda.gov.br/SimplesNacional/aplicacoes.aspx?id=21</w:t>
        </w:r>
      </w:hyperlink>
      <w:r w:rsidRPr="009A131D">
        <w:rPr>
          <w:rFonts w:ascii="Arial" w:eastAsia="Arial Unicode MS" w:hAnsi="Arial" w:cs="Arial"/>
          <w:color w:val="000000" w:themeColor="text1"/>
          <w:sz w:val="22"/>
          <w:szCs w:val="22"/>
        </w:rPr>
        <w:t xml:space="preserve">. </w:t>
      </w:r>
    </w:p>
    <w:p w14:paraId="1B200082" w14:textId="55C1FC40" w:rsidR="00AB5F36" w:rsidRPr="009A131D" w:rsidRDefault="00AB5F36"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w:t>
      </w:r>
      <w:r w:rsidR="0067360E" w:rsidRPr="009A131D">
        <w:rPr>
          <w:rFonts w:ascii="Arial" w:eastAsia="Arial Unicode MS" w:hAnsi="Arial" w:cs="Arial"/>
          <w:color w:val="000000" w:themeColor="text1"/>
          <w:sz w:val="22"/>
          <w:szCs w:val="22"/>
        </w:rPr>
        <w:t>5</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9A131D" w:rsidRDefault="00AB5F36" w:rsidP="00780551">
      <w:pPr>
        <w:spacing w:line="276" w:lineRule="auto"/>
        <w:jc w:val="both"/>
        <w:rPr>
          <w:rFonts w:ascii="Arial" w:eastAsia="Arial Unicode MS" w:hAnsi="Arial" w:cs="Arial"/>
          <w:color w:val="000000" w:themeColor="text1"/>
          <w:sz w:val="22"/>
          <w:szCs w:val="22"/>
        </w:rPr>
      </w:pPr>
      <w:r w:rsidRPr="009A131D">
        <w:rPr>
          <w:rFonts w:ascii="Arial" w:hAnsi="Arial" w:cs="Arial"/>
          <w:color w:val="000000" w:themeColor="text1"/>
          <w:sz w:val="22"/>
          <w:szCs w:val="22"/>
          <w:lang w:eastAsia="ar-SA"/>
        </w:rPr>
        <w:t>(</w:t>
      </w:r>
      <w:hyperlink r:id="rId27" w:history="1">
        <w:r w:rsidRPr="009A131D">
          <w:rPr>
            <w:rStyle w:val="Hyperlink"/>
            <w:rFonts w:ascii="Arial" w:hAnsi="Arial" w:cs="Arial"/>
            <w:color w:val="000000" w:themeColor="text1"/>
            <w:sz w:val="22"/>
            <w:szCs w:val="22"/>
          </w:rPr>
          <w:t>https://portaldatransparencia.gov.br/sancoes/consulta?ordenarPor=nomeSancionado&amp;direcao=asc</w:t>
        </w:r>
      </w:hyperlink>
      <w:r w:rsidRPr="009A131D">
        <w:rPr>
          <w:rFonts w:ascii="Arial" w:hAnsi="Arial" w:cs="Arial"/>
          <w:color w:val="000000" w:themeColor="text1"/>
          <w:sz w:val="22"/>
          <w:szCs w:val="22"/>
        </w:rPr>
        <w:t>)</w:t>
      </w:r>
      <w:r w:rsidRPr="009A131D">
        <w:rPr>
          <w:rFonts w:ascii="Arial" w:hAnsi="Arial" w:cs="Arial"/>
          <w:color w:val="000000" w:themeColor="text1"/>
          <w:sz w:val="22"/>
          <w:szCs w:val="22"/>
          <w:lang w:eastAsia="ar-SA"/>
        </w:rPr>
        <w:t>.</w:t>
      </w:r>
    </w:p>
    <w:p w14:paraId="29C695D0" w14:textId="5A68E9B8" w:rsidR="00AB5F36" w:rsidRPr="009A131D" w:rsidRDefault="00AB5F36" w:rsidP="00780551">
      <w:pPr>
        <w:spacing w:line="276" w:lineRule="auto"/>
        <w:jc w:val="both"/>
        <w:rPr>
          <w:rFonts w:ascii="Arial" w:hAnsi="Arial" w:cs="Arial"/>
          <w:color w:val="000000" w:themeColor="text1"/>
          <w:sz w:val="22"/>
          <w:szCs w:val="22"/>
          <w:lang w:eastAsia="ar-SA"/>
        </w:rPr>
      </w:pPr>
      <w:r w:rsidRPr="009A131D">
        <w:rPr>
          <w:rFonts w:ascii="Arial" w:eastAsia="Arial Unicode MS" w:hAnsi="Arial" w:cs="Arial"/>
          <w:color w:val="000000" w:themeColor="text1"/>
          <w:sz w:val="22"/>
          <w:szCs w:val="22"/>
        </w:rPr>
        <w:t>11.1.</w:t>
      </w:r>
      <w:r w:rsidR="0067360E" w:rsidRPr="009A131D">
        <w:rPr>
          <w:rFonts w:ascii="Arial" w:eastAsia="Arial Unicode MS" w:hAnsi="Arial" w:cs="Arial"/>
          <w:color w:val="000000" w:themeColor="text1"/>
          <w:sz w:val="22"/>
          <w:szCs w:val="22"/>
        </w:rPr>
        <w:t>6</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Cadastro nacional de Empresas Punidas – CNEP, mantido pela Controladoria Geral da União: </w:t>
      </w:r>
      <w:r w:rsidRPr="009A131D">
        <w:rPr>
          <w:rFonts w:ascii="Arial" w:hAnsi="Arial" w:cs="Arial"/>
          <w:color w:val="000000" w:themeColor="text1"/>
          <w:sz w:val="22"/>
          <w:szCs w:val="22"/>
          <w:lang w:eastAsia="ar-SA"/>
        </w:rPr>
        <w:t>(</w:t>
      </w:r>
      <w:hyperlink r:id="rId28" w:history="1">
        <w:r w:rsidRPr="009A131D">
          <w:rPr>
            <w:rStyle w:val="Hyperlink"/>
            <w:rFonts w:ascii="Arial" w:hAnsi="Arial" w:cs="Arial"/>
            <w:color w:val="000000" w:themeColor="text1"/>
            <w:sz w:val="22"/>
            <w:szCs w:val="22"/>
          </w:rPr>
          <w:t>https://portaldatransparencia.gov.br/sancoes/consulta?ordenarPor=nomeSancionado&amp;direcao=asc</w:t>
        </w:r>
      </w:hyperlink>
      <w:r w:rsidRPr="009A131D">
        <w:rPr>
          <w:rFonts w:ascii="Arial" w:hAnsi="Arial" w:cs="Arial"/>
          <w:color w:val="000000" w:themeColor="text1"/>
          <w:sz w:val="22"/>
          <w:szCs w:val="22"/>
        </w:rPr>
        <w:t>)</w:t>
      </w:r>
      <w:r w:rsidRPr="009A131D">
        <w:rPr>
          <w:rFonts w:ascii="Arial" w:hAnsi="Arial" w:cs="Arial"/>
          <w:color w:val="000000" w:themeColor="text1"/>
          <w:sz w:val="22"/>
          <w:szCs w:val="22"/>
          <w:lang w:eastAsia="ar-SA"/>
        </w:rPr>
        <w:t>.</w:t>
      </w:r>
    </w:p>
    <w:p w14:paraId="21D27C9B"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B163D4F" w14:textId="08D0AEB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11.2</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9A131D">
          <w:rPr>
            <w:rStyle w:val="Hyperlink"/>
            <w:color w:val="000000" w:themeColor="text1"/>
            <w:sz w:val="22"/>
            <w:szCs w:val="22"/>
          </w:rPr>
          <w:t>artigo 12 da Lei n° 8.429, de 1992</w:t>
        </w:r>
      </w:hyperlink>
      <w:r w:rsidRPr="009A131D">
        <w:rPr>
          <w:color w:val="000000" w:themeColor="text1"/>
          <w:sz w:val="22"/>
          <w:szCs w:val="22"/>
        </w:rPr>
        <w:t>.</w:t>
      </w:r>
    </w:p>
    <w:p w14:paraId="46157018" w14:textId="77777777" w:rsidR="00D76664" w:rsidRPr="009A131D" w:rsidRDefault="00D76664" w:rsidP="00780551">
      <w:pPr>
        <w:pStyle w:val="Nivel2"/>
        <w:numPr>
          <w:ilvl w:val="0"/>
          <w:numId w:val="0"/>
        </w:numPr>
        <w:spacing w:before="0" w:after="0"/>
        <w:rPr>
          <w:color w:val="000000" w:themeColor="text1"/>
          <w:sz w:val="22"/>
          <w:szCs w:val="22"/>
        </w:rPr>
      </w:pPr>
    </w:p>
    <w:p w14:paraId="2502380B" w14:textId="6250EE72"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11.3</w:t>
      </w:r>
      <w:r w:rsidR="00502D0A" w:rsidRPr="009A131D">
        <w:rPr>
          <w:color w:val="000000" w:themeColor="text1"/>
          <w:sz w:val="22"/>
          <w:szCs w:val="22"/>
        </w:rPr>
        <w:t xml:space="preserve">. </w:t>
      </w:r>
      <w:r w:rsidRPr="009A131D">
        <w:rPr>
          <w:color w:val="000000" w:themeColor="text1"/>
          <w:sz w:val="22"/>
          <w:szCs w:val="22"/>
        </w:rPr>
        <w:t xml:space="preserve">Caso conste na Consulta de Situação do licitante a existência de Ocorrências Impeditivas Indiretas, o </w:t>
      </w:r>
      <w:r w:rsidR="00FB26DD" w:rsidRPr="009A131D">
        <w:rPr>
          <w:color w:val="000000" w:themeColor="text1"/>
          <w:sz w:val="22"/>
          <w:szCs w:val="22"/>
        </w:rPr>
        <w:t>Pregoeiro(a)</w:t>
      </w:r>
      <w:r w:rsidRPr="009A131D">
        <w:rPr>
          <w:color w:val="000000" w:themeColor="text1"/>
          <w:sz w:val="22"/>
          <w:szCs w:val="22"/>
        </w:rPr>
        <w:t xml:space="preserve"> diligenciará para verificar se houve fraude por parte das empresas apontadas no Relatório de Ocorrências Impeditivas Indiretas. (</w:t>
      </w:r>
      <w:hyperlink r:id="rId30" w:anchor="art29" w:history="1">
        <w:r w:rsidRPr="009A131D">
          <w:rPr>
            <w:rStyle w:val="Hyperlink"/>
            <w:color w:val="000000" w:themeColor="text1"/>
            <w:sz w:val="22"/>
            <w:szCs w:val="22"/>
          </w:rPr>
          <w:t xml:space="preserve">IN nº 3/2018, art. 29, </w:t>
        </w:r>
        <w:r w:rsidRPr="009A131D">
          <w:rPr>
            <w:rStyle w:val="Hyperlink"/>
            <w:i/>
            <w:iCs/>
            <w:color w:val="000000" w:themeColor="text1"/>
            <w:sz w:val="22"/>
            <w:szCs w:val="22"/>
          </w:rPr>
          <w:t>caput</w:t>
        </w:r>
      </w:hyperlink>
      <w:r w:rsidRPr="009A131D">
        <w:rPr>
          <w:color w:val="000000" w:themeColor="text1"/>
          <w:sz w:val="22"/>
          <w:szCs w:val="22"/>
        </w:rPr>
        <w:t>)</w:t>
      </w:r>
      <w:r w:rsidR="002079C2" w:rsidRPr="009A131D">
        <w:rPr>
          <w:color w:val="000000" w:themeColor="text1"/>
          <w:sz w:val="22"/>
          <w:szCs w:val="22"/>
        </w:rPr>
        <w:t>.</w:t>
      </w:r>
    </w:p>
    <w:p w14:paraId="612CCE78" w14:textId="2536491E"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11.3.1</w:t>
      </w:r>
      <w:r w:rsidR="00502D0A" w:rsidRPr="009A131D">
        <w:rPr>
          <w:color w:val="000000" w:themeColor="text1"/>
          <w:sz w:val="22"/>
          <w:szCs w:val="22"/>
        </w:rPr>
        <w:t xml:space="preserve">. </w:t>
      </w:r>
      <w:r w:rsidRPr="009A131D">
        <w:rPr>
          <w:color w:val="000000" w:themeColor="text1"/>
          <w:sz w:val="22"/>
          <w:szCs w:val="22"/>
        </w:rPr>
        <w:t>A tentativa de burla será verificada por meio dos vínculos societários, linhas de fornecimento similares, dentre outros. (</w:t>
      </w:r>
      <w:hyperlink r:id="rId31" w:history="1">
        <w:r w:rsidRPr="009A131D">
          <w:rPr>
            <w:rStyle w:val="Hyperlink"/>
            <w:color w:val="000000" w:themeColor="text1"/>
            <w:sz w:val="22"/>
            <w:szCs w:val="22"/>
          </w:rPr>
          <w:t>IN nº 3/2018, art. 29, §1º</w:t>
        </w:r>
      </w:hyperlink>
      <w:r w:rsidRPr="009A131D">
        <w:rPr>
          <w:color w:val="000000" w:themeColor="text1"/>
          <w:sz w:val="22"/>
          <w:szCs w:val="22"/>
        </w:rPr>
        <w:t>).</w:t>
      </w:r>
    </w:p>
    <w:p w14:paraId="0EF9AE95" w14:textId="1B470F3F"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11.3.2</w:t>
      </w:r>
      <w:r w:rsidR="00502D0A" w:rsidRPr="009A131D">
        <w:rPr>
          <w:color w:val="000000" w:themeColor="text1"/>
          <w:sz w:val="22"/>
          <w:szCs w:val="22"/>
        </w:rPr>
        <w:t xml:space="preserve">. </w:t>
      </w:r>
      <w:r w:rsidRPr="009A131D">
        <w:rPr>
          <w:color w:val="000000" w:themeColor="text1"/>
          <w:sz w:val="22"/>
          <w:szCs w:val="22"/>
        </w:rPr>
        <w:t>O licitante será convocado para manifestação previamente a uma eventual desclassificação. (</w:t>
      </w:r>
      <w:hyperlink r:id="rId32" w:history="1">
        <w:r w:rsidRPr="009A131D">
          <w:rPr>
            <w:rStyle w:val="Hyperlink"/>
            <w:color w:val="000000" w:themeColor="text1"/>
            <w:sz w:val="22"/>
            <w:szCs w:val="22"/>
          </w:rPr>
          <w:t>IN nº 3/2018, art. 29, §2º</w:t>
        </w:r>
      </w:hyperlink>
      <w:r w:rsidRPr="009A131D">
        <w:rPr>
          <w:color w:val="000000" w:themeColor="text1"/>
          <w:sz w:val="22"/>
          <w:szCs w:val="22"/>
        </w:rPr>
        <w:t>).</w:t>
      </w:r>
    </w:p>
    <w:p w14:paraId="4BD47663" w14:textId="77777777" w:rsidR="00D76664" w:rsidRPr="009A131D" w:rsidRDefault="00D76664" w:rsidP="00780551">
      <w:pPr>
        <w:pStyle w:val="Nivel3"/>
        <w:numPr>
          <w:ilvl w:val="0"/>
          <w:numId w:val="0"/>
        </w:numPr>
        <w:spacing w:before="0" w:after="0"/>
        <w:rPr>
          <w:color w:val="000000" w:themeColor="text1"/>
          <w:sz w:val="22"/>
          <w:szCs w:val="22"/>
        </w:rPr>
      </w:pPr>
    </w:p>
    <w:p w14:paraId="39FE7549" w14:textId="6DBEF19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A0764A" w:rsidRPr="009A131D">
        <w:rPr>
          <w:rFonts w:ascii="Arial" w:eastAsia="Arial Unicode MS" w:hAnsi="Arial" w:cs="Arial"/>
          <w:b/>
          <w:color w:val="000000" w:themeColor="text1"/>
          <w:sz w:val="22"/>
          <w:szCs w:val="22"/>
        </w:rPr>
        <w:t>4</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Constatada a existência de sanção,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reputará o licitante inabilitado, por falta de condição de participação.</w:t>
      </w:r>
    </w:p>
    <w:p w14:paraId="33917C93" w14:textId="17E20B7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A0764A" w:rsidRPr="009A131D">
        <w:rPr>
          <w:rFonts w:ascii="Arial" w:eastAsia="Arial Unicode MS" w:hAnsi="Arial" w:cs="Arial"/>
          <w:b/>
          <w:color w:val="000000" w:themeColor="text1"/>
          <w:sz w:val="22"/>
          <w:szCs w:val="22"/>
        </w:rPr>
        <w:t>5</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0E07577"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F64DD47" w14:textId="4EF623A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6</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Caso atendidas as condições de participação, será iniciado o procedimento de habilitação.</w:t>
      </w:r>
    </w:p>
    <w:p w14:paraId="30FD800E" w14:textId="77777777" w:rsidR="00D76664" w:rsidRPr="009A131D" w:rsidRDefault="00D76664" w:rsidP="00780551">
      <w:pPr>
        <w:pStyle w:val="Nivel2"/>
        <w:numPr>
          <w:ilvl w:val="0"/>
          <w:numId w:val="0"/>
        </w:numPr>
        <w:spacing w:before="0" w:after="0"/>
        <w:rPr>
          <w:color w:val="000000" w:themeColor="text1"/>
          <w:sz w:val="22"/>
          <w:szCs w:val="22"/>
        </w:rPr>
      </w:pPr>
    </w:p>
    <w:p w14:paraId="45E57DEB" w14:textId="39B2173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7</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Caso o licitante provisoriamente classificado em primeiro lugar tenha se utilizado de algum tratamento favorecido às ME/</w:t>
      </w:r>
      <w:proofErr w:type="spellStart"/>
      <w:r w:rsidRPr="009A131D">
        <w:rPr>
          <w:color w:val="000000" w:themeColor="text1"/>
          <w:sz w:val="22"/>
          <w:szCs w:val="22"/>
        </w:rPr>
        <w:t>EPPs</w:t>
      </w:r>
      <w:proofErr w:type="spellEnd"/>
      <w:r w:rsidRPr="009A131D">
        <w:rPr>
          <w:color w:val="000000" w:themeColor="text1"/>
          <w:sz w:val="22"/>
          <w:szCs w:val="22"/>
        </w:rPr>
        <w:t xml:space="preserve">, o </w:t>
      </w:r>
      <w:r w:rsidR="00FB26DD" w:rsidRPr="009A131D">
        <w:rPr>
          <w:color w:val="000000" w:themeColor="text1"/>
          <w:sz w:val="22"/>
          <w:szCs w:val="22"/>
        </w:rPr>
        <w:t>Pregoeiro(a)</w:t>
      </w:r>
      <w:r w:rsidRPr="009A131D">
        <w:rPr>
          <w:color w:val="000000" w:themeColor="text1"/>
          <w:sz w:val="22"/>
          <w:szCs w:val="22"/>
        </w:rPr>
        <w:t xml:space="preserve"> verificará se faz jus ao benefício, em conformidade com o ite</w:t>
      </w:r>
      <w:r w:rsidR="001A69B9" w:rsidRPr="009A131D">
        <w:rPr>
          <w:color w:val="000000" w:themeColor="text1"/>
          <w:sz w:val="22"/>
          <w:szCs w:val="22"/>
        </w:rPr>
        <w:t>m</w:t>
      </w:r>
      <w:r w:rsidR="004272CF" w:rsidRPr="009A131D">
        <w:rPr>
          <w:color w:val="000000" w:themeColor="text1"/>
          <w:sz w:val="22"/>
          <w:szCs w:val="22"/>
        </w:rPr>
        <w:t xml:space="preserve"> 2.1</w:t>
      </w:r>
      <w:r w:rsidRPr="009A131D">
        <w:rPr>
          <w:color w:val="000000" w:themeColor="text1"/>
          <w:sz w:val="22"/>
          <w:szCs w:val="22"/>
        </w:rPr>
        <w:t xml:space="preserve"> deste edital.</w:t>
      </w:r>
    </w:p>
    <w:p w14:paraId="445ED36D" w14:textId="77777777" w:rsidR="00D76664" w:rsidRPr="009A131D" w:rsidRDefault="00D76664" w:rsidP="00780551">
      <w:pPr>
        <w:pStyle w:val="Nivel2"/>
        <w:numPr>
          <w:ilvl w:val="0"/>
          <w:numId w:val="0"/>
        </w:numPr>
        <w:spacing w:before="0" w:after="0"/>
        <w:rPr>
          <w:color w:val="000000" w:themeColor="text1"/>
          <w:sz w:val="22"/>
          <w:szCs w:val="22"/>
        </w:rPr>
      </w:pPr>
    </w:p>
    <w:p w14:paraId="2E61289C" w14:textId="08FC9B3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8</w:t>
      </w:r>
      <w:r w:rsidR="00502D0A" w:rsidRPr="009A131D">
        <w:rPr>
          <w:color w:val="000000" w:themeColor="text1"/>
          <w:sz w:val="22"/>
          <w:szCs w:val="22"/>
        </w:rPr>
        <w:t xml:space="preserve">. </w:t>
      </w:r>
      <w:r w:rsidRPr="009A131D">
        <w:rPr>
          <w:color w:val="000000" w:themeColor="text1"/>
          <w:sz w:val="22"/>
          <w:szCs w:val="22"/>
        </w:rPr>
        <w:t xml:space="preserve">Verificadas as condições de participação e de utilização do tratamento favorecido, o </w:t>
      </w:r>
      <w:r w:rsidR="00FB26DD" w:rsidRPr="009A131D">
        <w:rPr>
          <w:color w:val="000000" w:themeColor="text1"/>
          <w:sz w:val="22"/>
          <w:szCs w:val="22"/>
        </w:rPr>
        <w:t>Pregoeiro(a)</w:t>
      </w:r>
      <w:r w:rsidRPr="009A131D">
        <w:rPr>
          <w:color w:val="000000" w:themeColor="text1"/>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A131D">
          <w:rPr>
            <w:rStyle w:val="Hyperlink"/>
            <w:color w:val="000000" w:themeColor="text1"/>
            <w:sz w:val="22"/>
            <w:szCs w:val="22"/>
          </w:rPr>
          <w:t>artigo 29 a 35 da IN SEGES nº 73, de 30 de setembro de 2022</w:t>
        </w:r>
      </w:hyperlink>
      <w:r w:rsidRPr="009A131D">
        <w:rPr>
          <w:color w:val="000000" w:themeColor="text1"/>
          <w:sz w:val="22"/>
          <w:szCs w:val="22"/>
        </w:rPr>
        <w:t>.</w:t>
      </w:r>
    </w:p>
    <w:p w14:paraId="68BE0368" w14:textId="77777777" w:rsidR="00D76664" w:rsidRPr="009A131D" w:rsidRDefault="00D76664" w:rsidP="00780551">
      <w:pPr>
        <w:pStyle w:val="Nivel2"/>
        <w:numPr>
          <w:ilvl w:val="0"/>
          <w:numId w:val="0"/>
        </w:numPr>
        <w:spacing w:before="0" w:after="0"/>
        <w:rPr>
          <w:b/>
          <w:color w:val="000000" w:themeColor="text1"/>
          <w:sz w:val="22"/>
          <w:szCs w:val="22"/>
        </w:rPr>
      </w:pPr>
    </w:p>
    <w:p w14:paraId="03C927C8" w14:textId="0D01DBE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584DA8" w:rsidRPr="009A131D">
        <w:rPr>
          <w:rFonts w:ascii="Arial" w:eastAsia="Arial Unicode MS" w:hAnsi="Arial" w:cs="Arial"/>
          <w:b/>
          <w:color w:val="000000" w:themeColor="text1"/>
          <w:sz w:val="22"/>
          <w:szCs w:val="22"/>
        </w:rPr>
        <w:t>9</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Para a habilitação dos licitantes detentores da melhor oferta, será exigida a documentação relativa:</w:t>
      </w:r>
    </w:p>
    <w:p w14:paraId="1B5D0981" w14:textId="77777777" w:rsidR="00C510B0" w:rsidRPr="009A131D" w:rsidRDefault="00C510B0" w:rsidP="00780551">
      <w:pPr>
        <w:spacing w:line="276" w:lineRule="auto"/>
        <w:jc w:val="both"/>
        <w:rPr>
          <w:rFonts w:ascii="Arial" w:eastAsia="Arial Unicode MS" w:hAnsi="Arial" w:cs="Arial"/>
          <w:color w:val="000000" w:themeColor="text1"/>
          <w:sz w:val="22"/>
          <w:szCs w:val="22"/>
        </w:rPr>
      </w:pPr>
    </w:p>
    <w:p w14:paraId="629B879C" w14:textId="1764DFE2"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w:t>
      </w:r>
      <w:r w:rsidR="005667A6" w:rsidRPr="009A131D">
        <w:rPr>
          <w:rFonts w:ascii="Arial" w:eastAsia="Arial Unicode MS" w:hAnsi="Arial" w:cs="Arial"/>
          <w:b/>
          <w:color w:val="000000" w:themeColor="text1"/>
          <w:sz w:val="22"/>
          <w:szCs w:val="22"/>
        </w:rPr>
        <w:t>1</w:t>
      </w:r>
      <w:r w:rsidRPr="009A131D">
        <w:rPr>
          <w:rFonts w:ascii="Arial" w:eastAsia="Arial Unicode MS" w:hAnsi="Arial" w:cs="Arial"/>
          <w:b/>
          <w:color w:val="000000" w:themeColor="text1"/>
          <w:sz w:val="22"/>
          <w:szCs w:val="22"/>
        </w:rPr>
        <w:t>.</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.1</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Quanto à habilitação jurídica:</w:t>
      </w:r>
    </w:p>
    <w:p w14:paraId="03AE4AC3" w14:textId="70A60B9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Registro comercial, no caso de firma individual;</w:t>
      </w:r>
    </w:p>
    <w:p w14:paraId="5076BB35" w14:textId="6444EB2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774C2F0F"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.1.4</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40B64B3C" w14:textId="77777777" w:rsidR="00780551" w:rsidRPr="009A131D" w:rsidRDefault="00780551" w:rsidP="00780551">
      <w:pPr>
        <w:widowControl w:val="0"/>
        <w:spacing w:line="276" w:lineRule="auto"/>
        <w:jc w:val="both"/>
        <w:rPr>
          <w:rFonts w:ascii="Arial" w:eastAsia="Arial Unicode MS" w:hAnsi="Arial" w:cs="Arial"/>
          <w:color w:val="000000" w:themeColor="text1"/>
          <w:sz w:val="22"/>
          <w:szCs w:val="22"/>
        </w:rPr>
      </w:pPr>
    </w:p>
    <w:p w14:paraId="0EC48E7A" w14:textId="7B7BFC85"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11.</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.2</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Quanto à regularidade fiscal e trabalhista:</w:t>
      </w:r>
    </w:p>
    <w:p w14:paraId="259AA0A2" w14:textId="00FA036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.2.4</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lastRenderedPageBreak/>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.2.5</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.2.6</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.2.7</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relativa a Débitos Trabalhistas (CNDT).</w:t>
      </w:r>
    </w:p>
    <w:p w14:paraId="002828D5" w14:textId="77777777" w:rsidR="00DF02ED" w:rsidRPr="009A131D" w:rsidRDefault="00DF02ED" w:rsidP="009358A3">
      <w:pPr>
        <w:jc w:val="both"/>
        <w:rPr>
          <w:rFonts w:ascii="Arial" w:eastAsia="Arial Unicode MS" w:hAnsi="Arial" w:cs="Arial"/>
          <w:color w:val="000000" w:themeColor="text1"/>
          <w:sz w:val="22"/>
          <w:szCs w:val="22"/>
        </w:rPr>
      </w:pPr>
    </w:p>
    <w:p w14:paraId="3B0A51D7" w14:textId="1FC052FE"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11.</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.3</w:t>
      </w:r>
      <w:r w:rsidR="004827E9"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Quanto à regularidade técnica:</w:t>
      </w:r>
    </w:p>
    <w:p w14:paraId="3261B64D"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0B93D3F9"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1BEEC51"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989E030"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5F9197C5"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743444A1"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07E0F03A"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6F213550"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78B5EAD4"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4A589F3A"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0FB4664"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23236E63"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5FCBB20F"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18E14EAC"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41D148B1"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37B7E326"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0E6B5D6A"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2A3D8B84"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1A1F7CFA"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34F70617"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4AD79FC4"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5416B1D2"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64C6FBCB"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14329B4F" w14:textId="6A7BA214" w:rsidR="00E213AC" w:rsidRPr="009A131D" w:rsidRDefault="00E213AC" w:rsidP="00780551">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comprovando que a empresa a ser contratada executou ou executa serviços de medicina do trabalho e saúde ocupacional para empresas com, no mínimo, 50 (cinquenta) funcionários</w:t>
      </w:r>
      <w:r w:rsidR="0067360E" w:rsidRPr="009A131D">
        <w:rPr>
          <w:rFonts w:ascii="Arial" w:hAnsi="Arial" w:cs="Arial"/>
          <w:color w:val="000000" w:themeColor="text1"/>
        </w:rPr>
        <w:t>.</w:t>
      </w:r>
    </w:p>
    <w:p w14:paraId="0FD65DDF" w14:textId="77777777" w:rsidR="0067360E" w:rsidRPr="009A131D" w:rsidRDefault="0067360E" w:rsidP="009358A3">
      <w:pPr>
        <w:pStyle w:val="PargrafodaLista"/>
        <w:tabs>
          <w:tab w:val="left" w:pos="993"/>
        </w:tabs>
        <w:spacing w:after="120" w:line="240" w:lineRule="auto"/>
        <w:ind w:left="0"/>
        <w:jc w:val="both"/>
        <w:rPr>
          <w:rFonts w:ascii="Arial" w:hAnsi="Arial" w:cs="Arial"/>
          <w:color w:val="000000" w:themeColor="text1"/>
        </w:rPr>
      </w:pPr>
    </w:p>
    <w:p w14:paraId="0560501A" w14:textId="77777777" w:rsidR="0067360E" w:rsidRPr="009A131D" w:rsidRDefault="00DD2F68" w:rsidP="0067360E">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 a indicação de que a empresa a ser contratada cumpriu ou está cumprindo as exigências legais relacionadas à geração e envio dos leiautes do eSocial para empresas com, no mínimo, 50 (cinquenta) funcionários</w:t>
      </w:r>
      <w:r w:rsidR="0067360E" w:rsidRPr="009A131D">
        <w:rPr>
          <w:rFonts w:ascii="Arial" w:hAnsi="Arial" w:cs="Arial"/>
          <w:color w:val="000000" w:themeColor="text1"/>
        </w:rPr>
        <w:t>.</w:t>
      </w:r>
    </w:p>
    <w:p w14:paraId="5AEDAA0B" w14:textId="77777777" w:rsidR="0067360E" w:rsidRPr="009A131D" w:rsidRDefault="0067360E" w:rsidP="009358A3">
      <w:pPr>
        <w:pStyle w:val="PargrafodaLista"/>
        <w:spacing w:line="240" w:lineRule="auto"/>
        <w:rPr>
          <w:rFonts w:ascii="Arial" w:hAnsi="Arial" w:cs="Arial"/>
          <w:color w:val="000000" w:themeColor="text1"/>
        </w:rPr>
      </w:pPr>
    </w:p>
    <w:p w14:paraId="06E24EED" w14:textId="77777777" w:rsidR="0067360E" w:rsidRPr="009A131D" w:rsidRDefault="0067360E" w:rsidP="0067360E">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 a indicação de que a empresa a ser contratada participou de perícia judicial na área trabalhista, indicando, no mínimo, o número de 01 (um) processo na área e o nome do assistente técnico que participou.</w:t>
      </w:r>
    </w:p>
    <w:p w14:paraId="32FA8CFA" w14:textId="77777777" w:rsidR="0067360E" w:rsidRPr="009A131D" w:rsidRDefault="0067360E" w:rsidP="009358A3">
      <w:pPr>
        <w:pStyle w:val="PargrafodaLista"/>
        <w:spacing w:line="240" w:lineRule="auto"/>
        <w:rPr>
          <w:rFonts w:ascii="Arial" w:hAnsi="Arial" w:cs="Arial"/>
          <w:color w:val="000000" w:themeColor="text1"/>
        </w:rPr>
      </w:pPr>
    </w:p>
    <w:p w14:paraId="43909C1F" w14:textId="77777777" w:rsidR="00305480" w:rsidRPr="009A131D" w:rsidRDefault="00DD2F68" w:rsidP="000C15F3">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Os Atestados de Capacidade Técnica deverão ser fornecido</w:t>
      </w:r>
      <w:r w:rsidR="00E261DE" w:rsidRPr="009A131D">
        <w:rPr>
          <w:rFonts w:ascii="Arial" w:hAnsi="Arial" w:cs="Arial"/>
          <w:color w:val="000000" w:themeColor="text1"/>
        </w:rPr>
        <w:t>s</w:t>
      </w:r>
      <w:r w:rsidRPr="009A131D">
        <w:rPr>
          <w:rFonts w:ascii="Arial" w:hAnsi="Arial" w:cs="Arial"/>
          <w:color w:val="000000" w:themeColor="text1"/>
        </w:rPr>
        <w:t xml:space="preserve"> por pessoa jurídica de direito público ou privado, em papel timbrado, contendo CNPJ da empresa, nome legível, telefone para contato e assinatura</w:t>
      </w:r>
      <w:r w:rsidR="0015564F" w:rsidRPr="009A131D">
        <w:rPr>
          <w:rFonts w:ascii="Arial" w:hAnsi="Arial" w:cs="Arial"/>
          <w:color w:val="000000" w:themeColor="text1"/>
        </w:rPr>
        <w:t xml:space="preserve">. </w:t>
      </w:r>
    </w:p>
    <w:p w14:paraId="1DC227CE" w14:textId="77777777" w:rsidR="00305480" w:rsidRPr="009A131D" w:rsidRDefault="00305480" w:rsidP="00305480">
      <w:pPr>
        <w:pStyle w:val="PargrafodaLista"/>
        <w:rPr>
          <w:rFonts w:ascii="Arial" w:eastAsia="Arial Unicode MS" w:hAnsi="Arial" w:cs="Arial"/>
          <w:color w:val="000000" w:themeColor="text1"/>
        </w:rPr>
      </w:pPr>
    </w:p>
    <w:p w14:paraId="1F910D43" w14:textId="0BBF4397" w:rsidR="000C15F3" w:rsidRPr="009A131D" w:rsidRDefault="00DD2F68" w:rsidP="000C15F3">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eastAsia="Arial Unicode MS" w:hAnsi="Arial" w:cs="Arial"/>
          <w:color w:val="000000" w:themeColor="text1"/>
        </w:rPr>
        <w:t>As informações ali contidas estarão sujeitas à verificação de sua veracidade</w:t>
      </w:r>
      <w:r w:rsidR="00424464" w:rsidRPr="009A131D">
        <w:rPr>
          <w:rFonts w:ascii="Arial" w:eastAsia="Arial Unicode MS" w:hAnsi="Arial" w:cs="Arial"/>
          <w:color w:val="000000" w:themeColor="text1"/>
        </w:rPr>
        <w:t>.</w:t>
      </w:r>
    </w:p>
    <w:p w14:paraId="518C76CA" w14:textId="77777777" w:rsidR="000C15F3" w:rsidRPr="009A131D" w:rsidRDefault="000C15F3" w:rsidP="009358A3">
      <w:pPr>
        <w:pStyle w:val="PargrafodaLista"/>
        <w:spacing w:line="240" w:lineRule="auto"/>
        <w:rPr>
          <w:rFonts w:ascii="Arial" w:hAnsi="Arial" w:cs="Arial"/>
          <w:color w:val="000000" w:themeColor="text1"/>
        </w:rPr>
      </w:pPr>
    </w:p>
    <w:p w14:paraId="6C0136D9" w14:textId="02926D9B" w:rsidR="003A0C37" w:rsidRPr="000B7DFC" w:rsidRDefault="000C15F3"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0B7DFC">
        <w:rPr>
          <w:rFonts w:ascii="Arial" w:hAnsi="Arial" w:cs="Arial"/>
          <w:color w:val="000000" w:themeColor="text1"/>
        </w:rPr>
        <w:t xml:space="preserve">A licitante deverá apresentar documento que comprove o </w:t>
      </w:r>
      <w:r w:rsidR="003E6EE4" w:rsidRPr="000B7DFC">
        <w:rPr>
          <w:rFonts w:ascii="Arial" w:hAnsi="Arial" w:cs="Arial"/>
          <w:color w:val="000000" w:themeColor="text1"/>
        </w:rPr>
        <w:t xml:space="preserve">Registro de Pessoa Jurídica junto ao Conselho Regional de Engenharia e Agronomia do Paraná (CREA/PR) ou </w:t>
      </w:r>
      <w:proofErr w:type="spellStart"/>
      <w:r w:rsidR="003E6EE4" w:rsidRPr="000B7DFC">
        <w:rPr>
          <w:rFonts w:ascii="Arial" w:hAnsi="Arial" w:cs="Arial"/>
          <w:color w:val="000000" w:themeColor="text1"/>
        </w:rPr>
        <w:t>Consellho</w:t>
      </w:r>
      <w:proofErr w:type="spellEnd"/>
      <w:r w:rsidR="003E6EE4" w:rsidRPr="000B7DFC">
        <w:rPr>
          <w:rFonts w:ascii="Arial" w:hAnsi="Arial" w:cs="Arial"/>
          <w:color w:val="000000" w:themeColor="text1"/>
        </w:rPr>
        <w:t xml:space="preserve"> de Arquitetura e Urbanismo do Paraná (CAU/PR) de no qual conste o nome do </w:t>
      </w:r>
      <w:r w:rsidR="007B3994" w:rsidRPr="000B7DFC">
        <w:rPr>
          <w:rFonts w:ascii="Arial" w:hAnsi="Arial" w:cs="Arial"/>
          <w:color w:val="000000" w:themeColor="text1"/>
        </w:rPr>
        <w:t xml:space="preserve">especialista </w:t>
      </w:r>
      <w:r w:rsidR="003E6EE4" w:rsidRPr="000B7DFC">
        <w:rPr>
          <w:rFonts w:ascii="Arial" w:hAnsi="Arial" w:cs="Arial"/>
          <w:color w:val="000000" w:themeColor="text1"/>
        </w:rPr>
        <w:t>Engenheiro de Segurança do Trabalho que responde como Responsável Técnico</w:t>
      </w:r>
      <w:r w:rsidR="000B3E71" w:rsidRPr="000B7DFC">
        <w:rPr>
          <w:rFonts w:ascii="Arial" w:hAnsi="Arial" w:cs="Arial"/>
          <w:color w:val="000000" w:themeColor="text1"/>
        </w:rPr>
        <w:t xml:space="preserve">, </w:t>
      </w:r>
      <w:r w:rsidR="000B3E71" w:rsidRPr="000B7DFC">
        <w:rPr>
          <w:rFonts w:ascii="Arial" w:hAnsi="Arial" w:cs="Arial"/>
        </w:rPr>
        <w:t>no prazo de até 20 (vinte) dias após a convocação;</w:t>
      </w:r>
    </w:p>
    <w:p w14:paraId="05A2134E" w14:textId="77777777" w:rsidR="003A0C37" w:rsidRPr="000B7DFC" w:rsidRDefault="003A0C37" w:rsidP="009358A3">
      <w:pPr>
        <w:pStyle w:val="PargrafodaLista"/>
        <w:spacing w:line="240" w:lineRule="auto"/>
        <w:rPr>
          <w:rFonts w:ascii="Arial" w:hAnsi="Arial" w:cs="Arial"/>
          <w:color w:val="000000" w:themeColor="text1"/>
        </w:rPr>
      </w:pPr>
    </w:p>
    <w:p w14:paraId="4E429E08" w14:textId="03F1B48E" w:rsidR="003A0C37" w:rsidRPr="000B7DFC" w:rsidRDefault="007B3994"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0B7DFC">
        <w:rPr>
          <w:rFonts w:ascii="Arial" w:hAnsi="Arial" w:cs="Arial"/>
          <w:color w:val="000000" w:themeColor="text1"/>
        </w:rPr>
        <w:t xml:space="preserve">A licitante deverá apresentar documento que comprove o </w:t>
      </w:r>
      <w:r w:rsidR="00424464" w:rsidRPr="000B7DFC">
        <w:rPr>
          <w:rFonts w:ascii="Arial" w:hAnsi="Arial" w:cs="Arial"/>
          <w:color w:val="000000" w:themeColor="text1"/>
        </w:rPr>
        <w:t>Registro de Pessoa Jurídica junto ao Conselho Regional de Medicina do Paraná (CRM/PR) no qual conste o nome do Médico que responde como Responsável Técnico</w:t>
      </w:r>
      <w:r w:rsidR="000B3E71" w:rsidRPr="000B7DFC">
        <w:rPr>
          <w:rFonts w:ascii="Arial" w:hAnsi="Arial" w:cs="Arial"/>
          <w:color w:val="000000" w:themeColor="text1"/>
        </w:rPr>
        <w:t xml:space="preserve">, </w:t>
      </w:r>
      <w:r w:rsidR="000B3E71" w:rsidRPr="000B7DFC">
        <w:rPr>
          <w:rFonts w:ascii="Arial" w:hAnsi="Arial" w:cs="Arial"/>
        </w:rPr>
        <w:t>no prazo de até 20 (vinte) dias após a convocação;</w:t>
      </w:r>
    </w:p>
    <w:p w14:paraId="6CB57A50" w14:textId="77777777" w:rsidR="003A0C37" w:rsidRPr="000B7DFC" w:rsidRDefault="003A0C37" w:rsidP="009358A3">
      <w:pPr>
        <w:pStyle w:val="PargrafodaLista"/>
        <w:spacing w:line="240" w:lineRule="auto"/>
        <w:rPr>
          <w:rFonts w:ascii="Arial" w:eastAsiaTheme="minorHAnsi" w:hAnsi="Arial" w:cs="Arial"/>
          <w:color w:val="000000" w:themeColor="text1"/>
        </w:rPr>
      </w:pPr>
    </w:p>
    <w:p w14:paraId="7031A0B5" w14:textId="00C94280" w:rsidR="003A0C37" w:rsidRPr="000B7DFC" w:rsidRDefault="003A0C37" w:rsidP="00533EA5">
      <w:pPr>
        <w:pStyle w:val="PargrafodaLista"/>
        <w:numPr>
          <w:ilvl w:val="3"/>
          <w:numId w:val="9"/>
        </w:numPr>
        <w:tabs>
          <w:tab w:val="left" w:pos="993"/>
        </w:tabs>
        <w:spacing w:after="120" w:line="240" w:lineRule="auto"/>
        <w:ind w:left="0" w:firstLine="0"/>
        <w:jc w:val="both"/>
        <w:rPr>
          <w:rFonts w:ascii="Arial" w:hAnsi="Arial" w:cs="Arial"/>
          <w:color w:val="000000" w:themeColor="text1"/>
        </w:rPr>
      </w:pPr>
      <w:r w:rsidRPr="000B7DFC">
        <w:rPr>
          <w:rFonts w:ascii="Arial" w:eastAsiaTheme="minorHAnsi" w:hAnsi="Arial" w:cs="Arial"/>
          <w:color w:val="000000" w:themeColor="text1"/>
        </w:rPr>
        <w:t xml:space="preserve">A Licitante deverá apresentar </w:t>
      </w:r>
      <w:r w:rsidR="00305480" w:rsidRPr="000B7DFC">
        <w:rPr>
          <w:rFonts w:ascii="Arial" w:eastAsiaTheme="minorHAnsi" w:hAnsi="Arial" w:cs="Arial"/>
          <w:color w:val="000000" w:themeColor="text1"/>
        </w:rPr>
        <w:t xml:space="preserve">Alvara de </w:t>
      </w:r>
      <w:r w:rsidRPr="000B7DFC">
        <w:rPr>
          <w:rFonts w:ascii="Arial" w:eastAsiaTheme="minorHAnsi" w:hAnsi="Arial" w:cs="Arial"/>
          <w:color w:val="000000" w:themeColor="text1"/>
        </w:rPr>
        <w:t xml:space="preserve">Licença Sanitária </w:t>
      </w:r>
      <w:r w:rsidR="00305480" w:rsidRPr="000B7DFC">
        <w:rPr>
          <w:rFonts w:ascii="Arial" w:eastAsiaTheme="minorHAnsi" w:hAnsi="Arial" w:cs="Arial"/>
          <w:color w:val="000000" w:themeColor="text1"/>
        </w:rPr>
        <w:t xml:space="preserve">da sede da empresa no município de Maringá/Pr, emitida pelo órgão Sanitário Estadual ou Municipal competente, com a devida validade, para exercer as atividades de prestação de serviços na </w:t>
      </w:r>
      <w:proofErr w:type="spellStart"/>
      <w:r w:rsidR="00305480" w:rsidRPr="000B7DFC">
        <w:rPr>
          <w:rFonts w:ascii="Arial" w:eastAsiaTheme="minorHAnsi" w:hAnsi="Arial" w:cs="Arial"/>
          <w:color w:val="000000" w:themeColor="text1"/>
        </w:rPr>
        <w:t>aréa</w:t>
      </w:r>
      <w:proofErr w:type="spellEnd"/>
      <w:r w:rsidR="00305480" w:rsidRPr="000B7DFC">
        <w:rPr>
          <w:rFonts w:ascii="Arial" w:eastAsiaTheme="minorHAnsi" w:hAnsi="Arial" w:cs="Arial"/>
          <w:color w:val="000000" w:themeColor="text1"/>
        </w:rPr>
        <w:t xml:space="preserve"> da saúde</w:t>
      </w:r>
      <w:r w:rsidR="000B3E71" w:rsidRPr="000B7DFC">
        <w:rPr>
          <w:rFonts w:ascii="Arial" w:eastAsiaTheme="minorHAnsi" w:hAnsi="Arial" w:cs="Arial"/>
          <w:color w:val="000000" w:themeColor="text1"/>
        </w:rPr>
        <w:t xml:space="preserve">, </w:t>
      </w:r>
      <w:r w:rsidR="000B3E71" w:rsidRPr="000B7DFC">
        <w:rPr>
          <w:rFonts w:ascii="Arial" w:hAnsi="Arial" w:cs="Arial"/>
        </w:rPr>
        <w:t>no prazo de até 20 (vinte) dias após a convocação;</w:t>
      </w:r>
    </w:p>
    <w:p w14:paraId="50C24C82" w14:textId="77777777" w:rsidR="00305480" w:rsidRPr="000B7DFC" w:rsidRDefault="00305480" w:rsidP="00305480">
      <w:pPr>
        <w:pStyle w:val="PargrafodaLista"/>
        <w:tabs>
          <w:tab w:val="left" w:pos="993"/>
        </w:tabs>
        <w:spacing w:after="120" w:line="240" w:lineRule="auto"/>
        <w:ind w:left="0"/>
        <w:jc w:val="both"/>
        <w:rPr>
          <w:rFonts w:ascii="Arial" w:hAnsi="Arial" w:cs="Arial"/>
          <w:color w:val="000000" w:themeColor="text1"/>
        </w:rPr>
      </w:pPr>
    </w:p>
    <w:p w14:paraId="64D4F9D8" w14:textId="4BA00537" w:rsidR="003A0C37" w:rsidRPr="000B7DFC" w:rsidRDefault="003A0C37"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0B7DFC">
        <w:rPr>
          <w:rFonts w:ascii="Arial" w:hAnsi="Arial" w:cs="Arial"/>
          <w:color w:val="000000" w:themeColor="text1"/>
        </w:rPr>
        <w:t>Além dos registros de pessoa jurídica, a empresa a ser contratada deverá apresentar a comprovação da existência dos seguintes profissionais legalmente habilitados perante os órgãos de classe competentes</w:t>
      </w:r>
      <w:r w:rsidR="000B3E71" w:rsidRPr="000B7DFC">
        <w:rPr>
          <w:rFonts w:ascii="Arial" w:hAnsi="Arial" w:cs="Arial"/>
          <w:color w:val="000000" w:themeColor="text1"/>
        </w:rPr>
        <w:t>,</w:t>
      </w:r>
      <w:r w:rsidR="000B3E71" w:rsidRPr="000B7DFC">
        <w:rPr>
          <w:rFonts w:ascii="Arial" w:hAnsi="Arial" w:cs="Arial"/>
        </w:rPr>
        <w:t xml:space="preserve"> no prazo de até 20 (vinte) dias após a convocação</w:t>
      </w:r>
      <w:r w:rsidR="000B3E71" w:rsidRPr="000B7DFC">
        <w:rPr>
          <w:rFonts w:ascii="Arial" w:hAnsi="Arial" w:cs="Arial"/>
          <w:color w:val="000000" w:themeColor="text1"/>
        </w:rPr>
        <w:t>.</w:t>
      </w:r>
    </w:p>
    <w:p w14:paraId="0C48E90C" w14:textId="1A8273C4" w:rsidR="00D40662" w:rsidRPr="009A131D" w:rsidRDefault="00DD2F68" w:rsidP="003A0C37">
      <w:pPr>
        <w:pStyle w:val="PargrafodaLista"/>
        <w:numPr>
          <w:ilvl w:val="4"/>
          <w:numId w:val="9"/>
        </w:numPr>
        <w:tabs>
          <w:tab w:val="left" w:pos="993"/>
          <w:tab w:val="left" w:pos="1134"/>
        </w:tabs>
        <w:spacing w:after="120"/>
        <w:ind w:left="0" w:firstLine="0"/>
        <w:jc w:val="both"/>
        <w:rPr>
          <w:rFonts w:ascii="Arial" w:hAnsi="Arial" w:cs="Arial"/>
          <w:color w:val="000000" w:themeColor="text1"/>
        </w:rPr>
      </w:pPr>
      <w:r w:rsidRPr="009A131D">
        <w:rPr>
          <w:rFonts w:ascii="Arial" w:hAnsi="Arial" w:cs="Arial"/>
          <w:color w:val="000000" w:themeColor="text1"/>
        </w:rPr>
        <w:t xml:space="preserve">Para a comprovação do profissional </w:t>
      </w:r>
      <w:r w:rsidR="000A55C4" w:rsidRPr="009A131D">
        <w:rPr>
          <w:rFonts w:ascii="Arial" w:hAnsi="Arial" w:cs="Arial"/>
          <w:b/>
          <w:bCs/>
          <w:color w:val="000000" w:themeColor="text1"/>
        </w:rPr>
        <w:t>Especialista em Engenharia de Segurança do Trabalho</w:t>
      </w:r>
      <w:r w:rsidR="000A55C4" w:rsidRPr="009A131D">
        <w:rPr>
          <w:rFonts w:ascii="Arial" w:hAnsi="Arial" w:cs="Arial"/>
          <w:color w:val="000000" w:themeColor="text1"/>
        </w:rPr>
        <w:t xml:space="preserve"> </w:t>
      </w:r>
      <w:r w:rsidRPr="009A131D">
        <w:rPr>
          <w:rFonts w:ascii="Arial" w:hAnsi="Arial" w:cs="Arial"/>
          <w:color w:val="000000" w:themeColor="text1"/>
        </w:rPr>
        <w:t xml:space="preserve">deverá apresentar: </w:t>
      </w:r>
    </w:p>
    <w:p w14:paraId="7407AAB4" w14:textId="77777777" w:rsidR="000A55C4"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lastRenderedPageBreak/>
        <w:t>Diploma de formação superior</w:t>
      </w:r>
      <w:r w:rsidR="00FB4F00" w:rsidRPr="009A131D">
        <w:rPr>
          <w:rFonts w:ascii="Arial" w:eastAsia="Arial Unicode MS" w:hAnsi="Arial" w:cs="Arial"/>
          <w:color w:val="000000" w:themeColor="text1"/>
        </w:rPr>
        <w:t xml:space="preserve"> em Engenharia ou Arquitetura</w:t>
      </w:r>
      <w:r w:rsidRPr="009A131D">
        <w:rPr>
          <w:rFonts w:ascii="Arial" w:eastAsia="Arial Unicode MS" w:hAnsi="Arial" w:cs="Arial"/>
          <w:color w:val="000000" w:themeColor="text1"/>
        </w:rPr>
        <w:t>;</w:t>
      </w:r>
    </w:p>
    <w:p w14:paraId="0F0FAF53" w14:textId="77777777" w:rsidR="000A55C4"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t>Certificado de conclusão de Curso de Especialização em Engenharia de Segurança do Trabalho, em nível de pós-graduação, reconhecido pelo Ministério da Educação</w:t>
      </w:r>
      <w:r w:rsidR="00D40662" w:rsidRPr="009A131D">
        <w:rPr>
          <w:rFonts w:ascii="Arial" w:eastAsia="Arial Unicode MS" w:hAnsi="Arial" w:cs="Arial"/>
          <w:color w:val="000000" w:themeColor="text1"/>
        </w:rPr>
        <w:t>;</w:t>
      </w:r>
    </w:p>
    <w:p w14:paraId="3F0FBEDB" w14:textId="0D18E4D6" w:rsidR="00D40662"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t>Inscrição no respectivo Conselho de Classe</w:t>
      </w:r>
      <w:r w:rsidR="00D40662" w:rsidRPr="009A131D">
        <w:rPr>
          <w:rFonts w:ascii="Arial" w:eastAsia="Arial Unicode MS" w:hAnsi="Arial" w:cs="Arial"/>
          <w:color w:val="000000" w:themeColor="text1"/>
        </w:rPr>
        <w:t>.</w:t>
      </w:r>
    </w:p>
    <w:p w14:paraId="3C03F3F0" w14:textId="77777777" w:rsidR="00D40662" w:rsidRPr="009A131D" w:rsidRDefault="00DD2F68" w:rsidP="000A55C4">
      <w:pPr>
        <w:pStyle w:val="PargrafodaLista"/>
        <w:numPr>
          <w:ilvl w:val="4"/>
          <w:numId w:val="9"/>
        </w:numPr>
        <w:tabs>
          <w:tab w:val="left" w:pos="142"/>
          <w:tab w:val="left" w:pos="567"/>
          <w:tab w:val="left" w:pos="851"/>
          <w:tab w:val="left" w:pos="993"/>
        </w:tabs>
        <w:spacing w:after="120"/>
        <w:ind w:left="1134" w:hanging="1134"/>
        <w:jc w:val="both"/>
        <w:rPr>
          <w:rFonts w:ascii="Arial" w:hAnsi="Arial" w:cs="Arial"/>
          <w:color w:val="000000" w:themeColor="text1"/>
        </w:rPr>
      </w:pPr>
      <w:r w:rsidRPr="009A131D">
        <w:rPr>
          <w:rFonts w:ascii="Arial" w:hAnsi="Arial" w:cs="Arial"/>
          <w:color w:val="000000" w:themeColor="text1"/>
        </w:rPr>
        <w:t xml:space="preserve">Para a comprovação do </w:t>
      </w:r>
      <w:r w:rsidRPr="009A131D">
        <w:rPr>
          <w:rFonts w:ascii="Arial" w:hAnsi="Arial" w:cs="Arial"/>
          <w:b/>
          <w:bCs/>
          <w:color w:val="000000" w:themeColor="text1"/>
        </w:rPr>
        <w:t>Médico do Trabalho</w:t>
      </w:r>
      <w:r w:rsidRPr="009A131D">
        <w:rPr>
          <w:rFonts w:ascii="Arial" w:hAnsi="Arial" w:cs="Arial"/>
          <w:color w:val="000000" w:themeColor="text1"/>
        </w:rPr>
        <w:t xml:space="preserve"> deverá apresentar:</w:t>
      </w:r>
    </w:p>
    <w:p w14:paraId="78B0C0C6" w14:textId="77777777" w:rsidR="000A55C4" w:rsidRPr="009A131D" w:rsidRDefault="00DD2F68" w:rsidP="009358A3">
      <w:pPr>
        <w:pStyle w:val="PargrafodaLista"/>
        <w:numPr>
          <w:ilvl w:val="0"/>
          <w:numId w:val="40"/>
        </w:numPr>
        <w:tabs>
          <w:tab w:val="left" w:pos="142"/>
          <w:tab w:val="left" w:pos="993"/>
          <w:tab w:val="left" w:pos="1134"/>
          <w:tab w:val="left" w:pos="1843"/>
        </w:tabs>
        <w:spacing w:after="120"/>
        <w:ind w:firstLine="840"/>
        <w:jc w:val="both"/>
        <w:rPr>
          <w:rFonts w:ascii="Arial" w:hAnsi="Arial" w:cs="Arial"/>
          <w:color w:val="000000" w:themeColor="text1"/>
        </w:rPr>
      </w:pPr>
      <w:r w:rsidRPr="009A131D">
        <w:rPr>
          <w:rFonts w:ascii="Arial" w:hAnsi="Arial" w:cs="Arial"/>
          <w:color w:val="000000" w:themeColor="text1"/>
        </w:rPr>
        <w:t>Diploma de formação superior;</w:t>
      </w:r>
    </w:p>
    <w:p w14:paraId="6D191927" w14:textId="77777777" w:rsidR="000A55C4" w:rsidRPr="009A131D" w:rsidRDefault="000A55C4" w:rsidP="009358A3">
      <w:pPr>
        <w:pStyle w:val="PargrafodaLista"/>
        <w:numPr>
          <w:ilvl w:val="0"/>
          <w:numId w:val="40"/>
        </w:numPr>
        <w:tabs>
          <w:tab w:val="left" w:pos="142"/>
          <w:tab w:val="left" w:pos="993"/>
          <w:tab w:val="left" w:pos="1134"/>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 xml:space="preserve">Cópia da certidão de especialidade na área de Medicina do Trabalho expedida pelo Conselho Regional de Medicina do Paraná; </w:t>
      </w:r>
    </w:p>
    <w:p w14:paraId="640F2936" w14:textId="0FD4A52F" w:rsidR="000A55C4" w:rsidRPr="009A131D" w:rsidRDefault="000A55C4" w:rsidP="009358A3">
      <w:pPr>
        <w:pStyle w:val="PargrafodaLista"/>
        <w:numPr>
          <w:ilvl w:val="0"/>
          <w:numId w:val="40"/>
        </w:numPr>
        <w:tabs>
          <w:tab w:val="left" w:pos="142"/>
          <w:tab w:val="left" w:pos="993"/>
          <w:tab w:val="left" w:pos="1134"/>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7.8.2.3 Cópia da carteira do registro profissional emitida pelo Conselho Regional de Medicina do Paraná.</w:t>
      </w:r>
    </w:p>
    <w:p w14:paraId="1C50B2A5" w14:textId="77777777" w:rsidR="000A55C4" w:rsidRPr="009A131D" w:rsidRDefault="000A55C4" w:rsidP="009358A3">
      <w:pPr>
        <w:pStyle w:val="PargrafodaLista"/>
        <w:tabs>
          <w:tab w:val="left" w:pos="142"/>
          <w:tab w:val="left" w:pos="993"/>
          <w:tab w:val="left" w:pos="1134"/>
          <w:tab w:val="left" w:pos="1843"/>
        </w:tabs>
        <w:spacing w:after="120" w:line="240" w:lineRule="auto"/>
        <w:ind w:left="1560"/>
        <w:jc w:val="both"/>
        <w:rPr>
          <w:rFonts w:ascii="Arial" w:hAnsi="Arial" w:cs="Arial"/>
          <w:color w:val="000000" w:themeColor="text1"/>
        </w:rPr>
      </w:pPr>
    </w:p>
    <w:p w14:paraId="53536CFD" w14:textId="77777777" w:rsidR="00CC4C38" w:rsidRPr="009A131D" w:rsidRDefault="00E32FB6" w:rsidP="00CC4C38">
      <w:pPr>
        <w:pStyle w:val="PargrafodaLista"/>
        <w:numPr>
          <w:ilvl w:val="4"/>
          <w:numId w:val="9"/>
        </w:numPr>
        <w:tabs>
          <w:tab w:val="left" w:pos="142"/>
          <w:tab w:val="left" w:pos="426"/>
          <w:tab w:val="left" w:pos="709"/>
          <w:tab w:val="left" w:pos="993"/>
          <w:tab w:val="left" w:pos="1134"/>
        </w:tabs>
        <w:spacing w:after="120"/>
        <w:ind w:left="0" w:firstLine="0"/>
        <w:jc w:val="both"/>
        <w:rPr>
          <w:rFonts w:ascii="Arial" w:hAnsi="Arial" w:cs="Arial"/>
          <w:color w:val="000000" w:themeColor="text1"/>
        </w:rPr>
      </w:pPr>
      <w:bookmarkStart w:id="8" w:name="_Hlk153978202"/>
      <w:r w:rsidRPr="009A131D">
        <w:rPr>
          <w:rFonts w:ascii="Arial" w:eastAsiaTheme="minorHAnsi" w:hAnsi="Arial" w:cs="Arial"/>
          <w:color w:val="000000" w:themeColor="text1"/>
        </w:rPr>
        <w:t xml:space="preserve">A Licitante deverá apresentar </w:t>
      </w:r>
      <w:r w:rsidRPr="009A131D">
        <w:rPr>
          <w:rFonts w:ascii="Arial" w:hAnsi="Arial" w:cs="Arial"/>
          <w:color w:val="000000" w:themeColor="text1"/>
        </w:rPr>
        <w:t xml:space="preserve">o registro no Ministério do Trabalho e Emprego do profissional </w:t>
      </w:r>
      <w:r w:rsidRPr="009A131D">
        <w:rPr>
          <w:rFonts w:ascii="Arial" w:hAnsi="Arial" w:cs="Arial"/>
          <w:b/>
          <w:bCs/>
          <w:color w:val="000000" w:themeColor="text1"/>
        </w:rPr>
        <w:t>Técnico de Segurança do Trabalho</w:t>
      </w:r>
      <w:r w:rsidRPr="009A131D">
        <w:rPr>
          <w:rFonts w:ascii="Arial" w:hAnsi="Arial" w:cs="Arial"/>
          <w:color w:val="000000" w:themeColor="text1"/>
        </w:rPr>
        <w:t>.</w:t>
      </w:r>
    </w:p>
    <w:p w14:paraId="1FF2D5F4" w14:textId="77777777" w:rsidR="00CC4C38" w:rsidRPr="009A131D" w:rsidRDefault="00CC4C38" w:rsidP="009358A3">
      <w:pPr>
        <w:pStyle w:val="PargrafodaLista"/>
        <w:tabs>
          <w:tab w:val="left" w:pos="142"/>
          <w:tab w:val="left" w:pos="426"/>
          <w:tab w:val="left" w:pos="709"/>
          <w:tab w:val="left" w:pos="993"/>
          <w:tab w:val="left" w:pos="1134"/>
        </w:tabs>
        <w:spacing w:after="120" w:line="240" w:lineRule="auto"/>
        <w:ind w:left="0"/>
        <w:jc w:val="both"/>
        <w:rPr>
          <w:rFonts w:ascii="Arial" w:hAnsi="Arial" w:cs="Arial"/>
          <w:color w:val="000000" w:themeColor="text1"/>
        </w:rPr>
      </w:pPr>
    </w:p>
    <w:p w14:paraId="50D3E545" w14:textId="24079E5F" w:rsidR="00CC4C38" w:rsidRPr="009A131D" w:rsidRDefault="00CC4C38" w:rsidP="00CC4C38">
      <w:pPr>
        <w:pStyle w:val="PargrafodaLista"/>
        <w:numPr>
          <w:ilvl w:val="4"/>
          <w:numId w:val="9"/>
        </w:numPr>
        <w:tabs>
          <w:tab w:val="left" w:pos="142"/>
          <w:tab w:val="left" w:pos="426"/>
          <w:tab w:val="left" w:pos="709"/>
          <w:tab w:val="left" w:pos="993"/>
          <w:tab w:val="left" w:pos="1134"/>
        </w:tabs>
        <w:spacing w:after="120"/>
        <w:ind w:left="0" w:firstLine="0"/>
        <w:jc w:val="both"/>
        <w:rPr>
          <w:rFonts w:ascii="Arial" w:hAnsi="Arial" w:cs="Arial"/>
          <w:color w:val="000000" w:themeColor="text1"/>
        </w:rPr>
      </w:pPr>
      <w:r w:rsidRPr="009A131D">
        <w:rPr>
          <w:rFonts w:ascii="Arial" w:hAnsi="Arial" w:cs="Arial"/>
          <w:color w:val="000000" w:themeColor="text1"/>
        </w:rPr>
        <w:t xml:space="preserve">Referente ao profissional </w:t>
      </w:r>
      <w:r w:rsidRPr="009A131D">
        <w:rPr>
          <w:rFonts w:ascii="Arial" w:hAnsi="Arial" w:cs="Arial"/>
          <w:b/>
          <w:bCs/>
          <w:color w:val="000000" w:themeColor="text1"/>
        </w:rPr>
        <w:t>Especialista em Ergonomia</w:t>
      </w:r>
      <w:r w:rsidRPr="009A131D">
        <w:rPr>
          <w:rFonts w:ascii="Arial" w:hAnsi="Arial" w:cs="Arial"/>
          <w:color w:val="000000" w:themeColor="text1"/>
        </w:rPr>
        <w:t xml:space="preserve">, responsável pela Elaboração do Laudo Ergonômico, deverá apresentar: </w:t>
      </w:r>
    </w:p>
    <w:p w14:paraId="6DCABBF2" w14:textId="77777777" w:rsidR="00CC4C38" w:rsidRPr="009A131D" w:rsidRDefault="00CC4C38" w:rsidP="009358A3">
      <w:pPr>
        <w:pStyle w:val="PargrafodaLista"/>
        <w:numPr>
          <w:ilvl w:val="0"/>
          <w:numId w:val="41"/>
        </w:numPr>
        <w:tabs>
          <w:tab w:val="left" w:pos="1843"/>
        </w:tabs>
        <w:spacing w:after="120"/>
        <w:ind w:firstLine="780"/>
        <w:jc w:val="both"/>
        <w:rPr>
          <w:rFonts w:ascii="Arial" w:hAnsi="Arial" w:cs="Arial"/>
          <w:color w:val="000000" w:themeColor="text1"/>
        </w:rPr>
      </w:pPr>
      <w:r w:rsidRPr="009A131D">
        <w:rPr>
          <w:rFonts w:ascii="Arial" w:hAnsi="Arial" w:cs="Arial"/>
          <w:color w:val="000000" w:themeColor="text1"/>
        </w:rPr>
        <w:t xml:space="preserve">Diploma de conclusão do curso superior; </w:t>
      </w:r>
    </w:p>
    <w:p w14:paraId="235A27E8" w14:textId="52FEBB16" w:rsidR="00CC4C38" w:rsidRPr="009A131D" w:rsidRDefault="00CC4C38" w:rsidP="009358A3">
      <w:pPr>
        <w:pStyle w:val="PargrafodaLista"/>
        <w:numPr>
          <w:ilvl w:val="0"/>
          <w:numId w:val="41"/>
        </w:numPr>
        <w:tabs>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 xml:space="preserve">Certificado de conclusão do Curso de Especialização em Ergonomia em nível de pós-graduação, reconhecido </w:t>
      </w:r>
      <w:r w:rsidRPr="009A131D">
        <w:rPr>
          <w:rFonts w:ascii="Arial" w:eastAsia="Arial Unicode MS" w:hAnsi="Arial" w:cs="Arial"/>
          <w:color w:val="000000" w:themeColor="text1"/>
        </w:rPr>
        <w:t>pelo Ministério da Educação.</w:t>
      </w:r>
    </w:p>
    <w:p w14:paraId="7053F5C9" w14:textId="77777777" w:rsidR="00CC4C38" w:rsidRPr="009A131D" w:rsidRDefault="00CC4C38" w:rsidP="009358A3">
      <w:pPr>
        <w:pStyle w:val="PargrafodaLista"/>
        <w:tabs>
          <w:tab w:val="left" w:pos="1843"/>
        </w:tabs>
        <w:spacing w:after="120" w:line="240" w:lineRule="auto"/>
        <w:ind w:left="1560"/>
        <w:jc w:val="both"/>
        <w:rPr>
          <w:rFonts w:ascii="Arial" w:hAnsi="Arial" w:cs="Arial"/>
          <w:color w:val="000000" w:themeColor="text1"/>
        </w:rPr>
      </w:pPr>
    </w:p>
    <w:p w14:paraId="6ADDE912" w14:textId="765FB197" w:rsidR="00CC4C38" w:rsidRPr="009A131D" w:rsidRDefault="00CC4C38" w:rsidP="009358A3">
      <w:pPr>
        <w:pStyle w:val="PargrafodaLista"/>
        <w:numPr>
          <w:ilvl w:val="4"/>
          <w:numId w:val="42"/>
        </w:numPr>
        <w:tabs>
          <w:tab w:val="left" w:pos="993"/>
        </w:tabs>
        <w:spacing w:after="120"/>
        <w:ind w:left="0" w:firstLine="0"/>
        <w:jc w:val="both"/>
        <w:rPr>
          <w:rFonts w:ascii="Arial" w:eastAsia="Arial Unicode MS" w:hAnsi="Arial" w:cs="Arial"/>
          <w:color w:val="000000" w:themeColor="text1"/>
        </w:rPr>
      </w:pPr>
      <w:proofErr w:type="gramStart"/>
      <w:r w:rsidRPr="009A131D">
        <w:rPr>
          <w:rFonts w:ascii="Arial" w:eastAsia="Arial Unicode MS" w:hAnsi="Arial" w:cs="Arial"/>
          <w:color w:val="000000" w:themeColor="text1"/>
        </w:rPr>
        <w:t>.</w:t>
      </w:r>
      <w:r w:rsidRPr="009A131D">
        <w:rPr>
          <w:rFonts w:ascii="Arial" w:eastAsiaTheme="minorHAnsi" w:hAnsi="Arial" w:cs="Arial"/>
          <w:color w:val="000000" w:themeColor="text1"/>
        </w:rPr>
        <w:t>Referente</w:t>
      </w:r>
      <w:proofErr w:type="gramEnd"/>
      <w:r w:rsidRPr="009A131D">
        <w:rPr>
          <w:rFonts w:ascii="Arial" w:eastAsiaTheme="minorHAnsi" w:hAnsi="Arial" w:cs="Arial"/>
          <w:color w:val="000000" w:themeColor="text1"/>
        </w:rPr>
        <w:t xml:space="preserve"> aos profissionais médicos que compõem seu </w:t>
      </w:r>
      <w:r w:rsidRPr="009A131D">
        <w:rPr>
          <w:rFonts w:ascii="Arial" w:eastAsiaTheme="minorHAnsi" w:hAnsi="Arial" w:cs="Arial"/>
          <w:b/>
          <w:bCs/>
          <w:color w:val="000000" w:themeColor="text1"/>
        </w:rPr>
        <w:t>Corpo Clínico</w:t>
      </w:r>
      <w:r w:rsidRPr="009A131D">
        <w:rPr>
          <w:rFonts w:ascii="Arial" w:eastAsiaTheme="minorHAnsi" w:hAnsi="Arial" w:cs="Arial"/>
          <w:color w:val="000000" w:themeColor="text1"/>
        </w:rPr>
        <w:t>, os quais efetivamente realizarão os exames clínicos ocupacionais sob coordenação do Médico do Trabalho, deverá apresentar:</w:t>
      </w:r>
      <w:r w:rsidRPr="009A131D">
        <w:rPr>
          <w:rFonts w:ascii="Arial" w:eastAsia="Arial Unicode MS" w:hAnsi="Arial" w:cs="Arial"/>
          <w:color w:val="000000" w:themeColor="text1"/>
        </w:rPr>
        <w:t xml:space="preserve">  </w:t>
      </w:r>
    </w:p>
    <w:p w14:paraId="3F302F1B" w14:textId="59B30760" w:rsidR="00CC4C38" w:rsidRPr="009A131D" w:rsidRDefault="00CC4C38" w:rsidP="009358A3">
      <w:pPr>
        <w:pStyle w:val="PargrafodaLista"/>
        <w:numPr>
          <w:ilvl w:val="0"/>
          <w:numId w:val="43"/>
        </w:numPr>
        <w:tabs>
          <w:tab w:val="left" w:pos="1843"/>
        </w:tabs>
        <w:spacing w:after="120"/>
        <w:ind w:firstLine="840"/>
        <w:jc w:val="both"/>
        <w:rPr>
          <w:rFonts w:ascii="Arial" w:hAnsi="Arial" w:cs="Arial"/>
          <w:color w:val="000000" w:themeColor="text1"/>
        </w:rPr>
      </w:pPr>
      <w:r w:rsidRPr="009A131D">
        <w:rPr>
          <w:rFonts w:ascii="Arial" w:hAnsi="Arial" w:cs="Arial"/>
          <w:color w:val="000000" w:themeColor="text1"/>
        </w:rPr>
        <w:t>Diploma de formação superior;</w:t>
      </w:r>
    </w:p>
    <w:p w14:paraId="55342C41" w14:textId="451978D8" w:rsidR="00CC4C38" w:rsidRPr="009A131D" w:rsidRDefault="00CC4C38" w:rsidP="009358A3">
      <w:pPr>
        <w:pStyle w:val="PargrafodaLista"/>
        <w:numPr>
          <w:ilvl w:val="0"/>
          <w:numId w:val="43"/>
        </w:numPr>
        <w:tabs>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Carteira do registro profissional emitida pelo Conselho Regional de Medicina do Paraná.</w:t>
      </w:r>
    </w:p>
    <w:p w14:paraId="0D7A6523" w14:textId="77777777" w:rsidR="00CC4C38" w:rsidRPr="009A131D" w:rsidRDefault="00CC4C38" w:rsidP="009358A3">
      <w:pPr>
        <w:pStyle w:val="PargrafodaLista"/>
        <w:tabs>
          <w:tab w:val="left" w:pos="1843"/>
        </w:tabs>
        <w:spacing w:after="120" w:line="240" w:lineRule="auto"/>
        <w:ind w:left="1560"/>
        <w:jc w:val="both"/>
        <w:rPr>
          <w:rFonts w:ascii="Arial" w:hAnsi="Arial" w:cs="Arial"/>
          <w:color w:val="000000" w:themeColor="text1"/>
        </w:rPr>
      </w:pPr>
    </w:p>
    <w:p w14:paraId="4C69B81F" w14:textId="656C7DDF" w:rsidR="00CC4C38" w:rsidRPr="009A131D" w:rsidRDefault="00CC4C38" w:rsidP="00CC4C38">
      <w:pPr>
        <w:pStyle w:val="PargrafodaLista"/>
        <w:numPr>
          <w:ilvl w:val="3"/>
          <w:numId w:val="9"/>
        </w:numPr>
        <w:tabs>
          <w:tab w:val="left" w:pos="993"/>
        </w:tabs>
        <w:spacing w:after="12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Os profissionais acima relacionados deverão possuir vínculo com a </w:t>
      </w:r>
      <w:r w:rsidRPr="009A131D">
        <w:rPr>
          <w:rFonts w:ascii="Arial" w:hAnsi="Arial" w:cs="Arial"/>
          <w:color w:val="000000" w:themeColor="text1"/>
        </w:rPr>
        <w:t>empresa a ser contratada</w:t>
      </w:r>
      <w:r w:rsidRPr="009A131D">
        <w:rPr>
          <w:rFonts w:ascii="Arial" w:eastAsia="Arial Unicode MS" w:hAnsi="Arial" w:cs="Arial"/>
          <w:color w:val="000000" w:themeColor="text1"/>
        </w:rPr>
        <w:t xml:space="preserve"> cuja comprovação deverá ocorrer mediante apresentação de um dos documentos abaixo:</w:t>
      </w:r>
    </w:p>
    <w:p w14:paraId="570A4A20" w14:textId="77777777"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Contrato social ou outro documento legal, devidamente registrado na Junta Comercial, no caso de ser </w:t>
      </w:r>
      <w:proofErr w:type="spellStart"/>
      <w:r w:rsidRPr="009A131D">
        <w:rPr>
          <w:rFonts w:ascii="Arial" w:eastAsia="Arial Unicode MS" w:hAnsi="Arial" w:cs="Arial"/>
          <w:color w:val="000000" w:themeColor="text1"/>
        </w:rPr>
        <w:t>sócio-proprietário</w:t>
      </w:r>
      <w:proofErr w:type="spellEnd"/>
      <w:r w:rsidRPr="009A131D">
        <w:rPr>
          <w:rFonts w:ascii="Arial" w:eastAsia="Arial Unicode MS" w:hAnsi="Arial" w:cs="Arial"/>
          <w:color w:val="000000" w:themeColor="text1"/>
        </w:rPr>
        <w:t xml:space="preserve"> da empresa;</w:t>
      </w:r>
    </w:p>
    <w:p w14:paraId="1A068569" w14:textId="77777777"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Registro na Carteira de Trabalho e Previdência Social – CTPS comprovando o vínculo empregatício do profissional na empresa licitante, no caso de empregado da empresa;</w:t>
      </w:r>
    </w:p>
    <w:p w14:paraId="1D39B28C" w14:textId="0738BF46"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Contrato de prestação de serviços, com firma reconhecida em cartório ou assinada digitalmente, de ambas as partes, no caso de profissionais autônomos;</w:t>
      </w:r>
    </w:p>
    <w:p w14:paraId="6899902D" w14:textId="46986122" w:rsidR="00CC4C38" w:rsidRPr="009A131D" w:rsidRDefault="00CC4C38" w:rsidP="001D26DF">
      <w:pPr>
        <w:pStyle w:val="PargrafodaLista"/>
        <w:tabs>
          <w:tab w:val="left" w:pos="1843"/>
        </w:tabs>
        <w:spacing w:after="120"/>
        <w:ind w:left="2232"/>
        <w:jc w:val="both"/>
        <w:rPr>
          <w:rFonts w:ascii="Arial" w:hAnsi="Arial" w:cs="Arial"/>
          <w:color w:val="000000" w:themeColor="text1"/>
        </w:rPr>
      </w:pPr>
    </w:p>
    <w:p w14:paraId="47C004BF" w14:textId="1FBEB368" w:rsidR="001D26DF" w:rsidRPr="009A131D" w:rsidRDefault="001D26DF" w:rsidP="001D26DF">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 xml:space="preserve">Todos os comprovantes de inscrição nos Conselhos deverão estar dentro do prazo de validade vigente, </w:t>
      </w:r>
      <w:r w:rsidRPr="009A131D">
        <w:rPr>
          <w:rFonts w:ascii="Arial" w:eastAsia="Arial Unicode MS" w:hAnsi="Arial" w:cs="Arial"/>
          <w:color w:val="000000" w:themeColor="text1"/>
          <w:sz w:val="21"/>
          <w:szCs w:val="21"/>
        </w:rPr>
        <w:t xml:space="preserve">devendo a </w:t>
      </w:r>
      <w:r w:rsidRPr="009A131D">
        <w:rPr>
          <w:rFonts w:ascii="Arial" w:hAnsi="Arial" w:cs="Arial"/>
          <w:color w:val="000000" w:themeColor="text1"/>
          <w:sz w:val="21"/>
          <w:szCs w:val="21"/>
          <w:lang w:eastAsia="ar-SA"/>
        </w:rPr>
        <w:t xml:space="preserve">empresa a ser </w:t>
      </w:r>
      <w:r w:rsidRPr="009A131D">
        <w:rPr>
          <w:rFonts w:ascii="Arial" w:hAnsi="Arial" w:cs="Arial"/>
          <w:color w:val="000000" w:themeColor="text1"/>
          <w:sz w:val="21"/>
          <w:szCs w:val="21"/>
        </w:rPr>
        <w:t>contratada</w:t>
      </w:r>
      <w:r w:rsidRPr="009A131D">
        <w:rPr>
          <w:rFonts w:ascii="Arial" w:eastAsia="Arial Unicode MS" w:hAnsi="Arial" w:cs="Arial"/>
          <w:color w:val="000000" w:themeColor="text1"/>
          <w:sz w:val="21"/>
          <w:szCs w:val="21"/>
        </w:rPr>
        <w:t xml:space="preserve"> mantê-los regularizados durante toda a vigência do Contrato</w:t>
      </w:r>
      <w:r w:rsidRPr="009A131D">
        <w:rPr>
          <w:rFonts w:ascii="Arial" w:hAnsi="Arial" w:cs="Arial"/>
          <w:color w:val="000000" w:themeColor="text1"/>
        </w:rPr>
        <w:t>.</w:t>
      </w:r>
    </w:p>
    <w:p w14:paraId="31B5302C" w14:textId="77777777" w:rsidR="001D26DF" w:rsidRPr="009A131D" w:rsidRDefault="001D26DF" w:rsidP="009358A3">
      <w:pPr>
        <w:pStyle w:val="PargrafodaLista"/>
        <w:tabs>
          <w:tab w:val="left" w:pos="993"/>
        </w:tabs>
        <w:spacing w:after="120" w:line="240" w:lineRule="auto"/>
        <w:ind w:left="0"/>
        <w:jc w:val="both"/>
        <w:rPr>
          <w:rFonts w:ascii="Arial" w:hAnsi="Arial" w:cs="Arial"/>
          <w:color w:val="000000" w:themeColor="text1"/>
        </w:rPr>
      </w:pPr>
    </w:p>
    <w:p w14:paraId="6C28B93B" w14:textId="0EE3F65A" w:rsidR="001D26DF" w:rsidRPr="009A131D" w:rsidRDefault="001D26DF" w:rsidP="001D26DF">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Não serão aceitos protocolos dos documentos.</w:t>
      </w:r>
    </w:p>
    <w:p w14:paraId="78BD9C71" w14:textId="77777777" w:rsidR="00CC4C38" w:rsidRPr="009A131D" w:rsidRDefault="00CC4C38" w:rsidP="009358A3">
      <w:pPr>
        <w:pStyle w:val="PargrafodaLista"/>
        <w:tabs>
          <w:tab w:val="left" w:pos="142"/>
          <w:tab w:val="left" w:pos="426"/>
          <w:tab w:val="left" w:pos="709"/>
          <w:tab w:val="left" w:pos="993"/>
          <w:tab w:val="left" w:pos="1134"/>
        </w:tabs>
        <w:spacing w:after="120" w:line="240" w:lineRule="auto"/>
        <w:ind w:left="790"/>
        <w:jc w:val="both"/>
        <w:rPr>
          <w:rFonts w:ascii="Arial" w:hAnsi="Arial" w:cs="Arial"/>
          <w:color w:val="000000" w:themeColor="text1"/>
        </w:rPr>
      </w:pPr>
    </w:p>
    <w:bookmarkEnd w:id="8"/>
    <w:p w14:paraId="63286EA4" w14:textId="4705B8E3" w:rsidR="0076168A" w:rsidRPr="009A131D" w:rsidRDefault="00D92C9E" w:rsidP="00CC4C38">
      <w:pPr>
        <w:pStyle w:val="PargrafodaLista"/>
        <w:numPr>
          <w:ilvl w:val="2"/>
          <w:numId w:val="9"/>
        </w:numPr>
        <w:tabs>
          <w:tab w:val="left" w:pos="142"/>
          <w:tab w:val="left" w:pos="993"/>
        </w:tabs>
        <w:spacing w:after="12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lastRenderedPageBreak/>
        <w:t>As licitantes que se enquadrarem na condição de Microempresa ou Empresa de Pequeno Porte deverão apresentar:</w:t>
      </w:r>
    </w:p>
    <w:p w14:paraId="68C90D9B" w14:textId="76E51509" w:rsidR="001D26DF" w:rsidRPr="009A131D" w:rsidRDefault="00D92C9E" w:rsidP="001D26DF">
      <w:pPr>
        <w:pStyle w:val="PargrafodaLista"/>
        <w:numPr>
          <w:ilvl w:val="3"/>
          <w:numId w:val="9"/>
        </w:numPr>
        <w:tabs>
          <w:tab w:val="left" w:pos="142"/>
          <w:tab w:val="left" w:pos="993"/>
        </w:tabs>
        <w:spacing w:after="120"/>
        <w:ind w:left="0" w:firstLine="0"/>
        <w:jc w:val="both"/>
        <w:rPr>
          <w:rFonts w:ascii="Arial" w:hAnsi="Arial" w:cs="Arial"/>
          <w:color w:val="000000" w:themeColor="text1"/>
        </w:rPr>
      </w:pPr>
      <w:r w:rsidRPr="009A131D">
        <w:rPr>
          <w:rFonts w:ascii="Arial" w:eastAsia="Arial Unicode MS" w:hAnsi="Arial" w:cs="Arial"/>
          <w:color w:val="000000" w:themeColor="text1"/>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1D26DF" w:rsidRPr="009A131D">
        <w:rPr>
          <w:rFonts w:ascii="Arial" w:eastAsia="Arial Unicode MS" w:hAnsi="Arial" w:cs="Arial"/>
          <w:color w:val="000000" w:themeColor="text1"/>
        </w:rPr>
        <w:t>.</w:t>
      </w:r>
    </w:p>
    <w:p w14:paraId="358DC9D8" w14:textId="77777777" w:rsidR="001D26DF" w:rsidRPr="009A131D" w:rsidRDefault="001D26DF" w:rsidP="001D26DF">
      <w:pPr>
        <w:pStyle w:val="PargrafodaLista"/>
        <w:tabs>
          <w:tab w:val="left" w:pos="142"/>
          <w:tab w:val="left" w:pos="993"/>
        </w:tabs>
        <w:spacing w:after="120"/>
        <w:ind w:left="0"/>
        <w:jc w:val="both"/>
        <w:rPr>
          <w:rFonts w:ascii="Arial" w:hAnsi="Arial" w:cs="Arial"/>
          <w:color w:val="000000" w:themeColor="text1"/>
        </w:rPr>
      </w:pPr>
    </w:p>
    <w:p w14:paraId="5C5927D0" w14:textId="1BCC2118" w:rsidR="003935B6" w:rsidRPr="009A131D" w:rsidRDefault="00D92C9E" w:rsidP="00CC4C38">
      <w:pPr>
        <w:pStyle w:val="PargrafodaLista"/>
        <w:numPr>
          <w:ilvl w:val="2"/>
          <w:numId w:val="9"/>
        </w:numPr>
        <w:tabs>
          <w:tab w:val="left" w:pos="142"/>
          <w:tab w:val="left" w:pos="567"/>
          <w:tab w:val="left" w:pos="851"/>
        </w:tabs>
        <w:spacing w:after="120"/>
        <w:ind w:left="0" w:firstLine="0"/>
        <w:jc w:val="both"/>
        <w:rPr>
          <w:rFonts w:ascii="Arial" w:hAnsi="Arial" w:cs="Arial"/>
          <w:b/>
          <w:bCs/>
          <w:color w:val="000000" w:themeColor="text1"/>
        </w:rPr>
      </w:pPr>
      <w:r w:rsidRPr="009A131D">
        <w:rPr>
          <w:rFonts w:ascii="Arial" w:hAnsi="Arial" w:cs="Arial"/>
          <w:color w:val="000000" w:themeColor="text1"/>
        </w:rPr>
        <w:t xml:space="preserve">Os documentos de que tratam os subitens anteriores serão analisados pelo </w:t>
      </w:r>
      <w:r w:rsidR="00FB26DD" w:rsidRPr="009A131D">
        <w:rPr>
          <w:rFonts w:ascii="Arial" w:hAnsi="Arial" w:cs="Arial"/>
          <w:color w:val="000000" w:themeColor="text1"/>
        </w:rPr>
        <w:t>Pregoeiro(a)</w:t>
      </w:r>
      <w:r w:rsidRPr="009A131D">
        <w:rPr>
          <w:rFonts w:ascii="Arial" w:hAnsi="Arial" w:cs="Arial"/>
          <w:color w:val="000000" w:themeColor="text1"/>
        </w:rPr>
        <w:t xml:space="preserve"> e sua Equipe de Apoio quanto a sua conformidade com o solicitado neste Edital.</w:t>
      </w:r>
    </w:p>
    <w:p w14:paraId="5F4C0B5D" w14:textId="77777777" w:rsidR="001D26DF" w:rsidRPr="009A131D" w:rsidRDefault="001D26DF" w:rsidP="009358A3">
      <w:pPr>
        <w:pStyle w:val="PargrafodaLista"/>
        <w:tabs>
          <w:tab w:val="left" w:pos="142"/>
          <w:tab w:val="left" w:pos="567"/>
          <w:tab w:val="left" w:pos="851"/>
        </w:tabs>
        <w:spacing w:after="120" w:line="240" w:lineRule="auto"/>
        <w:ind w:left="0"/>
        <w:jc w:val="both"/>
        <w:rPr>
          <w:rFonts w:ascii="Arial" w:hAnsi="Arial" w:cs="Arial"/>
          <w:b/>
          <w:bCs/>
          <w:color w:val="000000" w:themeColor="text1"/>
        </w:rPr>
      </w:pPr>
    </w:p>
    <w:p w14:paraId="11BF18CB" w14:textId="77777777" w:rsidR="00580FAE" w:rsidRPr="009A131D" w:rsidRDefault="00D92C9E" w:rsidP="00CC4C38">
      <w:pPr>
        <w:pStyle w:val="PargrafodaLista"/>
        <w:numPr>
          <w:ilvl w:val="1"/>
          <w:numId w:val="9"/>
        </w:numPr>
        <w:spacing w:after="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Os documentos deverão ser apresentados em: original, fotocópia, Publicação de Órgão da Imprensa Oficial, ou ainda extraídos da INTERNET, ficando nesta hipótese sua veracidade sujeita à nova consulta a ser feita pela Equipe de Apoio deste Pregão</w:t>
      </w:r>
      <w:r w:rsidR="00D31129" w:rsidRPr="009A131D">
        <w:rPr>
          <w:rFonts w:ascii="Arial" w:eastAsia="Arial Unicode MS" w:hAnsi="Arial" w:cs="Arial"/>
          <w:color w:val="000000" w:themeColor="text1"/>
        </w:rPr>
        <w:t xml:space="preserve">. </w:t>
      </w:r>
    </w:p>
    <w:p w14:paraId="132332F3" w14:textId="77777777" w:rsidR="001D26DF" w:rsidRPr="009A131D" w:rsidRDefault="001D26DF" w:rsidP="009358A3">
      <w:pPr>
        <w:pStyle w:val="PargrafodaLista"/>
        <w:tabs>
          <w:tab w:val="left" w:pos="0"/>
          <w:tab w:val="left" w:pos="851"/>
        </w:tabs>
        <w:spacing w:after="0" w:line="240" w:lineRule="auto"/>
        <w:ind w:left="0"/>
        <w:jc w:val="both"/>
        <w:rPr>
          <w:rFonts w:ascii="Arial" w:hAnsi="Arial" w:cs="Arial"/>
          <w:color w:val="000000" w:themeColor="text1"/>
        </w:rPr>
      </w:pPr>
    </w:p>
    <w:p w14:paraId="0D160A12" w14:textId="3E3D75D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DC0B35" w:rsidRPr="009A131D">
        <w:rPr>
          <w:rFonts w:ascii="Arial" w:eastAsia="Arial Unicode MS" w:hAnsi="Arial" w:cs="Arial"/>
          <w:b/>
          <w:color w:val="000000" w:themeColor="text1"/>
          <w:sz w:val="22"/>
          <w:szCs w:val="22"/>
        </w:rPr>
        <w:t>1</w:t>
      </w:r>
      <w:r w:rsidR="00487855" w:rsidRPr="009A131D">
        <w:rPr>
          <w:rFonts w:ascii="Arial" w:eastAsia="Arial Unicode MS" w:hAnsi="Arial" w:cs="Arial"/>
          <w:b/>
          <w:color w:val="000000" w:themeColor="text1"/>
          <w:sz w:val="22"/>
          <w:szCs w:val="22"/>
        </w:rPr>
        <w:t>1</w:t>
      </w:r>
      <w:r w:rsidR="00114D06" w:rsidRPr="009A131D">
        <w:rPr>
          <w:rFonts w:ascii="Arial" w:eastAsia="Arial Unicode MS" w:hAnsi="Arial" w:cs="Arial"/>
          <w:b/>
          <w:color w:val="000000" w:themeColor="text1"/>
          <w:sz w:val="22"/>
          <w:szCs w:val="22"/>
        </w:rPr>
        <w:t>.</w:t>
      </w:r>
      <w:r w:rsidR="00114D06"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.1</w:t>
      </w:r>
      <w:r w:rsidR="00114D06"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 (Habilitação Jurídica) e 11.</w:t>
      </w:r>
      <w:r w:rsidR="00487855"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.3</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18FAD058" w14:textId="77777777" w:rsidR="001D26DF" w:rsidRPr="009A131D" w:rsidRDefault="001D26DF" w:rsidP="009358A3">
      <w:pPr>
        <w:jc w:val="both"/>
        <w:rPr>
          <w:rFonts w:ascii="Arial" w:eastAsia="Arial Unicode MS" w:hAnsi="Arial" w:cs="Arial"/>
          <w:color w:val="000000" w:themeColor="text1"/>
          <w:sz w:val="22"/>
          <w:szCs w:val="22"/>
        </w:rPr>
      </w:pPr>
    </w:p>
    <w:p w14:paraId="33014392" w14:textId="528A1061" w:rsidR="009358A3" w:rsidRPr="009A131D" w:rsidRDefault="009358A3" w:rsidP="009358A3">
      <w:pPr>
        <w:pStyle w:val="PargrafodaLista"/>
        <w:numPr>
          <w:ilvl w:val="1"/>
          <w:numId w:val="9"/>
        </w:numPr>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 </w:t>
      </w:r>
    </w:p>
    <w:p w14:paraId="0619E563" w14:textId="77777777" w:rsidR="009358A3" w:rsidRPr="009A131D" w:rsidRDefault="009358A3" w:rsidP="009358A3">
      <w:pPr>
        <w:pStyle w:val="PargrafodaLista"/>
        <w:ind w:left="0"/>
        <w:jc w:val="both"/>
        <w:rPr>
          <w:rFonts w:ascii="Arial" w:eastAsia="Arial Unicode MS" w:hAnsi="Arial" w:cs="Arial"/>
          <w:color w:val="000000" w:themeColor="text1"/>
        </w:rPr>
      </w:pPr>
    </w:p>
    <w:p w14:paraId="6779DFA7" w14:textId="6DCB802E" w:rsidR="00D92C9E" w:rsidRPr="009A131D" w:rsidRDefault="00D92C9E" w:rsidP="009358A3">
      <w:pPr>
        <w:pStyle w:val="PargrafodaLista"/>
        <w:numPr>
          <w:ilvl w:val="1"/>
          <w:numId w:val="9"/>
        </w:numPr>
        <w:spacing w:line="240" w:lineRule="auto"/>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No julgamento da habilitação, 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FF922F" w14:textId="5F30BE6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487855" w:rsidRPr="009A131D">
        <w:rPr>
          <w:rFonts w:ascii="Arial" w:eastAsia="Arial Unicode MS" w:hAnsi="Arial" w:cs="Arial"/>
          <w:b/>
          <w:color w:val="000000" w:themeColor="text1"/>
          <w:sz w:val="22"/>
          <w:szCs w:val="22"/>
        </w:rPr>
        <w:t>3</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AB81363" w14:textId="77777777" w:rsidR="001D26DF" w:rsidRPr="009A131D" w:rsidRDefault="001D26DF" w:rsidP="00780551">
      <w:pPr>
        <w:spacing w:line="276" w:lineRule="auto"/>
        <w:jc w:val="both"/>
        <w:rPr>
          <w:rFonts w:ascii="Arial" w:eastAsia="Arial Unicode MS" w:hAnsi="Arial" w:cs="Arial"/>
          <w:color w:val="000000" w:themeColor="text1"/>
          <w:sz w:val="22"/>
          <w:szCs w:val="22"/>
        </w:rPr>
      </w:pPr>
    </w:p>
    <w:p w14:paraId="3F8528EB" w14:textId="09DFC93A"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487855" w:rsidRPr="009A131D">
        <w:rPr>
          <w:rFonts w:ascii="Arial" w:eastAsia="Arial Unicode MS" w:hAnsi="Arial" w:cs="Arial"/>
          <w:b/>
          <w:color w:val="000000" w:themeColor="text1"/>
          <w:sz w:val="22"/>
          <w:szCs w:val="22"/>
        </w:rPr>
        <w:t>4</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70B90C5D" w14:textId="77777777" w:rsidR="001D26DF" w:rsidRPr="009A131D" w:rsidRDefault="001D26DF" w:rsidP="009358A3">
      <w:pPr>
        <w:widowControl w:val="0"/>
        <w:jc w:val="both"/>
        <w:rPr>
          <w:rFonts w:ascii="Arial" w:eastAsia="Arial Unicode MS" w:hAnsi="Arial" w:cs="Arial"/>
          <w:color w:val="000000" w:themeColor="text1"/>
          <w:sz w:val="22"/>
          <w:szCs w:val="22"/>
        </w:rPr>
      </w:pPr>
    </w:p>
    <w:p w14:paraId="54EE672D" w14:textId="77777777" w:rsidR="00C8156F"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lastRenderedPageBreak/>
        <w:t>11.1</w:t>
      </w:r>
      <w:r w:rsidR="00487855" w:rsidRPr="009A131D">
        <w:rPr>
          <w:rFonts w:ascii="Arial" w:eastAsia="Arial Unicode MS" w:hAnsi="Arial" w:cs="Arial"/>
          <w:b/>
          <w:color w:val="000000" w:themeColor="text1"/>
          <w:sz w:val="22"/>
          <w:szCs w:val="22"/>
        </w:rPr>
        <w:t>5</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15BAF0D9" w14:textId="66B944AB" w:rsidR="00C8156F" w:rsidRPr="009A131D" w:rsidRDefault="00D92C9E" w:rsidP="009358A3">
      <w:pPr>
        <w:pStyle w:val="PargrafodaLista"/>
        <w:numPr>
          <w:ilvl w:val="0"/>
          <w:numId w:val="35"/>
        </w:numPr>
        <w:tabs>
          <w:tab w:val="left" w:pos="426"/>
        </w:tabs>
        <w:spacing w:after="0"/>
        <w:ind w:left="0" w:firstLine="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APRESENTAÇÃO DA PROPOSTA DE PREÇOS E ENVIO DOS DOCUMENTOS COMPLEMENTARES DE HABILITAÇÃO</w:t>
      </w:r>
      <w:bookmarkStart w:id="9" w:name="_Hlk146289197"/>
    </w:p>
    <w:p w14:paraId="6C8C40C4" w14:textId="77777777" w:rsidR="0090045E" w:rsidRPr="009A131D" w:rsidRDefault="0090045E" w:rsidP="00780551">
      <w:pPr>
        <w:pStyle w:val="PargrafodaLista"/>
        <w:tabs>
          <w:tab w:val="left" w:pos="426"/>
        </w:tabs>
        <w:spacing w:after="0"/>
        <w:ind w:left="0"/>
        <w:jc w:val="both"/>
        <w:rPr>
          <w:rFonts w:ascii="Arial" w:eastAsia="Arial Unicode MS" w:hAnsi="Arial" w:cs="Arial"/>
          <w:b/>
          <w:color w:val="000000" w:themeColor="text1"/>
          <w:u w:val="single"/>
        </w:rPr>
      </w:pPr>
    </w:p>
    <w:p w14:paraId="5E7392BA" w14:textId="68C72E8A" w:rsidR="00840111" w:rsidRPr="009A131D" w:rsidRDefault="000A5DD7" w:rsidP="00780551">
      <w:pPr>
        <w:pStyle w:val="PargrafodaLista"/>
        <w:spacing w:after="0"/>
        <w:ind w:left="0"/>
        <w:jc w:val="both"/>
        <w:rPr>
          <w:rFonts w:ascii="Arial" w:eastAsia="Arial Unicode MS" w:hAnsi="Arial" w:cs="Arial"/>
          <w:color w:val="000000" w:themeColor="text1"/>
        </w:rPr>
      </w:pPr>
      <w:r w:rsidRPr="009A131D">
        <w:rPr>
          <w:rFonts w:ascii="Arial" w:eastAsia="Arial Unicode MS" w:hAnsi="Arial" w:cs="Arial"/>
          <w:b/>
          <w:bCs/>
          <w:color w:val="000000" w:themeColor="text1"/>
        </w:rPr>
        <w:t>12.1.</w:t>
      </w:r>
      <w:r w:rsidRPr="009A131D">
        <w:rPr>
          <w:rFonts w:ascii="Arial" w:eastAsia="Arial Unicode MS" w:hAnsi="Arial" w:cs="Arial"/>
          <w:color w:val="000000" w:themeColor="text1"/>
        </w:rPr>
        <w:t xml:space="preserve"> </w:t>
      </w:r>
      <w:r w:rsidR="00840111" w:rsidRPr="009A131D">
        <w:rPr>
          <w:rFonts w:ascii="Arial" w:eastAsia="Arial Unicode MS" w:hAnsi="Arial" w:cs="Arial"/>
          <w:color w:val="000000" w:themeColor="text1"/>
        </w:rPr>
        <w:t xml:space="preserve">Encerrada a etapa de lances, o </w:t>
      </w:r>
      <w:r w:rsidR="00FB26DD" w:rsidRPr="009A131D">
        <w:rPr>
          <w:rFonts w:ascii="Arial" w:eastAsia="Arial Unicode MS" w:hAnsi="Arial" w:cs="Arial"/>
          <w:color w:val="000000" w:themeColor="text1"/>
        </w:rPr>
        <w:t>Pregoeiro(a)</w:t>
      </w:r>
      <w:r w:rsidR="00840111" w:rsidRPr="009A131D">
        <w:rPr>
          <w:rFonts w:ascii="Arial" w:eastAsia="Arial Unicode MS" w:hAnsi="Arial" w:cs="Arial"/>
          <w:color w:val="000000" w:themeColor="text1"/>
        </w:rPr>
        <w:t xml:space="preserve"> convocará o licitante detentor da melhor oferta para negociação, e que este anexe no sistema COMPRAS.GOV, a proposta de preços em conformidade com o último lance ofertado ou de acordo com o valor negociando. Para tanto, o </w:t>
      </w:r>
      <w:r w:rsidR="00FB26DD" w:rsidRPr="009A131D">
        <w:rPr>
          <w:rFonts w:ascii="Arial" w:eastAsia="Arial Unicode MS" w:hAnsi="Arial" w:cs="Arial"/>
          <w:color w:val="000000" w:themeColor="text1"/>
        </w:rPr>
        <w:t>Pregoeiro(a)</w:t>
      </w:r>
      <w:r w:rsidR="00840111" w:rsidRPr="009A131D">
        <w:rPr>
          <w:rFonts w:ascii="Arial" w:eastAsia="Arial Unicode MS" w:hAnsi="Arial" w:cs="Arial"/>
          <w:color w:val="000000" w:themeColor="text1"/>
        </w:rPr>
        <w:t xml:space="preserve"> fará uso da ferramenta “CONVOCAR ANEXO”, devendo o licitante anexar os documentos utilizando o link “ANEXAR” disponível apenas para o licitante/vencedor.</w:t>
      </w:r>
    </w:p>
    <w:p w14:paraId="12D0E056"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A131D" w:rsidRDefault="00840111"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9A131D" w:rsidRDefault="00840111"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9A131D" w:rsidRDefault="00840111" w:rsidP="00780551">
      <w:pPr>
        <w:spacing w:line="276" w:lineRule="auto"/>
        <w:rPr>
          <w:rFonts w:ascii="Arial" w:hAnsi="Arial" w:cs="Arial"/>
          <w:color w:val="000000" w:themeColor="text1"/>
          <w:sz w:val="22"/>
          <w:szCs w:val="22"/>
        </w:rPr>
      </w:pPr>
      <w:bookmarkStart w:id="10" w:name="_Hlk143768814"/>
      <w:r w:rsidRPr="009A131D">
        <w:rPr>
          <w:rFonts w:ascii="Arial" w:hAnsi="Arial" w:cs="Arial"/>
          <w:color w:val="000000" w:themeColor="text1"/>
          <w:sz w:val="22"/>
          <w:szCs w:val="22"/>
        </w:rPr>
        <w:t xml:space="preserve">12.1.4. A Proposta de Preço deverá ser encaminhada em papel timbrado da empresa devidamente datada e assinada, podendo ser assinada na forma digital. </w:t>
      </w:r>
    </w:p>
    <w:p w14:paraId="7B820D5C" w14:textId="77777777" w:rsidR="009358A3" w:rsidRPr="009A131D" w:rsidRDefault="009358A3" w:rsidP="00780551">
      <w:pPr>
        <w:spacing w:line="276" w:lineRule="auto"/>
        <w:rPr>
          <w:rFonts w:ascii="Arial" w:eastAsia="Arial Unicode MS" w:hAnsi="Arial" w:cs="Arial"/>
          <w:color w:val="000000" w:themeColor="text1"/>
          <w:sz w:val="22"/>
          <w:szCs w:val="22"/>
        </w:rPr>
      </w:pPr>
    </w:p>
    <w:bookmarkEnd w:id="10"/>
    <w:p w14:paraId="2AF744FD"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12.2. </w:t>
      </w:r>
      <w:r w:rsidRPr="009A131D">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BB5588"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B240F95" w14:textId="245C1ED0"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12.3</w:t>
      </w:r>
      <w:r w:rsidRPr="009A131D">
        <w:rPr>
          <w:rFonts w:ascii="Arial" w:eastAsia="Arial Unicode MS" w:hAnsi="Arial" w:cs="Arial"/>
          <w:color w:val="000000" w:themeColor="text1"/>
          <w:sz w:val="22"/>
          <w:szCs w:val="22"/>
        </w:rPr>
        <w:t xml:space="preserve">. Em caso de indisponibilidade do sistema, será aceito o envio da proposta por meio do e-mail: </w:t>
      </w:r>
      <w:hyperlink r:id="rId34" w:history="1">
        <w:r w:rsidRPr="009A131D">
          <w:rPr>
            <w:rStyle w:val="Hyperlink"/>
            <w:rFonts w:ascii="Arial" w:eastAsia="Arial Unicode MS" w:hAnsi="Arial" w:cs="Arial"/>
            <w:color w:val="000000" w:themeColor="text1"/>
            <w:sz w:val="22"/>
            <w:szCs w:val="22"/>
          </w:rPr>
          <w:t>licitacao@cisamusep.org.br</w:t>
        </w:r>
      </w:hyperlink>
      <w:r w:rsidRPr="009A131D">
        <w:rPr>
          <w:rFonts w:ascii="Arial" w:eastAsia="Arial Unicode MS" w:hAnsi="Arial" w:cs="Arial"/>
          <w:color w:val="000000" w:themeColor="text1"/>
          <w:sz w:val="22"/>
          <w:szCs w:val="22"/>
        </w:rPr>
        <w:t xml:space="preserve">. Após o envio do e-mail, o responsável pelo envio deverá entrar em contato com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para confirmar o recebimento do e-mail e do seu conteúdo.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não se responsabilizará por e-mail que, por qualquer motivo, não for recebido em virtude de problemas no servidor ou navegador, tanto do CISAMUSEP quanto do licitante.</w:t>
      </w:r>
    </w:p>
    <w:p w14:paraId="01766C39" w14:textId="6EF09286"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12.3.1. A fim de aplicar o princípio da isonomia entre as licitantes, após transcorrido o prazo de 02 (duas) horas, não serão considerados, para fins de análise, sob qualquer alegação, o envio da Proposta de Preço e documentos de habilitação, sendo realizado,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o registro da não aceitação da proposta.</w:t>
      </w:r>
    </w:p>
    <w:p w14:paraId="372276D0"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032B1D9D"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lastRenderedPageBreak/>
        <w:t xml:space="preserve">12.3.3. É facultado ao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49F203BE"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9A131D">
        <w:rPr>
          <w:rFonts w:ascii="Arial" w:eastAsia="Arial Unicode MS" w:hAnsi="Arial" w:cs="Arial"/>
          <w:color w:val="000000" w:themeColor="text1"/>
          <w:sz w:val="22"/>
          <w:szCs w:val="22"/>
        </w:rPr>
        <w:t>habilitatórias</w:t>
      </w:r>
      <w:proofErr w:type="spellEnd"/>
      <w:r w:rsidRPr="009A131D">
        <w:rPr>
          <w:rFonts w:ascii="Arial" w:eastAsia="Arial Unicode MS" w:hAnsi="Arial" w:cs="Arial"/>
          <w:color w:val="000000" w:themeColor="text1"/>
          <w:sz w:val="22"/>
          <w:szCs w:val="22"/>
        </w:rPr>
        <w:t xml:space="preserv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desclassificará e examinará a proposta subsequente e, assim, sucessivamente, na ordem de classificação, até a apuração de uma proposta que atenda a este Edital.</w:t>
      </w:r>
    </w:p>
    <w:p w14:paraId="382DFBAE"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5D265BD" w14:textId="77777777" w:rsidR="00840111" w:rsidRPr="009A131D" w:rsidRDefault="00840111"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12.4. </w:t>
      </w:r>
      <w:r w:rsidRPr="009A131D">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12.4.2. Especificação do objeto, observadas as características exigidas no presente Edital;</w:t>
      </w:r>
    </w:p>
    <w:p w14:paraId="35554B7C" w14:textId="446B50C9"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12.4.3. Prazo de validade da proposta não inferior a </w:t>
      </w:r>
      <w:r w:rsidR="00A628F3" w:rsidRPr="009A131D">
        <w:rPr>
          <w:rFonts w:ascii="Arial" w:eastAsia="Arial Unicode MS" w:hAnsi="Arial" w:cs="Arial"/>
          <w:color w:val="000000" w:themeColor="text1"/>
          <w:sz w:val="22"/>
          <w:szCs w:val="22"/>
        </w:rPr>
        <w:t>90 (noventa) dias</w:t>
      </w:r>
      <w:r w:rsidRPr="009A131D">
        <w:rPr>
          <w:rFonts w:ascii="Arial" w:eastAsia="Arial Unicode MS" w:hAnsi="Arial" w:cs="Arial"/>
          <w:color w:val="000000" w:themeColor="text1"/>
          <w:sz w:val="22"/>
          <w:szCs w:val="22"/>
        </w:rPr>
        <w:t>, contados da data estipulada para a abertura do presente certame;</w:t>
      </w:r>
    </w:p>
    <w:p w14:paraId="243D9696" w14:textId="77777777" w:rsidR="00840111" w:rsidRPr="009A131D" w:rsidRDefault="00840111"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11E6DA9D"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701FF643" w14:textId="7002AC82"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12.5</w:t>
      </w:r>
      <w:r w:rsidRPr="009A131D">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31A0DD0E" w14:textId="77777777" w:rsidR="00C8156F" w:rsidRPr="009A131D" w:rsidRDefault="00C8156F" w:rsidP="00780551">
      <w:pPr>
        <w:spacing w:line="276" w:lineRule="auto"/>
        <w:jc w:val="both"/>
        <w:rPr>
          <w:rFonts w:ascii="Arial" w:eastAsia="Arial Unicode MS" w:hAnsi="Arial" w:cs="Arial"/>
          <w:color w:val="000000" w:themeColor="text1"/>
          <w:sz w:val="22"/>
          <w:szCs w:val="22"/>
        </w:rPr>
      </w:pPr>
    </w:p>
    <w:bookmarkEnd w:id="9"/>
    <w:p w14:paraId="78A76CA8" w14:textId="5CFD620A"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DOCUMENTAÇÃO ORIGINAL</w:t>
      </w:r>
    </w:p>
    <w:p w14:paraId="7FA71376"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099619CB" w14:textId="4467DB0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13.1</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A documentação de habilitação, constante no item 11, caso solicitada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deverá ser encaminhada em original ou cópias autenticadas, e a proposta original, deverão ser apresentadas no prazo máximo de 03 (três) dias úteis, contados da solicitação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7DD32FD5"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5F465944" w14:textId="7247F5C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13.2</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Consideradas cumpridas todas as exigências do Edital quanto à apresentação da documentação de habilitação e proposta final pelo licitante classificado em primeiro lugar,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 declarará vencedor.</w:t>
      </w:r>
    </w:p>
    <w:p w14:paraId="636636C3"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36303DF" w14:textId="52E2460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13.3</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Ocorrendo a inabilitação,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convocará o autor do segundo menor lance para apresentar sua documentação de habilitação e, se necessário, observada a ordem crescente de preço, </w:t>
      </w:r>
      <w:r w:rsidRPr="009A131D">
        <w:rPr>
          <w:rFonts w:ascii="Arial" w:eastAsia="Arial Unicode MS" w:hAnsi="Arial" w:cs="Arial"/>
          <w:color w:val="000000" w:themeColor="text1"/>
          <w:sz w:val="22"/>
          <w:szCs w:val="22"/>
        </w:rPr>
        <w:lastRenderedPageBreak/>
        <w:t>os autores dos demais lances, desde que atendam ao critério de aceitabilidade estabelecido pelo instrumento convocatório, ou poderá revogar a licitação.</w:t>
      </w:r>
    </w:p>
    <w:p w14:paraId="4FE489A1" w14:textId="6F32387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13.4</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para sua apresentação, sob pena de decadência do direito de contratação, amparadas pela Lei Complementar nº 123/2006.</w:t>
      </w:r>
    </w:p>
    <w:p w14:paraId="0D80BA4F" w14:textId="5EB7AB4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13.4.1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068CAE9B"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46A1328" w14:textId="774AA60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13.5</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9A131D">
        <w:rPr>
          <w:rFonts w:ascii="Arial" w:eastAsia="Arial Unicode MS" w:hAnsi="Arial" w:cs="Arial"/>
          <w:b/>
          <w:color w:val="000000" w:themeColor="text1"/>
          <w:sz w:val="22"/>
          <w:szCs w:val="22"/>
        </w:rPr>
        <w:t>Contratação</w:t>
      </w:r>
      <w:r w:rsidRPr="009A131D">
        <w:rPr>
          <w:rFonts w:ascii="Arial" w:eastAsia="Arial Unicode MS" w:hAnsi="Arial" w:cs="Arial"/>
          <w:b/>
          <w:color w:val="000000" w:themeColor="text1"/>
          <w:sz w:val="22"/>
          <w:szCs w:val="22"/>
        </w:rPr>
        <w:t xml:space="preserve"> do CISAMUSEP.</w:t>
      </w:r>
    </w:p>
    <w:p w14:paraId="746D9AA7" w14:textId="172096E9"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A autenticação por membro da Comissão de </w:t>
      </w:r>
      <w:r w:rsidR="00F02C0F" w:rsidRPr="009A131D">
        <w:rPr>
          <w:rFonts w:ascii="Arial" w:eastAsia="Arial Unicode MS" w:hAnsi="Arial" w:cs="Arial"/>
          <w:color w:val="000000" w:themeColor="text1"/>
          <w:sz w:val="22"/>
          <w:szCs w:val="22"/>
        </w:rPr>
        <w:t>Contratação</w:t>
      </w:r>
      <w:r w:rsidRPr="009A131D">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13.5.2</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Serão aceitas apenas cópias legíveis;</w:t>
      </w:r>
    </w:p>
    <w:p w14:paraId="5663430A" w14:textId="626C17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13.5.3</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Não serão aceitos documentos cujas datas estejam esmaecidas, ilegíveis ou rasuradas;</w:t>
      </w:r>
    </w:p>
    <w:p w14:paraId="390FAD1A" w14:textId="40D09C4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13.5.4</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75F8814E" w14:textId="77777777" w:rsidR="00C8156F" w:rsidRPr="009A131D" w:rsidRDefault="00C8156F" w:rsidP="00780551">
      <w:pPr>
        <w:spacing w:line="276" w:lineRule="auto"/>
        <w:jc w:val="both"/>
        <w:rPr>
          <w:rFonts w:ascii="Arial" w:eastAsia="Arial Unicode MS" w:hAnsi="Arial" w:cs="Arial"/>
          <w:color w:val="000000" w:themeColor="text1"/>
          <w:sz w:val="22"/>
          <w:szCs w:val="22"/>
        </w:rPr>
      </w:pPr>
    </w:p>
    <w:p w14:paraId="5D55D3CC" w14:textId="47A2A368"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PREÇO MÁXIMO</w:t>
      </w:r>
    </w:p>
    <w:p w14:paraId="4563AB44"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7F7E34E0" w14:textId="7AAFC88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14.1</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preço máximo apurado para a presente licitação importa em </w:t>
      </w:r>
      <w:bookmarkStart w:id="11" w:name="_Hlk68180280"/>
      <w:r w:rsidR="0006018A" w:rsidRPr="009A131D">
        <w:rPr>
          <w:rFonts w:ascii="Arial" w:eastAsia="Arial Unicode MS" w:hAnsi="Arial" w:cs="Arial"/>
          <w:color w:val="000000" w:themeColor="text1"/>
          <w:sz w:val="22"/>
          <w:szCs w:val="22"/>
        </w:rPr>
        <w:t xml:space="preserve">R$ </w:t>
      </w:r>
      <w:r w:rsidR="00AA3F20" w:rsidRPr="009A131D">
        <w:rPr>
          <w:rFonts w:ascii="Arial" w:eastAsia="Arial Unicode MS" w:hAnsi="Arial" w:cs="Arial"/>
          <w:color w:val="000000" w:themeColor="text1"/>
          <w:sz w:val="22"/>
          <w:szCs w:val="22"/>
        </w:rPr>
        <w:t>74.841,36</w:t>
      </w:r>
      <w:r w:rsidR="00720E1F" w:rsidRPr="009A131D">
        <w:rPr>
          <w:rFonts w:ascii="Arial" w:eastAsia="Arial Unicode MS" w:hAnsi="Arial" w:cs="Arial"/>
          <w:color w:val="000000" w:themeColor="text1"/>
          <w:sz w:val="22"/>
          <w:szCs w:val="22"/>
        </w:rPr>
        <w:t xml:space="preserve"> </w:t>
      </w:r>
      <w:r w:rsidR="0006018A" w:rsidRPr="009A131D">
        <w:rPr>
          <w:rFonts w:ascii="Arial" w:eastAsia="Arial Unicode MS" w:hAnsi="Arial" w:cs="Arial"/>
          <w:color w:val="000000" w:themeColor="text1"/>
          <w:sz w:val="22"/>
          <w:szCs w:val="22"/>
        </w:rPr>
        <w:t>(</w:t>
      </w:r>
      <w:r w:rsidR="00AA3F20" w:rsidRPr="009A131D">
        <w:rPr>
          <w:rFonts w:ascii="Arial" w:eastAsia="Arial Unicode MS" w:hAnsi="Arial" w:cs="Arial"/>
          <w:color w:val="000000" w:themeColor="text1"/>
          <w:sz w:val="22"/>
          <w:szCs w:val="22"/>
        </w:rPr>
        <w:t>setenta e quatro</w:t>
      </w:r>
      <w:r w:rsidR="0006018A" w:rsidRPr="009A131D">
        <w:rPr>
          <w:rFonts w:ascii="Arial" w:eastAsia="Arial Unicode MS" w:hAnsi="Arial" w:cs="Arial"/>
          <w:color w:val="000000" w:themeColor="text1"/>
          <w:sz w:val="22"/>
          <w:szCs w:val="22"/>
        </w:rPr>
        <w:t xml:space="preserve"> mil </w:t>
      </w:r>
      <w:r w:rsidR="00AA3F20" w:rsidRPr="009A131D">
        <w:rPr>
          <w:rFonts w:ascii="Arial" w:eastAsia="Arial Unicode MS" w:hAnsi="Arial" w:cs="Arial"/>
          <w:color w:val="000000" w:themeColor="text1"/>
          <w:sz w:val="22"/>
          <w:szCs w:val="22"/>
        </w:rPr>
        <w:t>oitocentos e quarenta e um</w:t>
      </w:r>
      <w:r w:rsidR="00720E1F" w:rsidRPr="009A131D">
        <w:rPr>
          <w:rFonts w:ascii="Arial" w:eastAsia="Arial Unicode MS" w:hAnsi="Arial" w:cs="Arial"/>
          <w:color w:val="000000" w:themeColor="text1"/>
          <w:sz w:val="22"/>
          <w:szCs w:val="22"/>
        </w:rPr>
        <w:t xml:space="preserve"> </w:t>
      </w:r>
      <w:r w:rsidR="00021FF0" w:rsidRPr="009A131D">
        <w:rPr>
          <w:rFonts w:ascii="Arial" w:eastAsia="Arial Unicode MS" w:hAnsi="Arial" w:cs="Arial"/>
          <w:color w:val="000000" w:themeColor="text1"/>
          <w:sz w:val="22"/>
          <w:szCs w:val="22"/>
        </w:rPr>
        <w:t xml:space="preserve">reais e </w:t>
      </w:r>
      <w:r w:rsidR="00AA3F20" w:rsidRPr="009A131D">
        <w:rPr>
          <w:rFonts w:ascii="Arial" w:eastAsia="Arial Unicode MS" w:hAnsi="Arial" w:cs="Arial"/>
          <w:color w:val="000000" w:themeColor="text1"/>
          <w:sz w:val="22"/>
          <w:szCs w:val="22"/>
        </w:rPr>
        <w:t>trinta e seis</w:t>
      </w:r>
      <w:r w:rsidR="0006018A" w:rsidRPr="009A131D">
        <w:rPr>
          <w:rFonts w:ascii="Arial" w:eastAsia="Arial Unicode MS" w:hAnsi="Arial" w:cs="Arial"/>
          <w:color w:val="000000" w:themeColor="text1"/>
          <w:sz w:val="22"/>
          <w:szCs w:val="22"/>
        </w:rPr>
        <w:t xml:space="preserve"> centavos).</w:t>
      </w:r>
    </w:p>
    <w:bookmarkEnd w:id="11"/>
    <w:p w14:paraId="27BF6E3C" w14:textId="77777777" w:rsidR="00D92C9E" w:rsidRPr="009A131D" w:rsidRDefault="00D92C9E" w:rsidP="00780551">
      <w:pPr>
        <w:spacing w:line="276" w:lineRule="auto"/>
        <w:jc w:val="both"/>
        <w:rPr>
          <w:rFonts w:ascii="Arial" w:eastAsia="Arial Unicode MS" w:hAnsi="Arial" w:cs="Arial"/>
          <w:color w:val="000000" w:themeColor="text1"/>
          <w:sz w:val="22"/>
          <w:szCs w:val="22"/>
        </w:rPr>
      </w:pPr>
    </w:p>
    <w:p w14:paraId="75F4CD2F" w14:textId="3A993DB1"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CRITÉRIO DE JULGAMENTO</w:t>
      </w:r>
    </w:p>
    <w:p w14:paraId="23E094E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34D1DD83" w14:textId="5D196D2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15.1</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critério de julgamento será o de </w:t>
      </w:r>
      <w:r w:rsidRPr="009A131D">
        <w:rPr>
          <w:rFonts w:ascii="Arial" w:eastAsia="Arial Unicode MS" w:hAnsi="Arial" w:cs="Arial"/>
          <w:b/>
          <w:bCs/>
          <w:color w:val="000000" w:themeColor="text1"/>
          <w:sz w:val="22"/>
          <w:szCs w:val="22"/>
        </w:rPr>
        <w:t xml:space="preserve">MENOR PREÇO POR </w:t>
      </w:r>
      <w:r w:rsidR="00144EB4" w:rsidRPr="009A131D">
        <w:rPr>
          <w:rFonts w:ascii="Arial" w:eastAsia="Arial Unicode MS" w:hAnsi="Arial" w:cs="Arial"/>
          <w:b/>
          <w:bCs/>
          <w:color w:val="000000" w:themeColor="text1"/>
          <w:sz w:val="22"/>
          <w:szCs w:val="22"/>
        </w:rPr>
        <w:t>LOTE</w:t>
      </w:r>
      <w:r w:rsidRPr="009A131D">
        <w:rPr>
          <w:rFonts w:ascii="Arial" w:eastAsia="Arial Unicode MS" w:hAnsi="Arial" w:cs="Arial"/>
          <w:color w:val="000000" w:themeColor="text1"/>
          <w:sz w:val="22"/>
          <w:szCs w:val="22"/>
        </w:rPr>
        <w:t>, observada às especificações técnicas constantes do Anexo I e demais condições definidas neste Edital.</w:t>
      </w:r>
    </w:p>
    <w:p w14:paraId="0472A6DD" w14:textId="77777777" w:rsidR="00A87553" w:rsidRPr="009A131D" w:rsidRDefault="00A87553" w:rsidP="00780551">
      <w:pPr>
        <w:spacing w:line="276" w:lineRule="auto"/>
        <w:jc w:val="both"/>
        <w:rPr>
          <w:rFonts w:ascii="Arial" w:eastAsia="Arial Unicode MS" w:hAnsi="Arial" w:cs="Arial"/>
          <w:color w:val="000000" w:themeColor="text1"/>
          <w:sz w:val="22"/>
          <w:szCs w:val="22"/>
        </w:rPr>
      </w:pPr>
    </w:p>
    <w:p w14:paraId="50D30EDA" w14:textId="346A888B" w:rsidR="00DF02ED"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15.2</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77DF9D3A" w14:textId="77777777" w:rsidR="00DF02ED" w:rsidRPr="009A131D" w:rsidRDefault="00DF02ED" w:rsidP="00780551">
      <w:pPr>
        <w:spacing w:line="276" w:lineRule="auto"/>
        <w:jc w:val="both"/>
        <w:rPr>
          <w:rFonts w:ascii="Arial" w:eastAsia="Arial Unicode MS" w:hAnsi="Arial" w:cs="Arial"/>
          <w:color w:val="000000" w:themeColor="text1"/>
          <w:sz w:val="22"/>
          <w:szCs w:val="22"/>
        </w:rPr>
      </w:pPr>
    </w:p>
    <w:p w14:paraId="6F04EC1B" w14:textId="79BD4771"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RECURSOS</w:t>
      </w:r>
    </w:p>
    <w:p w14:paraId="6D6ABEF9"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AE2B521" w14:textId="6C84207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16.1</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9A131D">
          <w:rPr>
            <w:rStyle w:val="Hyperlink"/>
            <w:color w:val="000000" w:themeColor="text1"/>
            <w:sz w:val="22"/>
            <w:szCs w:val="22"/>
          </w:rPr>
          <w:t>art. 165 da Lei nº 14.133, de 2021</w:t>
        </w:r>
      </w:hyperlink>
      <w:r w:rsidRPr="009A131D">
        <w:rPr>
          <w:color w:val="000000" w:themeColor="text1"/>
          <w:sz w:val="22"/>
          <w:szCs w:val="22"/>
        </w:rPr>
        <w:t>.</w:t>
      </w:r>
    </w:p>
    <w:p w14:paraId="3A764717" w14:textId="77777777" w:rsidR="00A87553" w:rsidRPr="009A131D" w:rsidRDefault="00A87553" w:rsidP="00780551">
      <w:pPr>
        <w:pStyle w:val="Nivel2"/>
        <w:numPr>
          <w:ilvl w:val="0"/>
          <w:numId w:val="0"/>
        </w:numPr>
        <w:spacing w:before="0" w:after="0"/>
        <w:rPr>
          <w:color w:val="000000" w:themeColor="text1"/>
          <w:sz w:val="22"/>
          <w:szCs w:val="22"/>
        </w:rPr>
      </w:pPr>
    </w:p>
    <w:p w14:paraId="2B7D71A8" w14:textId="5822D8D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16.2</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O prazo recursal é de 3 (três) dias úteis, contados da data de intimação ou de lavratura da ata.</w:t>
      </w:r>
    </w:p>
    <w:p w14:paraId="24A26BC0" w14:textId="77777777" w:rsidR="00A87553" w:rsidRPr="009A131D" w:rsidRDefault="00A87553" w:rsidP="00780551">
      <w:pPr>
        <w:pStyle w:val="Nivel2"/>
        <w:numPr>
          <w:ilvl w:val="0"/>
          <w:numId w:val="0"/>
        </w:numPr>
        <w:spacing w:before="0" w:after="0"/>
        <w:rPr>
          <w:color w:val="000000" w:themeColor="text1"/>
          <w:sz w:val="22"/>
          <w:szCs w:val="22"/>
        </w:rPr>
      </w:pPr>
    </w:p>
    <w:p w14:paraId="28CB1D5D" w14:textId="6AFA5736"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16.3</w:t>
      </w:r>
      <w:r w:rsidR="00052525" w:rsidRPr="009A131D">
        <w:rPr>
          <w:color w:val="000000" w:themeColor="text1"/>
          <w:sz w:val="22"/>
          <w:szCs w:val="22"/>
        </w:rPr>
        <w:t>.</w:t>
      </w:r>
      <w:r w:rsidRPr="009A131D">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lastRenderedPageBreak/>
        <w:t>16.3.1</w:t>
      </w:r>
      <w:r w:rsidR="00052525" w:rsidRPr="009A131D">
        <w:rPr>
          <w:color w:val="000000" w:themeColor="text1"/>
          <w:sz w:val="22"/>
          <w:szCs w:val="22"/>
        </w:rPr>
        <w:t xml:space="preserve">. </w:t>
      </w:r>
      <w:r w:rsidRPr="009A131D">
        <w:rPr>
          <w:color w:val="000000" w:themeColor="text1"/>
          <w:sz w:val="22"/>
          <w:szCs w:val="22"/>
        </w:rPr>
        <w:t>a intenção de recorrer deverá ser manifestada imediatamente, sob pena de preclusão;</w:t>
      </w:r>
    </w:p>
    <w:p w14:paraId="0C031C86" w14:textId="1EBF9B01"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16.3.2</w:t>
      </w:r>
      <w:r w:rsidR="00052525" w:rsidRPr="009A131D">
        <w:rPr>
          <w:color w:val="000000" w:themeColor="text1"/>
          <w:sz w:val="22"/>
          <w:szCs w:val="22"/>
        </w:rPr>
        <w:t xml:space="preserve">. </w:t>
      </w:r>
      <w:r w:rsidRPr="009A131D">
        <w:rPr>
          <w:color w:val="000000" w:themeColor="text1"/>
          <w:sz w:val="22"/>
          <w:szCs w:val="22"/>
        </w:rPr>
        <w:t>o prazo para apresentação das razões recursais será iniciado na data de intimação ou de lavratura da ata de habilitação ou inabilitação;</w:t>
      </w:r>
    </w:p>
    <w:p w14:paraId="6E6A0A2F" w14:textId="2D9FAA16"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16.3.3</w:t>
      </w:r>
      <w:r w:rsidR="00052525" w:rsidRPr="009A131D">
        <w:rPr>
          <w:color w:val="000000" w:themeColor="text1"/>
          <w:sz w:val="22"/>
          <w:szCs w:val="22"/>
        </w:rPr>
        <w:t xml:space="preserve">. </w:t>
      </w:r>
      <w:r w:rsidRPr="009A131D">
        <w:rPr>
          <w:color w:val="000000" w:themeColor="text1"/>
          <w:sz w:val="22"/>
          <w:szCs w:val="22"/>
        </w:rPr>
        <w:t>na hipótese de adoção da inversão de fases prevista no </w:t>
      </w:r>
      <w:hyperlink r:id="rId36" w:anchor="art17§1" w:history="1">
        <w:r w:rsidRPr="009A131D">
          <w:rPr>
            <w:rStyle w:val="Hyperlink"/>
            <w:color w:val="000000" w:themeColor="text1"/>
            <w:sz w:val="22"/>
            <w:szCs w:val="22"/>
          </w:rPr>
          <w:t>§ 1º do art. 17 da Lei nº 14.133, de 2021</w:t>
        </w:r>
      </w:hyperlink>
      <w:r w:rsidRPr="009A131D">
        <w:rPr>
          <w:color w:val="000000" w:themeColor="text1"/>
          <w:sz w:val="22"/>
          <w:szCs w:val="22"/>
        </w:rPr>
        <w:t>, o prazo para apresentação das razões recursais será iniciado na data de intimação da ata de julgamento.</w:t>
      </w:r>
    </w:p>
    <w:p w14:paraId="253C5CBE" w14:textId="77777777" w:rsidR="00A87553" w:rsidRPr="009A131D" w:rsidRDefault="00A87553" w:rsidP="00A87553">
      <w:pPr>
        <w:pStyle w:val="Nivel3"/>
        <w:numPr>
          <w:ilvl w:val="0"/>
          <w:numId w:val="0"/>
        </w:numPr>
        <w:spacing w:before="0" w:after="0" w:line="240" w:lineRule="auto"/>
        <w:rPr>
          <w:color w:val="000000" w:themeColor="text1"/>
          <w:sz w:val="22"/>
          <w:szCs w:val="22"/>
        </w:rPr>
      </w:pPr>
    </w:p>
    <w:p w14:paraId="56FC6422" w14:textId="341A75F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16.4</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Os recursos deverão ser encaminhados em campo próprio do sistema.</w:t>
      </w:r>
    </w:p>
    <w:p w14:paraId="064EF3C7"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5BCAF1B5" w14:textId="4C9CCE2D"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16.5</w:t>
      </w:r>
      <w:r w:rsidR="00052525" w:rsidRPr="009A131D">
        <w:rPr>
          <w:b/>
          <w:bCs/>
          <w:color w:val="000000" w:themeColor="text1"/>
          <w:sz w:val="22"/>
          <w:szCs w:val="22"/>
        </w:rPr>
        <w:t>.</w:t>
      </w:r>
      <w:r w:rsidRPr="009A131D">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5ACDCFE"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15620654" w14:textId="77777777" w:rsidR="00A87553"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16.6</w:t>
      </w:r>
      <w:r w:rsidR="00052525" w:rsidRPr="009A131D">
        <w:rPr>
          <w:b/>
          <w:bCs/>
          <w:color w:val="000000" w:themeColor="text1"/>
          <w:sz w:val="22"/>
          <w:szCs w:val="22"/>
        </w:rPr>
        <w:t xml:space="preserve">. </w:t>
      </w:r>
      <w:r w:rsidRPr="009A131D">
        <w:rPr>
          <w:color w:val="000000" w:themeColor="text1"/>
          <w:sz w:val="22"/>
          <w:szCs w:val="22"/>
        </w:rPr>
        <w:t>Os recursos interpostos fora do prazo não serão conhecidos.</w:t>
      </w:r>
    </w:p>
    <w:p w14:paraId="20755DC4" w14:textId="63A6E9BE" w:rsidR="00D92C9E" w:rsidRPr="009A131D" w:rsidRDefault="00D92C9E" w:rsidP="00A87553">
      <w:pPr>
        <w:pStyle w:val="Nivel2"/>
        <w:numPr>
          <w:ilvl w:val="0"/>
          <w:numId w:val="0"/>
        </w:numPr>
        <w:spacing w:before="0" w:after="0" w:line="240" w:lineRule="auto"/>
        <w:rPr>
          <w:color w:val="000000" w:themeColor="text1"/>
          <w:sz w:val="22"/>
          <w:szCs w:val="22"/>
        </w:rPr>
      </w:pPr>
      <w:r w:rsidRPr="009A131D">
        <w:rPr>
          <w:color w:val="000000" w:themeColor="text1"/>
          <w:sz w:val="22"/>
          <w:szCs w:val="22"/>
        </w:rPr>
        <w:t xml:space="preserve"> </w:t>
      </w:r>
    </w:p>
    <w:p w14:paraId="41AD3D0D" w14:textId="5D94E82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16.7</w:t>
      </w:r>
      <w:r w:rsidR="00052525" w:rsidRPr="009A131D">
        <w:rPr>
          <w:b/>
          <w:bCs/>
          <w:color w:val="000000" w:themeColor="text1"/>
          <w:sz w:val="22"/>
          <w:szCs w:val="22"/>
        </w:rPr>
        <w:t>.</w:t>
      </w:r>
      <w:r w:rsidRPr="009A131D">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5B7274A"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18A24BF9" w14:textId="61CB417C"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16.8</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 xml:space="preserve">O recurso e o pedido de reconsideração terão efeito suspensivo do ato ou da decisão recorrida até que sobrevenha decisão final da autoridade competente. </w:t>
      </w:r>
    </w:p>
    <w:p w14:paraId="2171B315"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0AAFED6D" w14:textId="2ED3316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16.9</w:t>
      </w:r>
      <w:r w:rsidR="00052525" w:rsidRPr="009A131D">
        <w:rPr>
          <w:b/>
          <w:bCs/>
          <w:color w:val="000000" w:themeColor="text1"/>
          <w:sz w:val="22"/>
          <w:szCs w:val="22"/>
        </w:rPr>
        <w:t>.</w:t>
      </w:r>
      <w:r w:rsidRPr="009A131D">
        <w:rPr>
          <w:color w:val="000000" w:themeColor="text1"/>
          <w:sz w:val="22"/>
          <w:szCs w:val="22"/>
        </w:rPr>
        <w:t xml:space="preserve"> O acolhimento do recurso invalida tão somente os atos insuscetíveis de aproveitamento.</w:t>
      </w:r>
    </w:p>
    <w:p w14:paraId="3BE07EF4" w14:textId="77777777" w:rsidR="00114D06" w:rsidRPr="009A131D" w:rsidRDefault="00114D06" w:rsidP="00780551">
      <w:pPr>
        <w:spacing w:line="276" w:lineRule="auto"/>
        <w:jc w:val="both"/>
        <w:rPr>
          <w:rFonts w:ascii="Arial" w:eastAsia="Arial Unicode MS" w:hAnsi="Arial" w:cs="Arial"/>
          <w:color w:val="000000" w:themeColor="text1"/>
          <w:sz w:val="22"/>
          <w:szCs w:val="22"/>
        </w:rPr>
      </w:pPr>
    </w:p>
    <w:p w14:paraId="5C654C13" w14:textId="332D394A"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REABERTURA DA SESSÃO PÚBLICA</w:t>
      </w:r>
    </w:p>
    <w:p w14:paraId="68FB95D6"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4E2F9236" w14:textId="62B165E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17.1</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A sessão pública poderá ser reaberta:</w:t>
      </w:r>
    </w:p>
    <w:p w14:paraId="1208F9D0" w14:textId="5C69741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17.1.1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17.1.2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14539C76"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29ADA880" w14:textId="00E1AEF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17.2</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Todos os licitantes remanescentes deverão ser convocados para acompanhar a sessão reaberta.</w:t>
      </w:r>
    </w:p>
    <w:p w14:paraId="062609F9" w14:textId="076F0BE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17.2.1</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4D188AB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17.2.2</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06418776" w14:textId="77777777" w:rsidR="00DF02ED" w:rsidRPr="009A131D" w:rsidRDefault="00DF02ED" w:rsidP="00780551">
      <w:pPr>
        <w:spacing w:line="276" w:lineRule="auto"/>
        <w:jc w:val="both"/>
        <w:rPr>
          <w:rFonts w:ascii="Arial" w:eastAsia="Arial Unicode MS" w:hAnsi="Arial" w:cs="Arial"/>
          <w:color w:val="000000" w:themeColor="text1"/>
          <w:sz w:val="22"/>
          <w:szCs w:val="22"/>
        </w:rPr>
      </w:pPr>
    </w:p>
    <w:p w14:paraId="250DE411" w14:textId="16B0174C"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ADJUDICAÇÃO E HOMOLOGAÇÃO</w:t>
      </w:r>
    </w:p>
    <w:p w14:paraId="7C7A8F4E"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AC6C280" w14:textId="44172B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lastRenderedPageBreak/>
        <w:t>18.1</w:t>
      </w:r>
      <w:r w:rsidR="00052525"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9A131D">
        <w:rPr>
          <w:rFonts w:ascii="Arial" w:eastAsia="Arial Unicode MS" w:hAnsi="Arial" w:cs="Arial"/>
          <w:color w:val="000000" w:themeColor="text1"/>
          <w:sz w:val="22"/>
          <w:szCs w:val="22"/>
        </w:rPr>
        <w:t>r</w:t>
      </w:r>
      <w:r w:rsidRPr="009A131D">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18.1.1</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7DE3B0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18.1.3</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adjudicar o objeto e homologar a licitação</w:t>
      </w:r>
      <w:r w:rsidR="00E64E83" w:rsidRPr="009A131D">
        <w:rPr>
          <w:rFonts w:ascii="Arial" w:eastAsia="Arial Unicode MS" w:hAnsi="Arial" w:cs="Arial"/>
          <w:color w:val="000000" w:themeColor="text1"/>
          <w:sz w:val="22"/>
          <w:szCs w:val="22"/>
        </w:rPr>
        <w:t>.</w:t>
      </w:r>
    </w:p>
    <w:p w14:paraId="0B5039D8"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645E05FF" w14:textId="4607E3BF"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18.2</w:t>
      </w:r>
      <w:r w:rsidR="00E4149B" w:rsidRPr="009A131D">
        <w:rPr>
          <w:rFonts w:ascii="Arial" w:hAnsi="Arial" w:cs="Arial"/>
          <w:b/>
          <w:bCs/>
          <w:color w:val="000000" w:themeColor="text1"/>
          <w:sz w:val="22"/>
          <w:szCs w:val="22"/>
        </w:rPr>
        <w:t>.</w:t>
      </w:r>
      <w:r w:rsidR="00E4149B"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4D16EFDF" w14:textId="77777777" w:rsidR="008E3A37" w:rsidRPr="009A131D" w:rsidRDefault="008E3A37" w:rsidP="00780551">
      <w:pPr>
        <w:spacing w:line="276" w:lineRule="auto"/>
        <w:jc w:val="both"/>
        <w:rPr>
          <w:rFonts w:ascii="Arial" w:hAnsi="Arial" w:cs="Arial"/>
          <w:color w:val="000000" w:themeColor="text1"/>
          <w:sz w:val="22"/>
          <w:szCs w:val="22"/>
        </w:rPr>
      </w:pPr>
    </w:p>
    <w:p w14:paraId="067A355F" w14:textId="40D179F2"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18.3</w:t>
      </w:r>
      <w:r w:rsidR="009B4FDC" w:rsidRPr="009A131D">
        <w:rPr>
          <w:rFonts w:ascii="Arial" w:hAnsi="Arial" w:cs="Arial"/>
          <w:b/>
          <w:bCs/>
          <w:color w:val="000000" w:themeColor="text1"/>
          <w:sz w:val="22"/>
          <w:szCs w:val="22"/>
        </w:rPr>
        <w:t>.</w:t>
      </w:r>
      <w:r w:rsidRPr="009A131D">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0A56B11" w14:textId="77777777" w:rsidR="008E3A37" w:rsidRPr="009A131D" w:rsidRDefault="008E3A37" w:rsidP="00780551">
      <w:pPr>
        <w:spacing w:line="276" w:lineRule="auto"/>
        <w:jc w:val="both"/>
        <w:rPr>
          <w:rFonts w:ascii="Arial" w:hAnsi="Arial" w:cs="Arial"/>
          <w:color w:val="000000" w:themeColor="text1"/>
          <w:sz w:val="22"/>
          <w:szCs w:val="22"/>
        </w:rPr>
      </w:pPr>
    </w:p>
    <w:p w14:paraId="4DE067B4" w14:textId="5E2C1FA2"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18.4</w:t>
      </w:r>
      <w:r w:rsidR="009B4FDC" w:rsidRPr="009A131D">
        <w:rPr>
          <w:rFonts w:ascii="Arial" w:hAnsi="Arial" w:cs="Arial"/>
          <w:b/>
          <w:bCs/>
          <w:color w:val="000000" w:themeColor="text1"/>
          <w:sz w:val="22"/>
          <w:szCs w:val="22"/>
        </w:rPr>
        <w:t xml:space="preserve">. </w:t>
      </w:r>
      <w:r w:rsidRPr="009A131D">
        <w:rPr>
          <w:rFonts w:ascii="Arial" w:hAnsi="Arial" w:cs="Arial"/>
          <w:color w:val="000000" w:themeColor="text1"/>
          <w:sz w:val="22"/>
          <w:szCs w:val="22"/>
        </w:rPr>
        <w:t>Nos casos de anulação e revogação, deverá ser assegurada a prévia manifestação dos interessados.</w:t>
      </w:r>
    </w:p>
    <w:p w14:paraId="4BF206EE" w14:textId="77777777" w:rsidR="008E3A37" w:rsidRPr="009A131D" w:rsidRDefault="008E3A37" w:rsidP="00780551">
      <w:pPr>
        <w:spacing w:line="276" w:lineRule="auto"/>
        <w:jc w:val="both"/>
        <w:rPr>
          <w:rFonts w:ascii="Arial" w:hAnsi="Arial" w:cs="Arial"/>
          <w:color w:val="000000" w:themeColor="text1"/>
          <w:sz w:val="22"/>
          <w:szCs w:val="22"/>
        </w:rPr>
      </w:pPr>
    </w:p>
    <w:p w14:paraId="0AC23EA1" w14:textId="21C36CA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18.5</w:t>
      </w:r>
      <w:r w:rsidR="009B4FDC" w:rsidRPr="009A131D">
        <w:rPr>
          <w:rFonts w:ascii="Arial" w:eastAsia="Arial Unicode MS" w:hAnsi="Arial" w:cs="Arial"/>
          <w:b/>
          <w:bCs/>
          <w:color w:val="000000" w:themeColor="text1"/>
          <w:sz w:val="22"/>
          <w:szCs w:val="22"/>
        </w:rPr>
        <w:t>.</w:t>
      </w:r>
      <w:r w:rsidR="009B4FD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36AF571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18.5.1</w:t>
      </w:r>
      <w:r w:rsidR="009B4FDC"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BE7018F"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0B700F7B" w14:textId="24C4796B" w:rsidR="00114D06"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18.6</w:t>
      </w:r>
      <w:r w:rsidR="009B4FDC" w:rsidRPr="009A131D">
        <w:rPr>
          <w:rFonts w:ascii="Arial" w:eastAsia="Arial Unicode MS" w:hAnsi="Arial" w:cs="Arial"/>
          <w:b/>
          <w:bCs/>
          <w:color w:val="000000" w:themeColor="text1"/>
          <w:sz w:val="22"/>
          <w:szCs w:val="22"/>
        </w:rPr>
        <w:t>.</w:t>
      </w:r>
      <w:r w:rsidR="009B4FDC" w:rsidRPr="009A131D">
        <w:rPr>
          <w:rFonts w:ascii="Arial" w:eastAsia="Arial Unicode MS" w:hAnsi="Arial" w:cs="Arial"/>
          <w:color w:val="000000" w:themeColor="text1"/>
          <w:sz w:val="22"/>
          <w:szCs w:val="22"/>
        </w:rPr>
        <w:t xml:space="preserve"> </w:t>
      </w:r>
      <w:r w:rsidR="00114D06" w:rsidRPr="009A131D">
        <w:rPr>
          <w:rFonts w:ascii="Arial" w:eastAsia="Arial Unicode MS" w:hAnsi="Arial" w:cs="Arial"/>
          <w:color w:val="000000" w:themeColor="text1"/>
          <w:sz w:val="22"/>
          <w:szCs w:val="22"/>
        </w:rPr>
        <w:t>A adjudicação e a homologação do resultado da licitação são</w:t>
      </w:r>
      <w:r w:rsidRPr="009A131D">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9A131D" w:rsidRDefault="00D92C9E" w:rsidP="00780551">
      <w:pPr>
        <w:spacing w:line="276" w:lineRule="auto"/>
        <w:jc w:val="both"/>
        <w:rPr>
          <w:rFonts w:ascii="Arial" w:eastAsia="Arial Unicode MS" w:hAnsi="Arial" w:cs="Arial"/>
          <w:b/>
          <w:color w:val="000000" w:themeColor="text1"/>
          <w:sz w:val="22"/>
          <w:szCs w:val="22"/>
        </w:rPr>
      </w:pPr>
    </w:p>
    <w:p w14:paraId="6174F979" w14:textId="04D8953B"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SANÇÕES ADMINISTRATIVAS</w:t>
      </w:r>
    </w:p>
    <w:p w14:paraId="03E1AF83"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5F936E79" w14:textId="643E6FA4" w:rsidR="00D92C9E" w:rsidRPr="009A131D" w:rsidRDefault="00D92C9E" w:rsidP="00780551">
      <w:pPr>
        <w:pStyle w:val="Nivel2"/>
        <w:numPr>
          <w:ilvl w:val="0"/>
          <w:numId w:val="0"/>
        </w:numPr>
        <w:spacing w:before="0" w:after="0"/>
        <w:rPr>
          <w:color w:val="000000" w:themeColor="text1"/>
          <w:sz w:val="22"/>
          <w:szCs w:val="22"/>
        </w:rPr>
      </w:pPr>
      <w:bookmarkStart w:id="12" w:name="_Hlk149037371"/>
      <w:r w:rsidRPr="009A131D">
        <w:rPr>
          <w:b/>
          <w:bCs/>
          <w:color w:val="000000" w:themeColor="text1"/>
          <w:sz w:val="22"/>
          <w:szCs w:val="22"/>
        </w:rPr>
        <w:t>19.1</w:t>
      </w:r>
      <w:r w:rsidR="00592C7D" w:rsidRPr="009A131D">
        <w:rPr>
          <w:b/>
          <w:bCs/>
          <w:color w:val="000000" w:themeColor="text1"/>
          <w:sz w:val="22"/>
          <w:szCs w:val="22"/>
        </w:rPr>
        <w:t>.</w:t>
      </w:r>
      <w:r w:rsidRPr="009A131D">
        <w:rPr>
          <w:color w:val="000000" w:themeColor="text1"/>
          <w:sz w:val="22"/>
          <w:szCs w:val="22"/>
        </w:rPr>
        <w:t xml:space="preserve"> Comete infração administrativa, nos termos da lei, o licitante que, com dolo ou culpa: </w:t>
      </w:r>
    </w:p>
    <w:p w14:paraId="3601F7CB" w14:textId="3FEC14C8" w:rsidR="00D92C9E" w:rsidRPr="009A131D" w:rsidRDefault="00D92C9E" w:rsidP="00780551">
      <w:pPr>
        <w:pStyle w:val="Nivel3"/>
        <w:numPr>
          <w:ilvl w:val="0"/>
          <w:numId w:val="0"/>
        </w:numPr>
        <w:spacing w:before="0" w:after="0"/>
        <w:rPr>
          <w:color w:val="000000" w:themeColor="text1"/>
          <w:sz w:val="22"/>
          <w:szCs w:val="22"/>
        </w:rPr>
      </w:pPr>
      <w:bookmarkStart w:id="13" w:name="_Ref114668085"/>
      <w:bookmarkStart w:id="14" w:name="_Hlk114652595"/>
      <w:r w:rsidRPr="009A131D">
        <w:rPr>
          <w:color w:val="000000" w:themeColor="text1"/>
          <w:sz w:val="22"/>
          <w:szCs w:val="22"/>
        </w:rPr>
        <w:t>19.1.1</w:t>
      </w:r>
      <w:r w:rsidR="00592C7D" w:rsidRPr="009A131D">
        <w:rPr>
          <w:color w:val="000000" w:themeColor="text1"/>
          <w:sz w:val="22"/>
          <w:szCs w:val="22"/>
        </w:rPr>
        <w:t xml:space="preserve">. </w:t>
      </w:r>
      <w:r w:rsidRPr="009A131D">
        <w:rPr>
          <w:color w:val="000000" w:themeColor="text1"/>
          <w:sz w:val="22"/>
          <w:szCs w:val="22"/>
        </w:rPr>
        <w:t xml:space="preserve">deixar de entregar a documentação exigida para o certame ou não entregar qualquer documento que tenha sido solicitado pelo </w:t>
      </w:r>
      <w:r w:rsidR="00FB26DD" w:rsidRPr="009A131D">
        <w:rPr>
          <w:color w:val="000000" w:themeColor="text1"/>
          <w:sz w:val="22"/>
          <w:szCs w:val="22"/>
        </w:rPr>
        <w:t>Pregoeiro(a)</w:t>
      </w:r>
      <w:r w:rsidRPr="009A131D">
        <w:rPr>
          <w:color w:val="000000" w:themeColor="text1"/>
          <w:sz w:val="22"/>
          <w:szCs w:val="22"/>
        </w:rPr>
        <w:t xml:space="preserve"> durante o certame;</w:t>
      </w:r>
      <w:bookmarkEnd w:id="13"/>
    </w:p>
    <w:p w14:paraId="048BE670" w14:textId="7D472508" w:rsidR="00D92C9E" w:rsidRPr="009A131D" w:rsidRDefault="00D92C9E" w:rsidP="00780551">
      <w:pPr>
        <w:pStyle w:val="Nivel3"/>
        <w:numPr>
          <w:ilvl w:val="0"/>
          <w:numId w:val="0"/>
        </w:numPr>
        <w:spacing w:before="0" w:after="0"/>
        <w:rPr>
          <w:color w:val="000000" w:themeColor="text1"/>
          <w:sz w:val="22"/>
          <w:szCs w:val="22"/>
        </w:rPr>
      </w:pPr>
      <w:bookmarkStart w:id="15" w:name="_Ref114668108"/>
      <w:r w:rsidRPr="009A131D">
        <w:rPr>
          <w:color w:val="000000" w:themeColor="text1"/>
          <w:sz w:val="22"/>
          <w:szCs w:val="22"/>
        </w:rPr>
        <w:t>19.1.2</w:t>
      </w:r>
      <w:r w:rsidR="00592C7D" w:rsidRPr="009A131D">
        <w:rPr>
          <w:color w:val="000000" w:themeColor="text1"/>
          <w:sz w:val="22"/>
          <w:szCs w:val="22"/>
        </w:rPr>
        <w:t>.</w:t>
      </w:r>
      <w:r w:rsidRPr="009A131D">
        <w:rPr>
          <w:color w:val="000000" w:themeColor="text1"/>
          <w:sz w:val="22"/>
          <w:szCs w:val="22"/>
        </w:rPr>
        <w:t xml:space="preserve"> Salvo em decorrência de fato superveniente devidamente justificado, não mantiver a proposta em especial quando:</w:t>
      </w:r>
      <w:bookmarkEnd w:id="15"/>
    </w:p>
    <w:p w14:paraId="0614194D" w14:textId="68CEC01B"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19.1.2.1</w:t>
      </w:r>
      <w:r w:rsidR="00592C7D" w:rsidRPr="009A131D">
        <w:rPr>
          <w:color w:val="000000" w:themeColor="text1"/>
          <w:sz w:val="22"/>
          <w:szCs w:val="22"/>
        </w:rPr>
        <w:t xml:space="preserve">. </w:t>
      </w:r>
      <w:r w:rsidRPr="009A131D">
        <w:rPr>
          <w:color w:val="000000" w:themeColor="text1"/>
          <w:sz w:val="22"/>
          <w:szCs w:val="22"/>
        </w:rPr>
        <w:t xml:space="preserve">não enviar a proposta adequada ao último lance ofertado ou após a negociação; </w:t>
      </w:r>
    </w:p>
    <w:p w14:paraId="4C1B64CE" w14:textId="6BD1F9B7"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19.1.2.2</w:t>
      </w:r>
      <w:r w:rsidR="00592C7D" w:rsidRPr="009A131D">
        <w:rPr>
          <w:color w:val="000000" w:themeColor="text1"/>
          <w:sz w:val="22"/>
          <w:szCs w:val="22"/>
        </w:rPr>
        <w:t xml:space="preserve">. </w:t>
      </w:r>
      <w:r w:rsidRPr="009A131D">
        <w:rPr>
          <w:color w:val="000000" w:themeColor="text1"/>
          <w:sz w:val="22"/>
          <w:szCs w:val="22"/>
        </w:rPr>
        <w:t xml:space="preserve">recusar-se a enviar o detalhamento da proposta quando exigível; </w:t>
      </w:r>
    </w:p>
    <w:p w14:paraId="51F717C3" w14:textId="47198877"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19.1.2.3</w:t>
      </w:r>
      <w:r w:rsidR="00592C7D" w:rsidRPr="009A131D">
        <w:rPr>
          <w:color w:val="000000" w:themeColor="text1"/>
          <w:sz w:val="22"/>
          <w:szCs w:val="22"/>
        </w:rPr>
        <w:t xml:space="preserve">. </w:t>
      </w:r>
      <w:r w:rsidRPr="009A131D">
        <w:rPr>
          <w:color w:val="000000" w:themeColor="text1"/>
          <w:sz w:val="22"/>
          <w:szCs w:val="22"/>
        </w:rPr>
        <w:t>pedir para ser desclassificado quando encerrada a etapa competitiva;</w:t>
      </w:r>
    </w:p>
    <w:p w14:paraId="689D00FC" w14:textId="7966444D" w:rsidR="00D92C9E" w:rsidRPr="009A131D" w:rsidRDefault="00D92C9E" w:rsidP="00780551">
      <w:pPr>
        <w:pStyle w:val="Nivel3"/>
        <w:numPr>
          <w:ilvl w:val="0"/>
          <w:numId w:val="0"/>
        </w:numPr>
        <w:spacing w:before="0" w:after="0"/>
        <w:rPr>
          <w:color w:val="000000" w:themeColor="text1"/>
          <w:sz w:val="22"/>
          <w:szCs w:val="22"/>
        </w:rPr>
      </w:pPr>
      <w:bookmarkStart w:id="16" w:name="_Ref114668139"/>
      <w:r w:rsidRPr="009A131D">
        <w:rPr>
          <w:color w:val="000000" w:themeColor="text1"/>
          <w:sz w:val="22"/>
          <w:szCs w:val="22"/>
        </w:rPr>
        <w:t>19.1.3</w:t>
      </w:r>
      <w:r w:rsidR="00592C7D" w:rsidRPr="009A131D">
        <w:rPr>
          <w:color w:val="000000" w:themeColor="text1"/>
          <w:sz w:val="22"/>
          <w:szCs w:val="22"/>
        </w:rPr>
        <w:t>.</w:t>
      </w:r>
      <w:r w:rsidRPr="009A131D">
        <w:rPr>
          <w:color w:val="000000" w:themeColor="text1"/>
          <w:sz w:val="22"/>
          <w:szCs w:val="22"/>
        </w:rPr>
        <w:t xml:space="preserve"> não celebrar o contrato ou não entregar a documentação exigida para a contratação, quando convocado dentro do prazo de validade de sua proposta;</w:t>
      </w:r>
      <w:bookmarkEnd w:id="16"/>
    </w:p>
    <w:p w14:paraId="6A3BC58C" w14:textId="02F3740F"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19.1.3.1</w:t>
      </w:r>
      <w:r w:rsidR="00592C7D" w:rsidRPr="009A131D">
        <w:rPr>
          <w:color w:val="000000" w:themeColor="text1"/>
          <w:sz w:val="22"/>
          <w:szCs w:val="22"/>
        </w:rPr>
        <w:t>.</w:t>
      </w:r>
      <w:r w:rsidRPr="009A131D">
        <w:rPr>
          <w:color w:val="000000" w:themeColor="text1"/>
          <w:sz w:val="22"/>
          <w:szCs w:val="22"/>
        </w:rPr>
        <w:t xml:space="preserve"> recusar-se, sem justificativa, a assinar o contrato ou a ata de registro de preço</w:t>
      </w:r>
      <w:r w:rsidR="00F9640A" w:rsidRPr="009A131D">
        <w:rPr>
          <w:color w:val="000000" w:themeColor="text1"/>
          <w:sz w:val="22"/>
          <w:szCs w:val="22"/>
        </w:rPr>
        <w:t xml:space="preserve"> (se for o caso)</w:t>
      </w:r>
      <w:r w:rsidRPr="009A131D">
        <w:rPr>
          <w:color w:val="000000" w:themeColor="text1"/>
          <w:sz w:val="22"/>
          <w:szCs w:val="22"/>
        </w:rPr>
        <w:t>, ou a aceitar ou retirar o instrumento equivalente no prazo estabelecido pela Administração;</w:t>
      </w:r>
    </w:p>
    <w:p w14:paraId="12166B52" w14:textId="7DD1BC6D" w:rsidR="00D92C9E" w:rsidRPr="009A131D" w:rsidRDefault="00D92C9E" w:rsidP="00780551">
      <w:pPr>
        <w:pStyle w:val="Nivel3"/>
        <w:numPr>
          <w:ilvl w:val="0"/>
          <w:numId w:val="0"/>
        </w:numPr>
        <w:spacing w:before="0" w:after="0"/>
        <w:rPr>
          <w:color w:val="000000" w:themeColor="text1"/>
          <w:sz w:val="22"/>
          <w:szCs w:val="22"/>
        </w:rPr>
      </w:pPr>
      <w:bookmarkStart w:id="17" w:name="_Ref114668249"/>
      <w:r w:rsidRPr="009A131D">
        <w:rPr>
          <w:color w:val="000000" w:themeColor="text1"/>
          <w:sz w:val="22"/>
          <w:szCs w:val="22"/>
        </w:rPr>
        <w:t>19.1.4</w:t>
      </w:r>
      <w:r w:rsidR="00592C7D" w:rsidRPr="009A131D">
        <w:rPr>
          <w:color w:val="000000" w:themeColor="text1"/>
          <w:sz w:val="22"/>
          <w:szCs w:val="22"/>
        </w:rPr>
        <w:t xml:space="preserve">. </w:t>
      </w:r>
      <w:r w:rsidRPr="009A131D">
        <w:rPr>
          <w:color w:val="000000" w:themeColor="text1"/>
          <w:sz w:val="22"/>
          <w:szCs w:val="22"/>
        </w:rPr>
        <w:t>apresentar declaração ou documentação falsa exigida para o certame ou prestar declaração falsa durante a licitação</w:t>
      </w:r>
      <w:bookmarkEnd w:id="17"/>
      <w:r w:rsidR="00276B6B" w:rsidRPr="009A131D">
        <w:rPr>
          <w:color w:val="000000" w:themeColor="text1"/>
          <w:sz w:val="22"/>
          <w:szCs w:val="22"/>
        </w:rPr>
        <w:t>;</w:t>
      </w:r>
    </w:p>
    <w:p w14:paraId="011FEC01" w14:textId="723698A8" w:rsidR="00D92C9E" w:rsidRPr="009A131D" w:rsidRDefault="00D92C9E" w:rsidP="00780551">
      <w:pPr>
        <w:pStyle w:val="Nivel3"/>
        <w:numPr>
          <w:ilvl w:val="0"/>
          <w:numId w:val="0"/>
        </w:numPr>
        <w:spacing w:before="0" w:after="0"/>
        <w:rPr>
          <w:color w:val="000000" w:themeColor="text1"/>
          <w:sz w:val="22"/>
          <w:szCs w:val="22"/>
        </w:rPr>
      </w:pPr>
      <w:bookmarkStart w:id="18" w:name="_Ref114668245"/>
      <w:r w:rsidRPr="009A131D">
        <w:rPr>
          <w:color w:val="000000" w:themeColor="text1"/>
          <w:sz w:val="22"/>
          <w:szCs w:val="22"/>
        </w:rPr>
        <w:t>19.1.5</w:t>
      </w:r>
      <w:r w:rsidR="00592C7D" w:rsidRPr="009A131D">
        <w:rPr>
          <w:color w:val="000000" w:themeColor="text1"/>
          <w:sz w:val="22"/>
          <w:szCs w:val="22"/>
        </w:rPr>
        <w:t xml:space="preserve">. </w:t>
      </w:r>
      <w:r w:rsidRPr="009A131D">
        <w:rPr>
          <w:color w:val="000000" w:themeColor="text1"/>
          <w:sz w:val="22"/>
          <w:szCs w:val="22"/>
        </w:rPr>
        <w:t>fraudar a licitação</w:t>
      </w:r>
      <w:bookmarkEnd w:id="18"/>
      <w:r w:rsidR="00276B6B" w:rsidRPr="009A131D">
        <w:rPr>
          <w:color w:val="000000" w:themeColor="text1"/>
          <w:sz w:val="22"/>
          <w:szCs w:val="22"/>
        </w:rPr>
        <w:t>;</w:t>
      </w:r>
    </w:p>
    <w:p w14:paraId="40AD9338" w14:textId="63AA1D54" w:rsidR="00D92C9E" w:rsidRPr="009A131D" w:rsidRDefault="00D92C9E" w:rsidP="00780551">
      <w:pPr>
        <w:pStyle w:val="Nivel3"/>
        <w:numPr>
          <w:ilvl w:val="0"/>
          <w:numId w:val="0"/>
        </w:numPr>
        <w:spacing w:before="0" w:after="0"/>
        <w:rPr>
          <w:color w:val="000000" w:themeColor="text1"/>
          <w:sz w:val="22"/>
          <w:szCs w:val="22"/>
        </w:rPr>
      </w:pPr>
      <w:bookmarkStart w:id="19" w:name="_Ref114668247"/>
      <w:r w:rsidRPr="009A131D">
        <w:rPr>
          <w:color w:val="000000" w:themeColor="text1"/>
          <w:sz w:val="22"/>
          <w:szCs w:val="22"/>
        </w:rPr>
        <w:lastRenderedPageBreak/>
        <w:t>19.1.6</w:t>
      </w:r>
      <w:r w:rsidR="00592C7D" w:rsidRPr="009A131D">
        <w:rPr>
          <w:color w:val="000000" w:themeColor="text1"/>
          <w:sz w:val="22"/>
          <w:szCs w:val="22"/>
        </w:rPr>
        <w:t xml:space="preserve">. </w:t>
      </w:r>
      <w:r w:rsidRPr="009A131D">
        <w:rPr>
          <w:color w:val="000000" w:themeColor="text1"/>
          <w:sz w:val="22"/>
          <w:szCs w:val="22"/>
        </w:rPr>
        <w:t>comportar-se de modo inidôneo ou cometer fraude de qualquer natureza, em especial quando:</w:t>
      </w:r>
      <w:bookmarkEnd w:id="19"/>
    </w:p>
    <w:p w14:paraId="5DF58F4E" w14:textId="490C4EA1"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19.1.6.1</w:t>
      </w:r>
      <w:r w:rsidR="00592C7D" w:rsidRPr="009A131D">
        <w:rPr>
          <w:color w:val="000000" w:themeColor="text1"/>
          <w:sz w:val="22"/>
          <w:szCs w:val="22"/>
        </w:rPr>
        <w:t xml:space="preserve">. </w:t>
      </w:r>
      <w:r w:rsidRPr="009A131D">
        <w:rPr>
          <w:color w:val="000000" w:themeColor="text1"/>
          <w:sz w:val="22"/>
          <w:szCs w:val="22"/>
        </w:rPr>
        <w:t xml:space="preserve">agir em conluio ou em desconformidade com a lei; </w:t>
      </w:r>
    </w:p>
    <w:p w14:paraId="30877EF9" w14:textId="2990007E"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19.1.6.2</w:t>
      </w:r>
      <w:r w:rsidR="00592C7D" w:rsidRPr="009A131D">
        <w:rPr>
          <w:color w:val="000000" w:themeColor="text1"/>
          <w:sz w:val="22"/>
          <w:szCs w:val="22"/>
        </w:rPr>
        <w:t xml:space="preserve">. </w:t>
      </w:r>
      <w:r w:rsidRPr="009A131D">
        <w:rPr>
          <w:color w:val="000000" w:themeColor="text1"/>
          <w:sz w:val="22"/>
          <w:szCs w:val="22"/>
        </w:rPr>
        <w:t xml:space="preserve">induzir deliberadamente a erro no julgamento; </w:t>
      </w:r>
    </w:p>
    <w:p w14:paraId="13CCFB96" w14:textId="338B5700" w:rsidR="00D92C9E" w:rsidRPr="009A131D" w:rsidRDefault="00D92C9E" w:rsidP="00780551">
      <w:pPr>
        <w:pStyle w:val="Nivel3"/>
        <w:numPr>
          <w:ilvl w:val="0"/>
          <w:numId w:val="0"/>
        </w:numPr>
        <w:spacing w:before="0" w:after="0"/>
        <w:rPr>
          <w:color w:val="000000" w:themeColor="text1"/>
          <w:sz w:val="22"/>
          <w:szCs w:val="22"/>
        </w:rPr>
      </w:pPr>
      <w:bookmarkStart w:id="20" w:name="_Ref114668251"/>
      <w:r w:rsidRPr="009A131D">
        <w:rPr>
          <w:color w:val="000000" w:themeColor="text1"/>
          <w:sz w:val="22"/>
          <w:szCs w:val="22"/>
        </w:rPr>
        <w:t>19.1.7</w:t>
      </w:r>
      <w:r w:rsidR="00592C7D" w:rsidRPr="009A131D">
        <w:rPr>
          <w:color w:val="000000" w:themeColor="text1"/>
          <w:sz w:val="22"/>
          <w:szCs w:val="22"/>
        </w:rPr>
        <w:t xml:space="preserve">. </w:t>
      </w:r>
      <w:r w:rsidRPr="009A131D">
        <w:rPr>
          <w:color w:val="000000" w:themeColor="text1"/>
          <w:sz w:val="22"/>
          <w:szCs w:val="22"/>
        </w:rPr>
        <w:t>praticar atos ilícitos com vistas a frustrar os objetivos da licitação</w:t>
      </w:r>
      <w:bookmarkEnd w:id="20"/>
      <w:r w:rsidR="00276B6B" w:rsidRPr="009A131D">
        <w:rPr>
          <w:color w:val="000000" w:themeColor="text1"/>
          <w:sz w:val="22"/>
          <w:szCs w:val="22"/>
        </w:rPr>
        <w:t>;</w:t>
      </w:r>
    </w:p>
    <w:p w14:paraId="39DC5A59" w14:textId="45BB9201" w:rsidR="00D92C9E" w:rsidRPr="009A131D" w:rsidRDefault="00D92C9E" w:rsidP="00780551">
      <w:pPr>
        <w:pStyle w:val="Nivel3"/>
        <w:numPr>
          <w:ilvl w:val="0"/>
          <w:numId w:val="0"/>
        </w:numPr>
        <w:spacing w:before="0" w:after="0"/>
        <w:rPr>
          <w:color w:val="000000" w:themeColor="text1"/>
          <w:sz w:val="22"/>
          <w:szCs w:val="22"/>
        </w:rPr>
      </w:pPr>
      <w:bookmarkStart w:id="21" w:name="_Ref114668252"/>
      <w:r w:rsidRPr="009A131D">
        <w:rPr>
          <w:color w:val="000000" w:themeColor="text1"/>
          <w:sz w:val="22"/>
          <w:szCs w:val="22"/>
        </w:rPr>
        <w:t>19.1.8</w:t>
      </w:r>
      <w:r w:rsidR="00592C7D" w:rsidRPr="009A131D">
        <w:rPr>
          <w:color w:val="000000" w:themeColor="text1"/>
          <w:sz w:val="22"/>
          <w:szCs w:val="22"/>
        </w:rPr>
        <w:t xml:space="preserve">. </w:t>
      </w:r>
      <w:r w:rsidRPr="009A131D">
        <w:rPr>
          <w:color w:val="000000" w:themeColor="text1"/>
          <w:sz w:val="22"/>
          <w:szCs w:val="22"/>
        </w:rPr>
        <w:t xml:space="preserve">praticar ato lesivo previsto no </w:t>
      </w:r>
      <w:hyperlink r:id="rId37" w:anchor="art5" w:history="1">
        <w:r w:rsidRPr="009A131D">
          <w:rPr>
            <w:rStyle w:val="Hyperlink"/>
            <w:color w:val="000000" w:themeColor="text1"/>
            <w:sz w:val="22"/>
            <w:szCs w:val="22"/>
          </w:rPr>
          <w:t>art. 5º da Lei n.º 12.846, de 2013</w:t>
        </w:r>
      </w:hyperlink>
      <w:r w:rsidRPr="009A131D">
        <w:rPr>
          <w:color w:val="000000" w:themeColor="text1"/>
          <w:sz w:val="22"/>
          <w:szCs w:val="22"/>
        </w:rPr>
        <w:t>.</w:t>
      </w:r>
      <w:bookmarkEnd w:id="21"/>
    </w:p>
    <w:p w14:paraId="261F47AE" w14:textId="77777777" w:rsidR="008E3A37" w:rsidRPr="009A131D" w:rsidRDefault="008E3A37" w:rsidP="00780551">
      <w:pPr>
        <w:pStyle w:val="Nivel3"/>
        <w:numPr>
          <w:ilvl w:val="0"/>
          <w:numId w:val="0"/>
        </w:numPr>
        <w:spacing w:before="0" w:after="0"/>
        <w:rPr>
          <w:color w:val="000000" w:themeColor="text1"/>
          <w:sz w:val="22"/>
          <w:szCs w:val="22"/>
        </w:rPr>
      </w:pPr>
    </w:p>
    <w:bookmarkEnd w:id="14"/>
    <w:p w14:paraId="15E4296C" w14:textId="5772B48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19.2</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 xml:space="preserve">Com fulcro na </w:t>
      </w:r>
      <w:hyperlink r:id="rId38" w:history="1">
        <w:r w:rsidRPr="009A131D">
          <w:rPr>
            <w:rStyle w:val="Hyperlink"/>
            <w:color w:val="000000" w:themeColor="text1"/>
            <w:sz w:val="22"/>
            <w:szCs w:val="22"/>
          </w:rPr>
          <w:t>Lei nº 14.133, de 2021</w:t>
        </w:r>
      </w:hyperlink>
      <w:r w:rsidRPr="009A131D">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19.2.1</w:t>
      </w:r>
      <w:r w:rsidR="00592C7D" w:rsidRPr="009A131D">
        <w:rPr>
          <w:color w:val="000000" w:themeColor="text1"/>
          <w:sz w:val="22"/>
          <w:szCs w:val="22"/>
        </w:rPr>
        <w:t>.</w:t>
      </w:r>
      <w:r w:rsidRPr="009A131D">
        <w:rPr>
          <w:color w:val="000000" w:themeColor="text1"/>
          <w:sz w:val="22"/>
          <w:szCs w:val="22"/>
        </w:rPr>
        <w:t xml:space="preserve"> advertência; </w:t>
      </w:r>
    </w:p>
    <w:p w14:paraId="79A68B40" w14:textId="252D5440"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19.2.2</w:t>
      </w:r>
      <w:r w:rsidR="00592C7D" w:rsidRPr="009A131D">
        <w:rPr>
          <w:color w:val="000000" w:themeColor="text1"/>
          <w:sz w:val="22"/>
          <w:szCs w:val="22"/>
        </w:rPr>
        <w:t>.</w:t>
      </w:r>
      <w:r w:rsidRPr="009A131D">
        <w:rPr>
          <w:color w:val="000000" w:themeColor="text1"/>
          <w:sz w:val="22"/>
          <w:szCs w:val="22"/>
        </w:rPr>
        <w:t xml:space="preserve"> multa;</w:t>
      </w:r>
    </w:p>
    <w:p w14:paraId="053900E0" w14:textId="5E322DA5"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19.2.3</w:t>
      </w:r>
      <w:r w:rsidR="00592C7D" w:rsidRPr="009A131D">
        <w:rPr>
          <w:color w:val="000000" w:themeColor="text1"/>
          <w:sz w:val="22"/>
          <w:szCs w:val="22"/>
        </w:rPr>
        <w:t xml:space="preserve">. </w:t>
      </w:r>
      <w:r w:rsidRPr="009A131D">
        <w:rPr>
          <w:color w:val="000000" w:themeColor="text1"/>
          <w:sz w:val="22"/>
          <w:szCs w:val="22"/>
        </w:rPr>
        <w:t>impedimento de licitar e contratar</w:t>
      </w:r>
      <w:r w:rsidR="002A7FE5" w:rsidRPr="009A131D">
        <w:rPr>
          <w:color w:val="000000" w:themeColor="text1"/>
          <w:sz w:val="22"/>
          <w:szCs w:val="22"/>
        </w:rPr>
        <w:t>;</w:t>
      </w:r>
    </w:p>
    <w:p w14:paraId="76E35721" w14:textId="6194A3EF" w:rsidR="00D92C9E" w:rsidRPr="009A131D" w:rsidRDefault="00D92C9E" w:rsidP="00780551">
      <w:pPr>
        <w:pStyle w:val="Nivel3"/>
        <w:numPr>
          <w:ilvl w:val="0"/>
          <w:numId w:val="0"/>
        </w:numPr>
        <w:tabs>
          <w:tab w:val="left" w:pos="851"/>
        </w:tabs>
        <w:spacing w:before="0" w:after="0"/>
        <w:rPr>
          <w:color w:val="000000" w:themeColor="text1"/>
          <w:sz w:val="22"/>
          <w:szCs w:val="22"/>
        </w:rPr>
      </w:pPr>
      <w:r w:rsidRPr="009A131D">
        <w:rPr>
          <w:color w:val="000000" w:themeColor="text1"/>
          <w:sz w:val="22"/>
          <w:szCs w:val="22"/>
        </w:rPr>
        <w:t>19.2.4</w:t>
      </w:r>
      <w:r w:rsidR="00592C7D" w:rsidRPr="009A131D">
        <w:rPr>
          <w:color w:val="000000" w:themeColor="text1"/>
          <w:sz w:val="22"/>
          <w:szCs w:val="22"/>
        </w:rPr>
        <w:t xml:space="preserve">. </w:t>
      </w:r>
      <w:r w:rsidRPr="009A131D">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60EF5071" w14:textId="77777777" w:rsidR="008E3A37" w:rsidRPr="009A131D" w:rsidRDefault="008E3A37" w:rsidP="00780551">
      <w:pPr>
        <w:pStyle w:val="Nivel3"/>
        <w:numPr>
          <w:ilvl w:val="0"/>
          <w:numId w:val="0"/>
        </w:numPr>
        <w:tabs>
          <w:tab w:val="left" w:pos="851"/>
        </w:tabs>
        <w:spacing w:before="0" w:after="0"/>
        <w:rPr>
          <w:color w:val="000000" w:themeColor="text1"/>
          <w:sz w:val="22"/>
          <w:szCs w:val="22"/>
        </w:rPr>
      </w:pPr>
    </w:p>
    <w:p w14:paraId="33DD7B83" w14:textId="7F02D50E"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19.3</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Na aplicação das sanções serão considerados:</w:t>
      </w:r>
    </w:p>
    <w:p w14:paraId="52D81513" w14:textId="13889DA2"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19.3.1</w:t>
      </w:r>
      <w:r w:rsidR="00592C7D" w:rsidRPr="009A131D">
        <w:rPr>
          <w:color w:val="000000" w:themeColor="text1"/>
          <w:sz w:val="22"/>
          <w:szCs w:val="22"/>
        </w:rPr>
        <w:t>.</w:t>
      </w:r>
      <w:r w:rsidRPr="009A131D">
        <w:rPr>
          <w:color w:val="000000" w:themeColor="text1"/>
          <w:sz w:val="22"/>
          <w:szCs w:val="22"/>
        </w:rPr>
        <w:t xml:space="preserve"> a natureza e a gravidade da infração cometida</w:t>
      </w:r>
      <w:r w:rsidR="00276B6B" w:rsidRPr="009A131D">
        <w:rPr>
          <w:color w:val="000000" w:themeColor="text1"/>
          <w:sz w:val="22"/>
          <w:szCs w:val="22"/>
        </w:rPr>
        <w:t>;</w:t>
      </w:r>
    </w:p>
    <w:p w14:paraId="46AD547E" w14:textId="7B13F922"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19.3.2</w:t>
      </w:r>
      <w:r w:rsidR="00592C7D" w:rsidRPr="009A131D">
        <w:rPr>
          <w:color w:val="000000" w:themeColor="text1"/>
          <w:sz w:val="22"/>
          <w:szCs w:val="22"/>
        </w:rPr>
        <w:t xml:space="preserve">. </w:t>
      </w:r>
      <w:r w:rsidRPr="009A131D">
        <w:rPr>
          <w:color w:val="000000" w:themeColor="text1"/>
          <w:sz w:val="22"/>
          <w:szCs w:val="22"/>
        </w:rPr>
        <w:t>as peculiaridades do caso concreto</w:t>
      </w:r>
      <w:r w:rsidR="00276B6B" w:rsidRPr="009A131D">
        <w:rPr>
          <w:color w:val="000000" w:themeColor="text1"/>
          <w:sz w:val="22"/>
          <w:szCs w:val="22"/>
        </w:rPr>
        <w:t>;</w:t>
      </w:r>
    </w:p>
    <w:p w14:paraId="028F3068" w14:textId="484990C7"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19.3.3</w:t>
      </w:r>
      <w:r w:rsidR="00592C7D" w:rsidRPr="009A131D">
        <w:rPr>
          <w:color w:val="000000" w:themeColor="text1"/>
          <w:sz w:val="22"/>
          <w:szCs w:val="22"/>
        </w:rPr>
        <w:t xml:space="preserve">. </w:t>
      </w:r>
      <w:r w:rsidRPr="009A131D">
        <w:rPr>
          <w:color w:val="000000" w:themeColor="text1"/>
          <w:sz w:val="22"/>
          <w:szCs w:val="22"/>
        </w:rPr>
        <w:t>as circunstâncias agravantes ou atenuantes</w:t>
      </w:r>
      <w:r w:rsidR="00276B6B" w:rsidRPr="009A131D">
        <w:rPr>
          <w:color w:val="000000" w:themeColor="text1"/>
          <w:sz w:val="22"/>
          <w:szCs w:val="22"/>
        </w:rPr>
        <w:t>;</w:t>
      </w:r>
    </w:p>
    <w:p w14:paraId="4A40B5F6" w14:textId="4943ECD9"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19.3.4</w:t>
      </w:r>
      <w:r w:rsidR="00592C7D" w:rsidRPr="009A131D">
        <w:rPr>
          <w:color w:val="000000" w:themeColor="text1"/>
          <w:sz w:val="22"/>
          <w:szCs w:val="22"/>
        </w:rPr>
        <w:t xml:space="preserve">. </w:t>
      </w:r>
      <w:r w:rsidRPr="009A131D">
        <w:rPr>
          <w:color w:val="000000" w:themeColor="text1"/>
          <w:sz w:val="22"/>
          <w:szCs w:val="22"/>
        </w:rPr>
        <w:t>os danos que dela provierem para a Administração Pública</w:t>
      </w:r>
      <w:r w:rsidR="00276B6B" w:rsidRPr="009A131D">
        <w:rPr>
          <w:color w:val="000000" w:themeColor="text1"/>
          <w:sz w:val="22"/>
          <w:szCs w:val="22"/>
        </w:rPr>
        <w:t>;</w:t>
      </w:r>
    </w:p>
    <w:p w14:paraId="2F917058" w14:textId="414D083A"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19.3.5</w:t>
      </w:r>
      <w:r w:rsidR="00592C7D" w:rsidRPr="009A131D">
        <w:rPr>
          <w:color w:val="000000" w:themeColor="text1"/>
          <w:sz w:val="22"/>
          <w:szCs w:val="22"/>
        </w:rPr>
        <w:t xml:space="preserve">. </w:t>
      </w:r>
      <w:r w:rsidRPr="009A131D">
        <w:rPr>
          <w:color w:val="000000" w:themeColor="text1"/>
          <w:sz w:val="22"/>
          <w:szCs w:val="22"/>
        </w:rPr>
        <w:t>a implantação ou o aperfeiçoamento de programa de integridade, conforme normas e orientações dos órgãos de controle.</w:t>
      </w:r>
    </w:p>
    <w:p w14:paraId="3940C0D8" w14:textId="77777777" w:rsidR="008E3A37" w:rsidRPr="009A131D" w:rsidRDefault="008E3A37" w:rsidP="00780551">
      <w:pPr>
        <w:pStyle w:val="Nivel3"/>
        <w:numPr>
          <w:ilvl w:val="0"/>
          <w:numId w:val="0"/>
        </w:numPr>
        <w:spacing w:before="0" w:after="0"/>
        <w:rPr>
          <w:color w:val="000000" w:themeColor="text1"/>
          <w:sz w:val="22"/>
          <w:szCs w:val="22"/>
        </w:rPr>
      </w:pPr>
    </w:p>
    <w:p w14:paraId="15E71944" w14:textId="126F7CB0"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19.4</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A multa será recolhida em percentual de 0,5% a 30% incidente sobre o valor do contrato licitado, recolhida no prazo máximo de 15 (quinze) úteis, a contar da comunicação oficial.</w:t>
      </w:r>
    </w:p>
    <w:p w14:paraId="310B3048" w14:textId="77777777" w:rsidR="008E3A37" w:rsidRPr="009A131D" w:rsidRDefault="008E3A37" w:rsidP="00780551">
      <w:pPr>
        <w:pStyle w:val="Nivel2"/>
        <w:numPr>
          <w:ilvl w:val="0"/>
          <w:numId w:val="0"/>
        </w:numPr>
        <w:spacing w:before="0" w:after="0"/>
        <w:rPr>
          <w:color w:val="000000" w:themeColor="text1"/>
          <w:sz w:val="22"/>
          <w:szCs w:val="22"/>
        </w:rPr>
      </w:pPr>
    </w:p>
    <w:p w14:paraId="53237D58" w14:textId="7F200BBF"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19.5</w:t>
      </w:r>
      <w:r w:rsidR="00592C7D" w:rsidRPr="009A131D">
        <w:rPr>
          <w:b/>
          <w:bCs/>
          <w:color w:val="000000" w:themeColor="text1"/>
          <w:sz w:val="22"/>
          <w:szCs w:val="22"/>
        </w:rPr>
        <w:t>.</w:t>
      </w:r>
      <w:r w:rsidRPr="009A131D">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049C4435" w14:textId="77777777" w:rsidR="008E3A37" w:rsidRPr="009A131D" w:rsidRDefault="008E3A37" w:rsidP="00780551">
      <w:pPr>
        <w:pStyle w:val="Nivel2"/>
        <w:numPr>
          <w:ilvl w:val="0"/>
          <w:numId w:val="0"/>
        </w:numPr>
        <w:spacing w:before="0" w:after="0"/>
        <w:rPr>
          <w:color w:val="000000" w:themeColor="text1"/>
          <w:sz w:val="22"/>
          <w:szCs w:val="22"/>
        </w:rPr>
      </w:pPr>
    </w:p>
    <w:p w14:paraId="0CA791B0" w14:textId="36F89C6B"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19.6</w:t>
      </w:r>
      <w:r w:rsidR="00592C7D" w:rsidRPr="009A131D">
        <w:rPr>
          <w:b/>
          <w:bCs/>
          <w:color w:val="000000" w:themeColor="text1"/>
          <w:sz w:val="22"/>
          <w:szCs w:val="22"/>
        </w:rPr>
        <w:t>.</w:t>
      </w:r>
      <w:r w:rsidRPr="009A131D">
        <w:rPr>
          <w:color w:val="000000" w:themeColor="text1"/>
          <w:sz w:val="22"/>
          <w:szCs w:val="22"/>
        </w:rPr>
        <w:t xml:space="preserve"> Na aplicação da sanção de multa será facultada a defesa do interessado no prazo de 15 (quinze) dias úteis, contado da data de sua intimação.</w:t>
      </w:r>
    </w:p>
    <w:p w14:paraId="3A75B4A6" w14:textId="77777777" w:rsidR="008E3A37" w:rsidRPr="009A131D" w:rsidRDefault="008E3A37" w:rsidP="00780551">
      <w:pPr>
        <w:pStyle w:val="Nivel2"/>
        <w:numPr>
          <w:ilvl w:val="0"/>
          <w:numId w:val="0"/>
        </w:numPr>
        <w:spacing w:before="0" w:after="0"/>
        <w:rPr>
          <w:color w:val="000000" w:themeColor="text1"/>
          <w:sz w:val="22"/>
          <w:szCs w:val="22"/>
        </w:rPr>
      </w:pPr>
    </w:p>
    <w:p w14:paraId="19797749" w14:textId="628A5BE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19.7</w:t>
      </w:r>
      <w:r w:rsidR="00592C7D" w:rsidRPr="009A131D">
        <w:rPr>
          <w:b/>
          <w:bCs/>
          <w:color w:val="000000" w:themeColor="text1"/>
          <w:sz w:val="22"/>
          <w:szCs w:val="22"/>
        </w:rPr>
        <w:t>.</w:t>
      </w:r>
      <w:r w:rsidRPr="009A131D">
        <w:rPr>
          <w:color w:val="000000" w:themeColor="text1"/>
          <w:sz w:val="22"/>
          <w:szCs w:val="22"/>
        </w:rPr>
        <w:t xml:space="preserve"> A sanção de impedimento de licitar e contratar será aplicada ao responsável em decorrência das infrações administrativas relacionadas nos itens</w:t>
      </w:r>
      <w:r w:rsidR="00F16CF3" w:rsidRPr="009A131D">
        <w:rPr>
          <w:color w:val="000000" w:themeColor="text1"/>
          <w:sz w:val="22"/>
          <w:szCs w:val="22"/>
        </w:rPr>
        <w:t xml:space="preserve"> 19.1.1, 19.1.2 e 19.1.3</w:t>
      </w:r>
      <w:r w:rsidRPr="009A131D">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AB9B738" w14:textId="77777777" w:rsidR="008E3A37" w:rsidRPr="009A131D" w:rsidRDefault="008E3A37" w:rsidP="00780551">
      <w:pPr>
        <w:pStyle w:val="Nivel2"/>
        <w:numPr>
          <w:ilvl w:val="0"/>
          <w:numId w:val="0"/>
        </w:numPr>
        <w:spacing w:before="0" w:after="0"/>
        <w:rPr>
          <w:color w:val="000000" w:themeColor="text1"/>
          <w:sz w:val="22"/>
          <w:szCs w:val="22"/>
        </w:rPr>
      </w:pPr>
    </w:p>
    <w:p w14:paraId="6E7648CD" w14:textId="4A84DED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19.8</w:t>
      </w:r>
      <w:r w:rsidR="00592C7D" w:rsidRPr="009A131D">
        <w:rPr>
          <w:b/>
          <w:bCs/>
          <w:color w:val="000000" w:themeColor="text1"/>
          <w:sz w:val="22"/>
          <w:szCs w:val="22"/>
        </w:rPr>
        <w:t xml:space="preserve">. </w:t>
      </w:r>
      <w:r w:rsidRPr="009A131D">
        <w:rPr>
          <w:color w:val="000000" w:themeColor="text1"/>
          <w:sz w:val="22"/>
          <w:szCs w:val="22"/>
        </w:rPr>
        <w:t>Poderá ser aplicada ao responsável a sanção de declaração de inidoneidade para licitar ou contratar, em decorrência da prática das infrações dispostas nos itens</w:t>
      </w:r>
      <w:r w:rsidR="00E90281" w:rsidRPr="009A131D">
        <w:rPr>
          <w:color w:val="000000" w:themeColor="text1"/>
          <w:sz w:val="22"/>
          <w:szCs w:val="22"/>
        </w:rPr>
        <w:t xml:space="preserve"> 19.1.4, 19.1.5, 19.1.6, 19.1.7 e 19.1.8</w:t>
      </w:r>
      <w:r w:rsidRPr="009A131D">
        <w:rPr>
          <w:color w:val="000000" w:themeColor="text1"/>
          <w:sz w:val="22"/>
          <w:szCs w:val="22"/>
        </w:rPr>
        <w:t>, bem como pelas infrações administrativas previstas nos itens</w:t>
      </w:r>
      <w:r w:rsidR="00E90281" w:rsidRPr="009A131D">
        <w:rPr>
          <w:color w:val="000000" w:themeColor="text1"/>
          <w:sz w:val="22"/>
          <w:szCs w:val="22"/>
        </w:rPr>
        <w:t xml:space="preserve"> 19.1.1, 19.1.2 e 19.1.3</w:t>
      </w:r>
      <w:r w:rsidRPr="009A131D">
        <w:rPr>
          <w:color w:val="000000" w:themeColor="text1"/>
          <w:sz w:val="22"/>
          <w:szCs w:val="22"/>
        </w:rPr>
        <w:t xml:space="preserve"> que justifiquem a imposição de penalidade mais grave que a sanção de impedimento de licitar e contratar, cuja duração observará o prazo previsto no </w:t>
      </w:r>
      <w:hyperlink r:id="rId39" w:anchor="art156§5" w:history="1">
        <w:r w:rsidRPr="009A131D">
          <w:rPr>
            <w:rStyle w:val="Hyperlink"/>
            <w:color w:val="000000" w:themeColor="text1"/>
            <w:sz w:val="22"/>
            <w:szCs w:val="22"/>
          </w:rPr>
          <w:t>art. 156, §5º, da Lei n.º 14.133/2021</w:t>
        </w:r>
      </w:hyperlink>
      <w:r w:rsidRPr="009A131D">
        <w:rPr>
          <w:color w:val="000000" w:themeColor="text1"/>
          <w:sz w:val="22"/>
          <w:szCs w:val="22"/>
        </w:rPr>
        <w:t>.</w:t>
      </w:r>
    </w:p>
    <w:p w14:paraId="44C68CFA" w14:textId="77777777" w:rsidR="008E3A37" w:rsidRPr="009A131D" w:rsidRDefault="008E3A37" w:rsidP="00780551">
      <w:pPr>
        <w:pStyle w:val="Nivel2"/>
        <w:numPr>
          <w:ilvl w:val="0"/>
          <w:numId w:val="0"/>
        </w:numPr>
        <w:spacing w:before="0" w:after="0"/>
        <w:rPr>
          <w:color w:val="000000" w:themeColor="text1"/>
          <w:sz w:val="22"/>
          <w:szCs w:val="22"/>
        </w:rPr>
      </w:pPr>
    </w:p>
    <w:p w14:paraId="3C6DA975" w14:textId="08F2B3BE"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19.9</w:t>
      </w:r>
      <w:r w:rsidR="00592C7D" w:rsidRPr="009A131D">
        <w:rPr>
          <w:b/>
          <w:bCs/>
          <w:color w:val="000000" w:themeColor="text1"/>
          <w:sz w:val="22"/>
          <w:szCs w:val="22"/>
        </w:rPr>
        <w:t xml:space="preserve">. </w:t>
      </w:r>
      <w:r w:rsidRPr="009A131D">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9A131D">
        <w:rPr>
          <w:color w:val="000000" w:themeColor="text1"/>
          <w:sz w:val="22"/>
          <w:szCs w:val="22"/>
        </w:rPr>
        <w:t xml:space="preserve"> 19.1.3</w:t>
      </w:r>
      <w:r w:rsidR="00592C7D" w:rsidRPr="009A131D">
        <w:rPr>
          <w:color w:val="000000" w:themeColor="text1"/>
          <w:sz w:val="22"/>
          <w:szCs w:val="22"/>
        </w:rPr>
        <w:t>,</w:t>
      </w:r>
      <w:r w:rsidRPr="009A131D">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9A131D">
          <w:rPr>
            <w:rStyle w:val="Hyperlink"/>
            <w:color w:val="000000" w:themeColor="text1"/>
            <w:sz w:val="22"/>
            <w:szCs w:val="22"/>
          </w:rPr>
          <w:t>art. 45, §4º da IN SEGES/ME n.º 73, de 2022</w:t>
        </w:r>
      </w:hyperlink>
      <w:r w:rsidRPr="009A131D">
        <w:rPr>
          <w:color w:val="000000" w:themeColor="text1"/>
          <w:sz w:val="22"/>
          <w:szCs w:val="22"/>
        </w:rPr>
        <w:t>.</w:t>
      </w:r>
    </w:p>
    <w:p w14:paraId="7EA114A6" w14:textId="77777777" w:rsidR="008E3A37" w:rsidRPr="009A131D" w:rsidRDefault="008E3A37" w:rsidP="00780551">
      <w:pPr>
        <w:pStyle w:val="Nivel2"/>
        <w:numPr>
          <w:ilvl w:val="0"/>
          <w:numId w:val="0"/>
        </w:numPr>
        <w:spacing w:before="0" w:after="0"/>
        <w:rPr>
          <w:color w:val="000000" w:themeColor="text1"/>
          <w:sz w:val="22"/>
          <w:szCs w:val="22"/>
        </w:rPr>
      </w:pPr>
    </w:p>
    <w:p w14:paraId="7116BB1A" w14:textId="64785251" w:rsidR="009631FB"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19.10</w:t>
      </w:r>
      <w:r w:rsidR="00592C7D" w:rsidRPr="009A131D">
        <w:rPr>
          <w:b/>
          <w:bCs/>
          <w:color w:val="000000" w:themeColor="text1"/>
          <w:sz w:val="22"/>
          <w:szCs w:val="22"/>
        </w:rPr>
        <w:t>.</w:t>
      </w:r>
      <w:r w:rsidRPr="009A131D">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9823671" w14:textId="77777777" w:rsidR="008E3A37" w:rsidRPr="009A131D" w:rsidRDefault="008E3A37" w:rsidP="00780551">
      <w:pPr>
        <w:pStyle w:val="Nivel2"/>
        <w:numPr>
          <w:ilvl w:val="0"/>
          <w:numId w:val="0"/>
        </w:numPr>
        <w:spacing w:before="0" w:after="0"/>
        <w:rPr>
          <w:color w:val="000000" w:themeColor="text1"/>
          <w:sz w:val="22"/>
          <w:szCs w:val="22"/>
        </w:rPr>
      </w:pPr>
    </w:p>
    <w:p w14:paraId="242AE465" w14:textId="2B1F76A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19.11</w:t>
      </w:r>
      <w:r w:rsidR="00592C7D" w:rsidRPr="009A131D">
        <w:rPr>
          <w:b/>
          <w:bCs/>
          <w:color w:val="000000" w:themeColor="text1"/>
          <w:sz w:val="22"/>
          <w:szCs w:val="22"/>
        </w:rPr>
        <w:t>.</w:t>
      </w:r>
      <w:r w:rsidRPr="009A131D">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3CDEA60" w14:textId="77777777" w:rsidR="008E3A37" w:rsidRPr="009A131D" w:rsidRDefault="008E3A37" w:rsidP="00780551">
      <w:pPr>
        <w:pStyle w:val="Nivel2"/>
        <w:numPr>
          <w:ilvl w:val="0"/>
          <w:numId w:val="0"/>
        </w:numPr>
        <w:spacing w:before="0" w:after="0"/>
        <w:rPr>
          <w:color w:val="000000" w:themeColor="text1"/>
          <w:sz w:val="22"/>
          <w:szCs w:val="22"/>
        </w:rPr>
      </w:pPr>
    </w:p>
    <w:p w14:paraId="4519E115" w14:textId="0ED2EDB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19.12</w:t>
      </w:r>
      <w:r w:rsidR="00592C7D" w:rsidRPr="009A131D">
        <w:rPr>
          <w:b/>
          <w:bCs/>
          <w:color w:val="000000" w:themeColor="text1"/>
          <w:sz w:val="22"/>
          <w:szCs w:val="22"/>
        </w:rPr>
        <w:t>.</w:t>
      </w:r>
      <w:r w:rsidRPr="009A131D">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F78E21" w14:textId="77777777" w:rsidR="008E3A37" w:rsidRPr="009A131D" w:rsidRDefault="008E3A37" w:rsidP="00780551">
      <w:pPr>
        <w:pStyle w:val="Nivel2"/>
        <w:numPr>
          <w:ilvl w:val="0"/>
          <w:numId w:val="0"/>
        </w:numPr>
        <w:spacing w:before="0" w:after="0"/>
        <w:rPr>
          <w:color w:val="000000" w:themeColor="text1"/>
          <w:sz w:val="22"/>
          <w:szCs w:val="22"/>
        </w:rPr>
      </w:pPr>
    </w:p>
    <w:p w14:paraId="0AB2DF38" w14:textId="469E90D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19.13</w:t>
      </w:r>
      <w:r w:rsidR="00592C7D" w:rsidRPr="009A131D">
        <w:rPr>
          <w:b/>
          <w:bCs/>
          <w:color w:val="000000" w:themeColor="text1"/>
          <w:sz w:val="22"/>
          <w:szCs w:val="22"/>
        </w:rPr>
        <w:t>.</w:t>
      </w:r>
      <w:r w:rsidRPr="009A131D">
        <w:rPr>
          <w:color w:val="000000" w:themeColor="text1"/>
          <w:sz w:val="22"/>
          <w:szCs w:val="22"/>
        </w:rPr>
        <w:t xml:space="preserve"> O recurso e o pedido de reconsideração terão efeito suspensivo do ato ou da decisão recorrida até que sobrevenha decisão final da autoridade competente.</w:t>
      </w:r>
    </w:p>
    <w:p w14:paraId="29B83932" w14:textId="77777777" w:rsidR="008E3A37" w:rsidRPr="009A131D" w:rsidRDefault="008E3A37" w:rsidP="00780551">
      <w:pPr>
        <w:pStyle w:val="Nivel2"/>
        <w:numPr>
          <w:ilvl w:val="0"/>
          <w:numId w:val="0"/>
        </w:numPr>
        <w:spacing w:before="0" w:after="0"/>
        <w:rPr>
          <w:color w:val="000000" w:themeColor="text1"/>
          <w:sz w:val="22"/>
          <w:szCs w:val="22"/>
        </w:rPr>
      </w:pPr>
    </w:p>
    <w:p w14:paraId="1891D1A8" w14:textId="2D24EC14" w:rsidR="007C028C"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19.14</w:t>
      </w:r>
      <w:r w:rsidR="00592C7D" w:rsidRPr="009A131D">
        <w:rPr>
          <w:b/>
          <w:bCs/>
          <w:color w:val="000000" w:themeColor="text1"/>
          <w:sz w:val="22"/>
          <w:szCs w:val="22"/>
        </w:rPr>
        <w:t>.</w:t>
      </w:r>
      <w:r w:rsidRPr="009A131D">
        <w:rPr>
          <w:color w:val="000000" w:themeColor="text1"/>
          <w:sz w:val="22"/>
          <w:szCs w:val="22"/>
        </w:rPr>
        <w:t xml:space="preserve"> A aplicação das sanções previstas neste edital não exclui, em hipótese alguma, a obrigação de reparação integral dos danos causados.</w:t>
      </w:r>
    </w:p>
    <w:p w14:paraId="3C49E9F0" w14:textId="77777777" w:rsidR="008E3A37" w:rsidRPr="009A131D" w:rsidRDefault="008E3A37" w:rsidP="00780551">
      <w:pPr>
        <w:pStyle w:val="Nivel2"/>
        <w:numPr>
          <w:ilvl w:val="0"/>
          <w:numId w:val="0"/>
        </w:numPr>
        <w:spacing w:before="0" w:after="0"/>
        <w:rPr>
          <w:color w:val="000000" w:themeColor="text1"/>
          <w:sz w:val="22"/>
          <w:szCs w:val="22"/>
        </w:rPr>
      </w:pPr>
    </w:p>
    <w:p w14:paraId="6F4E8A66" w14:textId="08727455"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19.15</w:t>
      </w:r>
      <w:r w:rsidR="00592C7D"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A131D">
        <w:rPr>
          <w:rFonts w:ascii="Arial" w:eastAsia="Arial Unicode MS" w:hAnsi="Arial" w:cs="Arial"/>
          <w:color w:val="000000" w:themeColor="text1"/>
          <w:sz w:val="22"/>
          <w:szCs w:val="22"/>
        </w:rPr>
        <w:t>diposto</w:t>
      </w:r>
      <w:proofErr w:type="spellEnd"/>
      <w:r w:rsidRPr="009A131D">
        <w:rPr>
          <w:rFonts w:ascii="Arial" w:eastAsia="Arial Unicode MS" w:hAnsi="Arial" w:cs="Arial"/>
          <w:color w:val="000000" w:themeColor="text1"/>
          <w:sz w:val="22"/>
          <w:szCs w:val="22"/>
        </w:rPr>
        <w:t xml:space="preserve"> no item 19.4, e não o sendo feito poderá ser cobrada pela via judicial.</w:t>
      </w:r>
    </w:p>
    <w:bookmarkEnd w:id="12"/>
    <w:p w14:paraId="65E4A4D4" w14:textId="77777777" w:rsidR="00666B8A" w:rsidRPr="009A131D" w:rsidRDefault="00666B8A" w:rsidP="00780551">
      <w:pPr>
        <w:widowControl w:val="0"/>
        <w:spacing w:line="276" w:lineRule="auto"/>
        <w:jc w:val="both"/>
        <w:rPr>
          <w:rFonts w:ascii="Arial" w:eastAsia="Arial Unicode MS" w:hAnsi="Arial" w:cs="Arial"/>
          <w:color w:val="000000" w:themeColor="text1"/>
          <w:sz w:val="22"/>
          <w:szCs w:val="22"/>
        </w:rPr>
      </w:pPr>
    </w:p>
    <w:p w14:paraId="2903730E" w14:textId="0416D51D" w:rsidR="00C8156F"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CONDIÇÕES DE PAGAMENTO</w:t>
      </w:r>
    </w:p>
    <w:p w14:paraId="7AFA6690"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1282278C" w14:textId="77777777" w:rsidR="00977E5B" w:rsidRPr="009A131D" w:rsidRDefault="00977E5B" w:rsidP="00780551">
      <w:pPr>
        <w:pStyle w:val="PargrafodaLista"/>
        <w:numPr>
          <w:ilvl w:val="0"/>
          <w:numId w:val="27"/>
        </w:numPr>
        <w:tabs>
          <w:tab w:val="left" w:pos="426"/>
        </w:tabs>
        <w:jc w:val="both"/>
        <w:rPr>
          <w:rFonts w:ascii="Arial" w:hAnsi="Arial" w:cs="Arial"/>
          <w:vanish/>
          <w:color w:val="000000" w:themeColor="text1"/>
        </w:rPr>
      </w:pPr>
    </w:p>
    <w:p w14:paraId="2EC0C2EF" w14:textId="77777777" w:rsidR="00977E5B" w:rsidRPr="009A131D" w:rsidRDefault="00977E5B" w:rsidP="00780551">
      <w:pPr>
        <w:pStyle w:val="PargrafodaLista"/>
        <w:numPr>
          <w:ilvl w:val="0"/>
          <w:numId w:val="27"/>
        </w:numPr>
        <w:tabs>
          <w:tab w:val="left" w:pos="426"/>
        </w:tabs>
        <w:jc w:val="both"/>
        <w:rPr>
          <w:rFonts w:ascii="Arial" w:hAnsi="Arial" w:cs="Arial"/>
          <w:vanish/>
          <w:color w:val="000000" w:themeColor="text1"/>
        </w:rPr>
      </w:pPr>
    </w:p>
    <w:p w14:paraId="540B297F" w14:textId="1F001BC4"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 de acordo com as seguintes condições:</w:t>
      </w:r>
    </w:p>
    <w:p w14:paraId="4B43DCDB"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 xml:space="preserve">a) Item 1: o pagamento será efetuado mensalmente, </w:t>
      </w:r>
      <w:bookmarkStart w:id="22" w:name="_Hlk177112888"/>
      <w:r w:rsidRPr="009A131D">
        <w:rPr>
          <w:rFonts w:cs="Arial"/>
          <w:color w:val="000000" w:themeColor="text1"/>
          <w:sz w:val="22"/>
          <w:szCs w:val="22"/>
        </w:rPr>
        <w:t>sendo que o primeiro pagamento será realizado após 30 (trinta) dias da execução do contrato e assim sucessivamente;</w:t>
      </w:r>
      <w:bookmarkEnd w:id="22"/>
    </w:p>
    <w:p w14:paraId="057C90BC"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b) Itens 2, 3, 4, 5 e 6: o pagamento será efetuado em parcela única após a entrega definitiva dos laudos;</w:t>
      </w:r>
    </w:p>
    <w:p w14:paraId="16C9213D"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c) Item 7: o pagamento será efetuado de acordo com a quantidade de cada exame realizado no mês do faturamento;</w:t>
      </w:r>
    </w:p>
    <w:p w14:paraId="3D0CE9B1"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lastRenderedPageBreak/>
        <w:t>d) Item 8: o pagamento será efetuado de acordo com a quantidade de cada treinamento realizado no mês do faturamento;</w:t>
      </w:r>
    </w:p>
    <w:p w14:paraId="336DFE8C" w14:textId="77777777" w:rsidR="00C8156F" w:rsidRPr="009A131D" w:rsidRDefault="00C8156F" w:rsidP="00780551">
      <w:pPr>
        <w:pStyle w:val="Corpodetexto21"/>
        <w:widowControl/>
        <w:tabs>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e) Item 9: o pagamento será efetuado após finalização do laudo pericial.</w:t>
      </w:r>
    </w:p>
    <w:p w14:paraId="7A526B66" w14:textId="77777777" w:rsidR="008E3A37" w:rsidRPr="009A131D" w:rsidRDefault="008E3A37" w:rsidP="00780551">
      <w:pPr>
        <w:pStyle w:val="Corpodetexto21"/>
        <w:widowControl/>
        <w:tabs>
          <w:tab w:val="left" w:pos="567"/>
        </w:tabs>
        <w:suppressAutoHyphens/>
        <w:spacing w:line="276" w:lineRule="auto"/>
        <w:rPr>
          <w:rFonts w:cs="Arial"/>
          <w:color w:val="000000" w:themeColor="text1"/>
          <w:sz w:val="22"/>
          <w:szCs w:val="22"/>
        </w:rPr>
      </w:pPr>
    </w:p>
    <w:p w14:paraId="1DCB1322" w14:textId="6C8CC136"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Para a composição do valor total a ser pago no mês, a empresa a ser contratada deverá considerar cada um dos serviços prestados dentro do período</w:t>
      </w:r>
      <w:r w:rsidR="008E3A37" w:rsidRPr="009A131D">
        <w:rPr>
          <w:rFonts w:cs="Arial"/>
          <w:color w:val="000000" w:themeColor="text1"/>
          <w:sz w:val="22"/>
          <w:szCs w:val="22"/>
        </w:rPr>
        <w:t>.</w:t>
      </w:r>
    </w:p>
    <w:p w14:paraId="600ABC2B"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12A9C3C4" w14:textId="349CAC5A"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a ser contratada deverá encaminhar ao CISAMUSEP, até o 5º dia útil de cada mês, a fatura discriminando todo serviço prestado no período para conferência do Fiscal do Contrato</w:t>
      </w:r>
      <w:r w:rsidR="008E3A37" w:rsidRPr="009A131D">
        <w:rPr>
          <w:rFonts w:cs="Arial"/>
          <w:color w:val="000000" w:themeColor="text1"/>
          <w:sz w:val="22"/>
          <w:szCs w:val="22"/>
        </w:rPr>
        <w:t>.</w:t>
      </w:r>
    </w:p>
    <w:p w14:paraId="2BCE93ED"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15C7E376" w14:textId="6A93179B"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Após conferência, o Fiscal do Contrato autorizará a emissão da Nota Fiscal para pagamento</w:t>
      </w:r>
      <w:r w:rsidR="008E3A37" w:rsidRPr="009A131D">
        <w:rPr>
          <w:rFonts w:cs="Arial"/>
          <w:color w:val="000000" w:themeColor="text1"/>
          <w:sz w:val="22"/>
          <w:szCs w:val="22"/>
        </w:rPr>
        <w:t>.</w:t>
      </w:r>
    </w:p>
    <w:p w14:paraId="41CBA8E6"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306DF49E" w14:textId="7DACAC76"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a ser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r w:rsidR="008E3A37" w:rsidRPr="009A131D">
        <w:rPr>
          <w:rFonts w:cs="Arial"/>
          <w:color w:val="000000" w:themeColor="text1"/>
          <w:sz w:val="22"/>
          <w:szCs w:val="22"/>
        </w:rPr>
        <w:t>.</w:t>
      </w:r>
    </w:p>
    <w:p w14:paraId="00229341"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054E2792" w14:textId="007166BE"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nota fiscal deverá discriminar o serviço executado, os valores unitários e totais de cada item, bem como o número e modalidade da Licitação, número do contrato e do Empenho</w:t>
      </w:r>
      <w:r w:rsidR="008E3A37" w:rsidRPr="009A131D">
        <w:rPr>
          <w:rFonts w:cs="Arial"/>
          <w:color w:val="000000" w:themeColor="text1"/>
          <w:sz w:val="22"/>
          <w:szCs w:val="22"/>
        </w:rPr>
        <w:t>.</w:t>
      </w:r>
    </w:p>
    <w:p w14:paraId="6F291966"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2250BB2C" w14:textId="67729E8B"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No caso de constatação de erros ou irregularidades do documento fiscal, o prazo de pagamento será suspenso e somente voltará a fluir após a apresentação de nova nota Fiscal/Boleto Bancário correto(a)</w:t>
      </w:r>
      <w:r w:rsidR="008E3A37" w:rsidRPr="009A131D">
        <w:rPr>
          <w:rFonts w:cs="Arial"/>
          <w:color w:val="000000" w:themeColor="text1"/>
          <w:sz w:val="22"/>
          <w:szCs w:val="22"/>
        </w:rPr>
        <w:t>.</w:t>
      </w:r>
    </w:p>
    <w:p w14:paraId="328B595C"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0E294421" w14:textId="0029C8F3"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No caso de abertura de procedimento administrativo, o prazo de pagamento será suspenso e somente voltará a fluir após a decisão do referido processo</w:t>
      </w:r>
      <w:r w:rsidR="008E3A37" w:rsidRPr="009A131D">
        <w:rPr>
          <w:rFonts w:cs="Arial"/>
          <w:color w:val="000000" w:themeColor="text1"/>
          <w:sz w:val="22"/>
          <w:szCs w:val="22"/>
        </w:rPr>
        <w:t>.</w:t>
      </w:r>
    </w:p>
    <w:p w14:paraId="75610A54"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602761DB" w14:textId="3789A87C"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p>
    <w:p w14:paraId="63ABADB6" w14:textId="77777777" w:rsidR="00666B8A" w:rsidRPr="009A131D" w:rsidRDefault="00666B8A" w:rsidP="00780551">
      <w:pPr>
        <w:pStyle w:val="Corpodetexto21"/>
        <w:widowControl/>
        <w:tabs>
          <w:tab w:val="left" w:pos="284"/>
        </w:tabs>
        <w:suppressAutoHyphens/>
        <w:spacing w:line="276" w:lineRule="auto"/>
        <w:rPr>
          <w:rFonts w:eastAsia="Calibri" w:cs="Arial"/>
          <w:color w:val="000000" w:themeColor="text1"/>
          <w:sz w:val="22"/>
          <w:szCs w:val="22"/>
          <w:lang w:eastAsia="en-US"/>
        </w:rPr>
      </w:pPr>
    </w:p>
    <w:p w14:paraId="4F93EAE2" w14:textId="4411C34C" w:rsidR="00D92C9E" w:rsidRPr="009A131D" w:rsidRDefault="00D92C9E" w:rsidP="00780551">
      <w:pPr>
        <w:pStyle w:val="PargrafodaLista"/>
        <w:numPr>
          <w:ilvl w:val="0"/>
          <w:numId w:val="27"/>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FRAUDE E DA CORRUPÇÃO</w:t>
      </w:r>
    </w:p>
    <w:p w14:paraId="787E094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E40EF59" w14:textId="2F12A8C1" w:rsidR="00D92C9E" w:rsidRPr="009A131D" w:rsidRDefault="00D92C9E" w:rsidP="00780551">
      <w:pPr>
        <w:spacing w:line="276" w:lineRule="auto"/>
        <w:jc w:val="both"/>
        <w:rPr>
          <w:rFonts w:ascii="Arial" w:eastAsia="Arial Unicode MS" w:hAnsi="Arial" w:cs="Arial"/>
          <w:b/>
          <w:color w:val="000000" w:themeColor="text1"/>
          <w:sz w:val="22"/>
          <w:szCs w:val="22"/>
          <w:u w:val="single"/>
        </w:rPr>
      </w:pPr>
      <w:r w:rsidRPr="009A131D">
        <w:rPr>
          <w:rFonts w:ascii="Arial" w:eastAsia="Arial Unicode MS" w:hAnsi="Arial" w:cs="Arial"/>
          <w:b/>
          <w:color w:val="000000" w:themeColor="text1"/>
          <w:sz w:val="22"/>
          <w:szCs w:val="22"/>
        </w:rPr>
        <w:t>21.1</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w:t>
      </w:r>
      <w:r w:rsidRPr="009A131D">
        <w:rPr>
          <w:rFonts w:ascii="Arial" w:eastAsia="Arial Unicode MS" w:hAnsi="Arial" w:cs="Arial"/>
          <w:color w:val="000000" w:themeColor="text1"/>
          <w:sz w:val="22"/>
          <w:szCs w:val="22"/>
        </w:rPr>
        <w:lastRenderedPageBreak/>
        <w:t>quanto ao objeto desta licitação, devendo garantir, ainda que seus prepostos, administradores e colaboradores ajam da mesma forma.</w:t>
      </w:r>
    </w:p>
    <w:p w14:paraId="327455E0" w14:textId="77777777" w:rsidR="00C510B0" w:rsidRPr="009A131D" w:rsidRDefault="00C510B0" w:rsidP="00780551">
      <w:pPr>
        <w:spacing w:line="276" w:lineRule="auto"/>
        <w:jc w:val="both"/>
        <w:rPr>
          <w:rFonts w:ascii="Arial" w:eastAsia="Arial Unicode MS" w:hAnsi="Arial" w:cs="Arial"/>
          <w:color w:val="000000" w:themeColor="text1"/>
          <w:sz w:val="22"/>
          <w:szCs w:val="22"/>
        </w:rPr>
      </w:pPr>
    </w:p>
    <w:p w14:paraId="6F72BA19" w14:textId="163704B9" w:rsidR="00EC6375" w:rsidRPr="009A131D" w:rsidRDefault="00D92C9E" w:rsidP="00780551">
      <w:pPr>
        <w:pStyle w:val="PargrafodaLista"/>
        <w:numPr>
          <w:ilvl w:val="0"/>
          <w:numId w:val="27"/>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DISPOSIÇÕES GERAIS</w:t>
      </w:r>
    </w:p>
    <w:p w14:paraId="57BCE08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40B69B2A" w14:textId="3D59F54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22.1</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reserva-se no direito de solicitar o original de qualquer documento, sempre que tiver dúvida ou julgar necessário.</w:t>
      </w:r>
    </w:p>
    <w:p w14:paraId="3D90A1AD" w14:textId="77777777" w:rsidR="008E3A37" w:rsidRPr="009A131D" w:rsidRDefault="008E3A37" w:rsidP="008E3A37">
      <w:pPr>
        <w:jc w:val="both"/>
        <w:rPr>
          <w:rFonts w:ascii="Arial" w:eastAsia="Arial Unicode MS" w:hAnsi="Arial" w:cs="Arial"/>
          <w:color w:val="000000" w:themeColor="text1"/>
          <w:sz w:val="22"/>
          <w:szCs w:val="22"/>
        </w:rPr>
      </w:pPr>
    </w:p>
    <w:p w14:paraId="0D3AB5CB" w14:textId="281252E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22.2</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É facultada ao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ou autoridade superior, em qualquer fase da licitação, a promoção de diligência destinada a esclarecer ou a complementar a instrução do processo.</w:t>
      </w:r>
    </w:p>
    <w:p w14:paraId="51992D05" w14:textId="77777777" w:rsidR="008E3A37" w:rsidRPr="009A131D" w:rsidRDefault="008E3A37" w:rsidP="008E3A37">
      <w:pPr>
        <w:jc w:val="both"/>
        <w:rPr>
          <w:rFonts w:ascii="Arial" w:eastAsia="Arial Unicode MS" w:hAnsi="Arial" w:cs="Arial"/>
          <w:color w:val="000000" w:themeColor="text1"/>
          <w:sz w:val="22"/>
          <w:szCs w:val="22"/>
        </w:rPr>
      </w:pPr>
    </w:p>
    <w:p w14:paraId="25328678" w14:textId="07AAFE3D"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22.3</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2ED9A23D" w14:textId="77777777" w:rsidR="008E3A37" w:rsidRPr="009A131D" w:rsidRDefault="008E3A37" w:rsidP="008E3A37">
      <w:pPr>
        <w:widowControl w:val="0"/>
        <w:jc w:val="both"/>
        <w:rPr>
          <w:rFonts w:ascii="Arial" w:eastAsia="Arial Unicode MS" w:hAnsi="Arial" w:cs="Arial"/>
          <w:color w:val="000000" w:themeColor="text1"/>
          <w:sz w:val="22"/>
          <w:szCs w:val="22"/>
        </w:rPr>
      </w:pPr>
    </w:p>
    <w:p w14:paraId="00E4B4E7" w14:textId="5E003E7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22.4</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0704E306" w14:textId="77777777" w:rsidR="008E3A37" w:rsidRPr="009A131D" w:rsidRDefault="008E3A37" w:rsidP="008E3A37">
      <w:pPr>
        <w:jc w:val="both"/>
        <w:rPr>
          <w:rFonts w:ascii="Arial" w:eastAsia="Arial Unicode MS" w:hAnsi="Arial" w:cs="Arial"/>
          <w:color w:val="000000" w:themeColor="text1"/>
          <w:sz w:val="22"/>
          <w:szCs w:val="22"/>
        </w:rPr>
      </w:pPr>
    </w:p>
    <w:p w14:paraId="58970312" w14:textId="11D90BB3" w:rsidR="00D92C9E" w:rsidRPr="009A131D" w:rsidRDefault="00D92C9E"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BoldMT" w:hAnsi="Arial-BoldMT" w:cs="Arial-BoldMT"/>
          <w:b/>
          <w:bCs/>
          <w:color w:val="000000" w:themeColor="text1"/>
          <w:sz w:val="22"/>
          <w:szCs w:val="22"/>
        </w:rPr>
        <w:t>22.5</w:t>
      </w:r>
      <w:r w:rsidR="00865254" w:rsidRPr="009A131D">
        <w:rPr>
          <w:rFonts w:ascii="Arial-BoldMT" w:hAnsi="Arial-BoldMT" w:cs="Arial-BoldMT"/>
          <w:b/>
          <w:bCs/>
          <w:color w:val="000000" w:themeColor="text1"/>
          <w:sz w:val="22"/>
          <w:szCs w:val="22"/>
        </w:rPr>
        <w:t xml:space="preserve">. </w:t>
      </w:r>
      <w:r w:rsidRPr="009A131D">
        <w:rPr>
          <w:rFonts w:ascii="Arial" w:hAnsi="Arial" w:cs="Arial"/>
          <w:color w:val="000000" w:themeColor="text1"/>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6F7ECB99" w14:textId="77777777" w:rsidR="008E3A37" w:rsidRPr="009A131D" w:rsidRDefault="008E3A37" w:rsidP="008E3A37">
      <w:pPr>
        <w:autoSpaceDE w:val="0"/>
        <w:autoSpaceDN w:val="0"/>
        <w:adjustRightInd w:val="0"/>
        <w:jc w:val="both"/>
        <w:rPr>
          <w:rFonts w:ascii="Arial" w:hAnsi="Arial" w:cs="Arial"/>
          <w:color w:val="000000" w:themeColor="text1"/>
          <w:sz w:val="22"/>
          <w:szCs w:val="22"/>
        </w:rPr>
      </w:pPr>
    </w:p>
    <w:p w14:paraId="0B31454C" w14:textId="5D343CB2" w:rsidR="00D92C9E" w:rsidRPr="009A131D" w:rsidRDefault="00D92C9E"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22.6</w:t>
      </w:r>
      <w:r w:rsidR="00865254" w:rsidRPr="009A131D">
        <w:rPr>
          <w:rFonts w:ascii="Arial" w:hAnsi="Arial" w:cs="Arial"/>
          <w:b/>
          <w:color w:val="000000" w:themeColor="text1"/>
          <w:sz w:val="22"/>
          <w:szCs w:val="22"/>
        </w:rPr>
        <w:t>.</w:t>
      </w:r>
      <w:r w:rsidRPr="009A131D">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646E53D2" w14:textId="77777777" w:rsidR="008E3A37" w:rsidRPr="009A131D" w:rsidRDefault="008E3A37" w:rsidP="008E3A37">
      <w:pPr>
        <w:autoSpaceDE w:val="0"/>
        <w:autoSpaceDN w:val="0"/>
        <w:adjustRightInd w:val="0"/>
        <w:jc w:val="both"/>
        <w:rPr>
          <w:rFonts w:ascii="Arial" w:hAnsi="Arial" w:cs="Arial"/>
          <w:color w:val="000000" w:themeColor="text1"/>
          <w:sz w:val="22"/>
          <w:szCs w:val="22"/>
        </w:rPr>
      </w:pPr>
    </w:p>
    <w:p w14:paraId="2A704A73" w14:textId="59A4CEC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22.7</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CC4500D" w14:textId="77777777" w:rsidR="008E3A37" w:rsidRPr="009A131D" w:rsidRDefault="008E3A37" w:rsidP="008E3A37">
      <w:pPr>
        <w:jc w:val="both"/>
        <w:rPr>
          <w:rFonts w:ascii="Arial" w:eastAsia="Arial Unicode MS" w:hAnsi="Arial" w:cs="Arial"/>
          <w:color w:val="000000" w:themeColor="text1"/>
          <w:sz w:val="22"/>
          <w:szCs w:val="22"/>
        </w:rPr>
      </w:pPr>
    </w:p>
    <w:p w14:paraId="5AC87C66" w14:textId="7C565A9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22.8</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9A131D" w:rsidRDefault="00D92C9E" w:rsidP="00780551">
      <w:pPr>
        <w:spacing w:line="276" w:lineRule="auto"/>
        <w:jc w:val="both"/>
        <w:rPr>
          <w:rFonts w:eastAsia="Arial Unicode MS"/>
          <w:color w:val="000000" w:themeColor="text1"/>
          <w:sz w:val="22"/>
          <w:szCs w:val="22"/>
        </w:rPr>
      </w:pPr>
    </w:p>
    <w:p w14:paraId="6FF5DE09" w14:textId="77777777" w:rsidR="00D92C9E" w:rsidRPr="009A131D" w:rsidRDefault="00D92C9E" w:rsidP="00780551">
      <w:pPr>
        <w:spacing w:line="276" w:lineRule="auto"/>
        <w:rPr>
          <w:rFonts w:ascii="Arial" w:eastAsia="Arial Unicode MS" w:hAnsi="Arial" w:cs="Arial"/>
          <w:color w:val="000000" w:themeColor="text1"/>
          <w:sz w:val="22"/>
          <w:szCs w:val="22"/>
        </w:rPr>
      </w:pPr>
    </w:p>
    <w:p w14:paraId="6102F3C4" w14:textId="01F5C6E2" w:rsidR="00D92C9E" w:rsidRPr="000B7DFC" w:rsidRDefault="00D92C9E" w:rsidP="00780551">
      <w:pPr>
        <w:spacing w:line="276" w:lineRule="auto"/>
        <w:jc w:val="right"/>
        <w:rPr>
          <w:rFonts w:ascii="Arial" w:eastAsia="Arial Unicode MS" w:hAnsi="Arial" w:cs="Arial"/>
          <w:sz w:val="22"/>
          <w:szCs w:val="22"/>
        </w:rPr>
      </w:pPr>
      <w:r w:rsidRPr="000B7DFC">
        <w:rPr>
          <w:rFonts w:ascii="Arial" w:eastAsia="Arial Unicode MS" w:hAnsi="Arial" w:cs="Arial"/>
          <w:sz w:val="22"/>
          <w:szCs w:val="22"/>
        </w:rPr>
        <w:fldChar w:fldCharType="begin"/>
      </w:r>
      <w:r w:rsidRPr="000B7DFC">
        <w:rPr>
          <w:rFonts w:ascii="Arial" w:eastAsia="Arial Unicode MS" w:hAnsi="Arial" w:cs="Arial"/>
          <w:sz w:val="22"/>
          <w:szCs w:val="22"/>
        </w:rPr>
        <w:instrText xml:space="preserve"> MERGEFIELD  cidade  \* MERGEFORMAT </w:instrText>
      </w:r>
      <w:r w:rsidRPr="000B7DFC">
        <w:rPr>
          <w:rFonts w:ascii="Arial" w:eastAsia="Arial Unicode MS" w:hAnsi="Arial" w:cs="Arial"/>
          <w:sz w:val="22"/>
          <w:szCs w:val="22"/>
        </w:rPr>
        <w:fldChar w:fldCharType="separate"/>
      </w:r>
      <w:r w:rsidRPr="000B7DFC">
        <w:rPr>
          <w:rFonts w:ascii="Arial" w:eastAsia="Arial Unicode MS" w:hAnsi="Arial" w:cs="Arial"/>
          <w:noProof/>
          <w:sz w:val="22"/>
          <w:szCs w:val="22"/>
        </w:rPr>
        <w:t>Maringá</w:t>
      </w:r>
      <w:r w:rsidRPr="000B7DFC">
        <w:rPr>
          <w:rFonts w:ascii="Arial" w:eastAsia="Arial Unicode MS" w:hAnsi="Arial" w:cs="Arial"/>
          <w:sz w:val="22"/>
          <w:szCs w:val="22"/>
        </w:rPr>
        <w:fldChar w:fldCharType="end"/>
      </w:r>
      <w:r w:rsidRPr="000B7DFC">
        <w:rPr>
          <w:rFonts w:ascii="Arial" w:eastAsia="Arial Unicode MS" w:hAnsi="Arial" w:cs="Arial"/>
          <w:sz w:val="22"/>
          <w:szCs w:val="22"/>
        </w:rPr>
        <w:t xml:space="preserve">, </w:t>
      </w:r>
      <w:r w:rsidR="000B7DFC" w:rsidRPr="000B7DFC">
        <w:rPr>
          <w:rFonts w:ascii="Arial" w:eastAsia="Arial Unicode MS" w:hAnsi="Arial" w:cs="Arial"/>
          <w:sz w:val="22"/>
          <w:szCs w:val="22"/>
        </w:rPr>
        <w:t>28</w:t>
      </w:r>
      <w:r w:rsidR="003C3771" w:rsidRPr="000B7DFC">
        <w:rPr>
          <w:rFonts w:ascii="Arial" w:eastAsia="Arial Unicode MS" w:hAnsi="Arial" w:cs="Arial"/>
          <w:sz w:val="22"/>
          <w:szCs w:val="22"/>
        </w:rPr>
        <w:t xml:space="preserve"> de </w:t>
      </w:r>
      <w:r w:rsidR="00AA3F20" w:rsidRPr="000B7DFC">
        <w:rPr>
          <w:rFonts w:ascii="Arial" w:eastAsia="Arial Unicode MS" w:hAnsi="Arial" w:cs="Arial"/>
          <w:sz w:val="22"/>
          <w:szCs w:val="22"/>
        </w:rPr>
        <w:t>novembro</w:t>
      </w:r>
      <w:r w:rsidR="003C3771" w:rsidRPr="000B7DFC">
        <w:rPr>
          <w:rFonts w:ascii="Arial" w:eastAsia="Arial Unicode MS" w:hAnsi="Arial" w:cs="Arial"/>
          <w:sz w:val="22"/>
          <w:szCs w:val="22"/>
        </w:rPr>
        <w:t xml:space="preserve"> </w:t>
      </w:r>
      <w:r w:rsidRPr="000B7DFC">
        <w:rPr>
          <w:rFonts w:ascii="Arial" w:eastAsia="Arial Unicode MS" w:hAnsi="Arial" w:cs="Arial"/>
          <w:sz w:val="22"/>
          <w:szCs w:val="22"/>
        </w:rPr>
        <w:t>de 202</w:t>
      </w:r>
      <w:r w:rsidR="00035A2D" w:rsidRPr="000B7DFC">
        <w:rPr>
          <w:rFonts w:ascii="Arial" w:eastAsia="Arial Unicode MS" w:hAnsi="Arial" w:cs="Arial"/>
          <w:sz w:val="22"/>
          <w:szCs w:val="22"/>
        </w:rPr>
        <w:t>4</w:t>
      </w:r>
      <w:r w:rsidRPr="000B7DFC">
        <w:rPr>
          <w:rFonts w:ascii="Arial" w:eastAsia="Arial Unicode MS" w:hAnsi="Arial" w:cs="Arial"/>
          <w:sz w:val="22"/>
          <w:szCs w:val="22"/>
        </w:rPr>
        <w:t>.</w:t>
      </w:r>
    </w:p>
    <w:p w14:paraId="682C7968" w14:textId="3F5FD5D0" w:rsidR="002D5C65" w:rsidRPr="009A131D" w:rsidRDefault="002D5C65" w:rsidP="00780551">
      <w:pPr>
        <w:spacing w:line="276" w:lineRule="auto"/>
        <w:jc w:val="right"/>
        <w:rPr>
          <w:rFonts w:ascii="Arial" w:eastAsia="Arial Unicode MS" w:hAnsi="Arial" w:cs="Arial"/>
          <w:color w:val="000000" w:themeColor="text1"/>
          <w:sz w:val="22"/>
          <w:szCs w:val="22"/>
        </w:rPr>
      </w:pPr>
    </w:p>
    <w:p w14:paraId="7751C21D" w14:textId="77777777" w:rsidR="00454B38" w:rsidRPr="009A131D" w:rsidRDefault="00454B38" w:rsidP="00780551">
      <w:pPr>
        <w:spacing w:line="276" w:lineRule="auto"/>
        <w:jc w:val="center"/>
        <w:rPr>
          <w:rFonts w:ascii="Arial" w:eastAsia="Arial Unicode MS" w:hAnsi="Arial" w:cs="Arial"/>
          <w:color w:val="000000" w:themeColor="text1"/>
          <w:sz w:val="22"/>
          <w:szCs w:val="22"/>
        </w:rPr>
      </w:pPr>
    </w:p>
    <w:p w14:paraId="07BA09F2" w14:textId="6698D701" w:rsidR="00F7526F" w:rsidRPr="009A131D" w:rsidRDefault="00DE4006" w:rsidP="00780551">
      <w:pPr>
        <w:spacing w:line="276" w:lineRule="auto"/>
        <w:jc w:val="center"/>
        <w:rPr>
          <w:rFonts w:ascii="Arial" w:eastAsia="Arial Unicode MS" w:hAnsi="Arial" w:cs="Arial"/>
          <w:noProof/>
          <w:color w:val="000000" w:themeColor="text1"/>
          <w:sz w:val="22"/>
          <w:szCs w:val="22"/>
        </w:rPr>
      </w:pPr>
      <w:r w:rsidRPr="009A131D">
        <w:rPr>
          <w:rFonts w:ascii="Arial" w:eastAsia="Arial Unicode MS" w:hAnsi="Arial" w:cs="Arial"/>
          <w:noProof/>
          <w:color w:val="000000" w:themeColor="text1"/>
          <w:sz w:val="22"/>
          <w:szCs w:val="22"/>
        </w:rPr>
        <w:t>Sonia Regina Gomes Celestino</w:t>
      </w:r>
    </w:p>
    <w:p w14:paraId="6B4EE0B8" w14:textId="2F3255E5" w:rsidR="00F7526F" w:rsidRPr="009A131D" w:rsidRDefault="00F7526F" w:rsidP="00780551">
      <w:pPr>
        <w:spacing w:line="276" w:lineRule="auto"/>
        <w:jc w:val="center"/>
        <w:rPr>
          <w:rFonts w:ascii="Arial" w:eastAsia="Arial Unicode MS" w:hAnsi="Arial" w:cs="Arial"/>
          <w:b/>
          <w:bCs/>
          <w:noProof/>
          <w:color w:val="000000" w:themeColor="text1"/>
          <w:sz w:val="22"/>
          <w:szCs w:val="22"/>
        </w:rPr>
      </w:pPr>
      <w:r w:rsidRPr="009A131D">
        <w:rPr>
          <w:rFonts w:ascii="Arial" w:eastAsia="Arial Unicode MS" w:hAnsi="Arial" w:cs="Arial"/>
          <w:b/>
          <w:bCs/>
          <w:noProof/>
          <w:color w:val="000000" w:themeColor="text1"/>
          <w:sz w:val="22"/>
          <w:szCs w:val="22"/>
        </w:rPr>
        <w:t>Secretári</w:t>
      </w:r>
      <w:r w:rsidR="00DE4006" w:rsidRPr="009A131D">
        <w:rPr>
          <w:rFonts w:ascii="Arial" w:eastAsia="Arial Unicode MS" w:hAnsi="Arial" w:cs="Arial"/>
          <w:b/>
          <w:bCs/>
          <w:noProof/>
          <w:color w:val="000000" w:themeColor="text1"/>
          <w:sz w:val="22"/>
          <w:szCs w:val="22"/>
        </w:rPr>
        <w:t xml:space="preserve">a </w:t>
      </w:r>
      <w:r w:rsidRPr="009A131D">
        <w:rPr>
          <w:rFonts w:ascii="Arial" w:eastAsia="Arial Unicode MS" w:hAnsi="Arial" w:cs="Arial"/>
          <w:b/>
          <w:bCs/>
          <w:noProof/>
          <w:color w:val="000000" w:themeColor="text1"/>
          <w:sz w:val="22"/>
          <w:szCs w:val="22"/>
        </w:rPr>
        <w:t>Executiv</w:t>
      </w:r>
      <w:r w:rsidR="00DE4006" w:rsidRPr="009A131D">
        <w:rPr>
          <w:rFonts w:ascii="Arial" w:eastAsia="Arial Unicode MS" w:hAnsi="Arial" w:cs="Arial"/>
          <w:b/>
          <w:bCs/>
          <w:noProof/>
          <w:color w:val="000000" w:themeColor="text1"/>
          <w:sz w:val="22"/>
          <w:szCs w:val="22"/>
        </w:rPr>
        <w:t>a</w:t>
      </w:r>
    </w:p>
    <w:p w14:paraId="51D1083E"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46E376A9"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41F91E3F"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0ED416F2" w14:textId="6C2835A5"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ANEXO I</w:t>
      </w:r>
    </w:p>
    <w:p w14:paraId="7980F89C"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Termo de Referência</w:t>
      </w:r>
    </w:p>
    <w:p w14:paraId="63CE6970"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Especificação Detalhada do Objeto Licitado</w:t>
      </w:r>
    </w:p>
    <w:p w14:paraId="00AFD5C4" w14:textId="577FA600"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fldChar w:fldCharType="begin"/>
      </w:r>
      <w:r w:rsidRPr="009A131D">
        <w:rPr>
          <w:rFonts w:ascii="Arial" w:eastAsia="Arial Unicode MS" w:hAnsi="Arial" w:cs="Arial"/>
          <w:b/>
          <w:color w:val="000000" w:themeColor="text1"/>
          <w:sz w:val="22"/>
          <w:szCs w:val="22"/>
        </w:rPr>
        <w:instrText xml:space="preserve"> MERGEFIELD  Tipo_Julgamento  \* MERGEFORMAT </w:instrText>
      </w:r>
      <w:r w:rsidRPr="009A131D">
        <w:rPr>
          <w:rFonts w:ascii="Arial" w:eastAsia="Arial Unicode MS" w:hAnsi="Arial" w:cs="Arial"/>
          <w:b/>
          <w:color w:val="000000" w:themeColor="text1"/>
          <w:sz w:val="22"/>
          <w:szCs w:val="22"/>
        </w:rPr>
        <w:fldChar w:fldCharType="separate"/>
      </w:r>
      <w:r w:rsidRPr="009A131D">
        <w:rPr>
          <w:rFonts w:ascii="Arial" w:eastAsia="Arial Unicode MS" w:hAnsi="Arial" w:cs="Arial"/>
          <w:b/>
          <w:noProof/>
          <w:color w:val="000000" w:themeColor="text1"/>
          <w:sz w:val="22"/>
          <w:szCs w:val="22"/>
        </w:rPr>
        <w:t>Menor Preço</w:t>
      </w:r>
      <w:r w:rsidRPr="009A131D">
        <w:rPr>
          <w:rFonts w:ascii="Arial" w:eastAsia="Arial Unicode MS" w:hAnsi="Arial" w:cs="Arial"/>
          <w:b/>
          <w:color w:val="000000" w:themeColor="text1"/>
          <w:sz w:val="22"/>
          <w:szCs w:val="22"/>
        </w:rPr>
        <w:fldChar w:fldCharType="end"/>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fldChar w:fldCharType="begin"/>
      </w:r>
      <w:r w:rsidRPr="009A131D">
        <w:rPr>
          <w:rFonts w:ascii="Arial" w:eastAsia="Arial Unicode MS" w:hAnsi="Arial" w:cs="Arial"/>
          <w:b/>
          <w:color w:val="000000" w:themeColor="text1"/>
          <w:sz w:val="22"/>
          <w:szCs w:val="22"/>
        </w:rPr>
        <w:instrText xml:space="preserve"> MERGEFIELD  Forma_Apuração  \* MERGEFORMAT </w:instrText>
      </w:r>
      <w:r w:rsidRPr="009A131D">
        <w:rPr>
          <w:rFonts w:ascii="Arial" w:eastAsia="Arial Unicode MS" w:hAnsi="Arial" w:cs="Arial"/>
          <w:b/>
          <w:color w:val="000000" w:themeColor="text1"/>
          <w:sz w:val="22"/>
          <w:szCs w:val="22"/>
        </w:rPr>
        <w:fldChar w:fldCharType="separate"/>
      </w:r>
      <w:r w:rsidRPr="009A131D">
        <w:rPr>
          <w:rFonts w:ascii="Arial" w:eastAsia="Arial Unicode MS" w:hAnsi="Arial" w:cs="Arial"/>
          <w:b/>
          <w:noProof/>
          <w:color w:val="000000" w:themeColor="text1"/>
          <w:sz w:val="22"/>
          <w:szCs w:val="22"/>
        </w:rPr>
        <w:t xml:space="preserve">Por </w:t>
      </w:r>
      <w:r w:rsidR="00144EB4" w:rsidRPr="009A131D">
        <w:rPr>
          <w:rFonts w:ascii="Arial" w:eastAsia="Arial Unicode MS" w:hAnsi="Arial" w:cs="Arial"/>
          <w:b/>
          <w:noProof/>
          <w:color w:val="000000" w:themeColor="text1"/>
          <w:sz w:val="22"/>
          <w:szCs w:val="22"/>
        </w:rPr>
        <w:t>Lote</w:t>
      </w:r>
      <w:r w:rsidRPr="009A131D">
        <w:rPr>
          <w:rFonts w:ascii="Arial" w:eastAsia="Arial Unicode MS" w:hAnsi="Arial" w:cs="Arial"/>
          <w:b/>
          <w:color w:val="000000" w:themeColor="text1"/>
          <w:sz w:val="22"/>
          <w:szCs w:val="22"/>
        </w:rPr>
        <w:fldChar w:fldCharType="end"/>
      </w:r>
    </w:p>
    <w:p w14:paraId="74A87F24"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Planilha Descritiva</w:t>
      </w:r>
    </w:p>
    <w:p w14:paraId="7F227818"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p>
    <w:p w14:paraId="68662B60" w14:textId="6E2CC440" w:rsidR="009605D3" w:rsidRPr="009A131D" w:rsidRDefault="009605D3" w:rsidP="00780551">
      <w:pPr>
        <w:spacing w:line="276" w:lineRule="auto"/>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 xml:space="preserve">PREGÃO ELETRÔNICO Nº </w:t>
      </w:r>
      <w:r w:rsidR="00AA3F20" w:rsidRPr="009A131D">
        <w:rPr>
          <w:rFonts w:ascii="Arial" w:eastAsia="Arial Unicode MS" w:hAnsi="Arial" w:cs="Arial"/>
          <w:b/>
          <w:color w:val="000000" w:themeColor="text1"/>
          <w:sz w:val="22"/>
          <w:szCs w:val="22"/>
        </w:rPr>
        <w:t>49</w:t>
      </w:r>
      <w:r w:rsidRPr="009A131D">
        <w:rPr>
          <w:rFonts w:ascii="Arial" w:eastAsia="Arial Unicode MS" w:hAnsi="Arial" w:cs="Arial"/>
          <w:b/>
          <w:color w:val="000000" w:themeColor="text1"/>
          <w:sz w:val="22"/>
          <w:szCs w:val="22"/>
        </w:rPr>
        <w:t>/202</w:t>
      </w:r>
      <w:r w:rsidR="00C55E6B" w:rsidRPr="009A131D">
        <w:rPr>
          <w:rFonts w:ascii="Arial" w:eastAsia="Arial Unicode MS" w:hAnsi="Arial" w:cs="Arial"/>
          <w:b/>
          <w:color w:val="000000" w:themeColor="text1"/>
          <w:sz w:val="22"/>
          <w:szCs w:val="22"/>
        </w:rPr>
        <w:t>4</w:t>
      </w:r>
    </w:p>
    <w:p w14:paraId="329AE90D" w14:textId="7E3E7F4C" w:rsidR="009605D3" w:rsidRPr="009A131D" w:rsidRDefault="00A14B7D" w:rsidP="00780551">
      <w:pPr>
        <w:spacing w:line="276" w:lineRule="auto"/>
        <w:rPr>
          <w:rFonts w:ascii="Arial" w:eastAsia="Arial Unicode MS" w:hAnsi="Arial" w:cs="Arial"/>
          <w:b/>
          <w:bCs/>
          <w:color w:val="000000" w:themeColor="text1"/>
          <w:sz w:val="22"/>
          <w:szCs w:val="22"/>
        </w:rPr>
      </w:pPr>
      <w:r w:rsidRPr="009A131D">
        <w:rPr>
          <w:rFonts w:ascii="Arial" w:eastAsia="Arial Unicode MS" w:hAnsi="Arial" w:cs="Arial"/>
          <w:b/>
          <w:bCs/>
          <w:color w:val="000000" w:themeColor="text1"/>
          <w:sz w:val="22"/>
          <w:szCs w:val="22"/>
        </w:rPr>
        <w:t>COMPRASGOV 900</w:t>
      </w:r>
      <w:r w:rsidR="00AA3F20" w:rsidRPr="009A131D">
        <w:rPr>
          <w:rFonts w:ascii="Arial" w:eastAsia="Arial Unicode MS" w:hAnsi="Arial" w:cs="Arial"/>
          <w:b/>
          <w:bCs/>
          <w:color w:val="000000" w:themeColor="text1"/>
          <w:sz w:val="22"/>
          <w:szCs w:val="22"/>
        </w:rPr>
        <w:t>49</w:t>
      </w:r>
      <w:r w:rsidRPr="009A131D">
        <w:rPr>
          <w:rFonts w:ascii="Arial" w:eastAsia="Arial Unicode MS" w:hAnsi="Arial" w:cs="Arial"/>
          <w:b/>
          <w:bCs/>
          <w:color w:val="000000" w:themeColor="text1"/>
          <w:sz w:val="22"/>
          <w:szCs w:val="22"/>
        </w:rPr>
        <w:t>/2024</w:t>
      </w:r>
    </w:p>
    <w:p w14:paraId="56704F4E" w14:textId="77777777" w:rsidR="00A14B7D" w:rsidRPr="009A131D" w:rsidRDefault="00A14B7D" w:rsidP="00780551">
      <w:pPr>
        <w:spacing w:line="276" w:lineRule="auto"/>
        <w:rPr>
          <w:rFonts w:ascii="Arial" w:eastAsia="Arial Unicode MS" w:hAnsi="Arial" w:cs="Arial"/>
          <w:b/>
          <w:color w:val="000000" w:themeColor="text1"/>
          <w:sz w:val="22"/>
          <w:szCs w:val="22"/>
        </w:rPr>
      </w:pPr>
    </w:p>
    <w:p w14:paraId="5E2C846D" w14:textId="77777777" w:rsidR="00C31A90" w:rsidRPr="009A131D" w:rsidRDefault="00CC4D95" w:rsidP="00C31A90">
      <w:pPr>
        <w:spacing w:after="120" w:line="276" w:lineRule="auto"/>
        <w:jc w:val="both"/>
        <w:rPr>
          <w:rFonts w:ascii="Arial" w:hAnsi="Arial" w:cs="Arial"/>
          <w:color w:val="000000" w:themeColor="text1"/>
        </w:rPr>
      </w:pPr>
      <w:r w:rsidRPr="009A131D">
        <w:rPr>
          <w:rFonts w:ascii="Arial" w:eastAsia="Arial Unicode MS" w:hAnsi="Arial" w:cs="Arial"/>
          <w:b/>
          <w:color w:val="000000" w:themeColor="text1"/>
          <w:sz w:val="22"/>
          <w:szCs w:val="22"/>
        </w:rPr>
        <w:t>OBJETO</w:t>
      </w:r>
      <w:r w:rsidR="009605D3" w:rsidRPr="009A131D">
        <w:rPr>
          <w:rFonts w:ascii="Arial" w:eastAsia="Arial Unicode MS" w:hAnsi="Arial" w:cs="Arial"/>
          <w:b/>
          <w:color w:val="000000" w:themeColor="text1"/>
          <w:sz w:val="22"/>
          <w:szCs w:val="22"/>
        </w:rPr>
        <w:t>:</w:t>
      </w:r>
      <w:r w:rsidR="00C55E6B" w:rsidRPr="009A131D">
        <w:rPr>
          <w:rFonts w:ascii="Arial" w:eastAsia="Arial Unicode MS" w:hAnsi="Arial" w:cs="Arial"/>
          <w:b/>
          <w:color w:val="000000" w:themeColor="text1"/>
          <w:sz w:val="22"/>
          <w:szCs w:val="22"/>
        </w:rPr>
        <w:t xml:space="preserve"> </w:t>
      </w:r>
      <w:bookmarkStart w:id="23" w:name="_Hlk180048228"/>
      <w:r w:rsidR="00C31A90" w:rsidRPr="009A131D">
        <w:rPr>
          <w:rFonts w:ascii="Arial" w:eastAsia="Arial Unicode MS"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C31A90" w:rsidRPr="009A131D">
        <w:rPr>
          <w:rFonts w:ascii="Arial" w:eastAsia="Arial Unicode MS" w:hAnsi="Arial" w:cs="Arial"/>
          <w:color w:val="000000" w:themeColor="text1"/>
          <w:sz w:val="22"/>
          <w:szCs w:val="22"/>
        </w:rPr>
        <w:t>eSocial</w:t>
      </w:r>
      <w:proofErr w:type="spellEnd"/>
      <w:r w:rsidR="00C31A90" w:rsidRPr="009A131D">
        <w:rPr>
          <w:rFonts w:ascii="Arial" w:eastAsia="Arial Unicode MS" w:hAnsi="Arial" w:cs="Arial"/>
          <w:color w:val="000000" w:themeColor="text1"/>
          <w:sz w:val="22"/>
          <w:szCs w:val="22"/>
        </w:rPr>
        <w:t>,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C31A90" w:rsidRPr="009A131D">
        <w:rPr>
          <w:rFonts w:ascii="Arial" w:hAnsi="Arial" w:cs="Arial"/>
          <w:color w:val="000000" w:themeColor="text1"/>
        </w:rPr>
        <w:t xml:space="preserve"> </w:t>
      </w:r>
    </w:p>
    <w:bookmarkEnd w:id="23"/>
    <w:p w14:paraId="4C759360" w14:textId="77777777" w:rsidR="00A14B7D" w:rsidRPr="009A131D" w:rsidRDefault="00A14B7D" w:rsidP="00A14B7D">
      <w:pPr>
        <w:spacing w:line="120" w:lineRule="auto"/>
        <w:jc w:val="both"/>
        <w:rPr>
          <w:rFonts w:ascii="Arial" w:eastAsia="Arial Unicode MS" w:hAnsi="Arial"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4"/>
        <w:gridCol w:w="4641"/>
        <w:gridCol w:w="1100"/>
        <w:gridCol w:w="807"/>
        <w:gridCol w:w="1510"/>
        <w:gridCol w:w="1432"/>
      </w:tblGrid>
      <w:tr w:rsidR="009A131D" w:rsidRPr="009A131D" w14:paraId="7C857AA1" w14:textId="77777777" w:rsidTr="00C31A90">
        <w:trPr>
          <w:trHeight w:val="454"/>
          <w:tblHeader/>
        </w:trPr>
        <w:tc>
          <w:tcPr>
            <w:tcW w:w="280" w:type="pct"/>
            <w:vAlign w:val="center"/>
          </w:tcPr>
          <w:p w14:paraId="2BF3ECEE"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bookmarkStart w:id="24" w:name="_Hlk147752321"/>
            <w:bookmarkStart w:id="25" w:name="_Hlk151385378"/>
            <w:r w:rsidRPr="009A131D">
              <w:rPr>
                <w:rFonts w:ascii="Arial" w:hAnsi="Arial" w:cs="Arial"/>
                <w:color w:val="000000" w:themeColor="text1"/>
                <w:sz w:val="22"/>
                <w:szCs w:val="22"/>
                <w:lang w:val="pt-PT"/>
              </w:rPr>
              <w:t>Item</w:t>
            </w:r>
          </w:p>
        </w:tc>
        <w:tc>
          <w:tcPr>
            <w:tcW w:w="2308" w:type="pct"/>
            <w:vAlign w:val="center"/>
            <w:hideMark/>
          </w:tcPr>
          <w:p w14:paraId="47D52733"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Descrição</w:t>
            </w:r>
          </w:p>
        </w:tc>
        <w:tc>
          <w:tcPr>
            <w:tcW w:w="547" w:type="pct"/>
            <w:vAlign w:val="center"/>
            <w:hideMark/>
          </w:tcPr>
          <w:p w14:paraId="574DA6F8"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Unid.</w:t>
            </w:r>
          </w:p>
        </w:tc>
        <w:tc>
          <w:tcPr>
            <w:tcW w:w="401" w:type="pct"/>
            <w:vAlign w:val="center"/>
            <w:hideMark/>
          </w:tcPr>
          <w:p w14:paraId="590B50F5"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Quant.</w:t>
            </w:r>
          </w:p>
        </w:tc>
        <w:tc>
          <w:tcPr>
            <w:tcW w:w="751" w:type="pct"/>
          </w:tcPr>
          <w:p w14:paraId="222DB12E"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Preço Unitário</w:t>
            </w:r>
          </w:p>
        </w:tc>
        <w:tc>
          <w:tcPr>
            <w:tcW w:w="712" w:type="pct"/>
          </w:tcPr>
          <w:p w14:paraId="4A749C4F" w14:textId="77777777" w:rsidR="004A3BD7"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 xml:space="preserve">Preço </w:t>
            </w:r>
          </w:p>
          <w:p w14:paraId="4DF2F3F2" w14:textId="7CB1C236"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Total</w:t>
            </w:r>
          </w:p>
        </w:tc>
      </w:tr>
      <w:tr w:rsidR="009A131D" w:rsidRPr="009A131D" w14:paraId="09F2B395" w14:textId="77777777" w:rsidTr="00C31A90">
        <w:trPr>
          <w:trHeight w:val="1557"/>
        </w:trPr>
        <w:tc>
          <w:tcPr>
            <w:tcW w:w="280" w:type="pct"/>
            <w:vAlign w:val="center"/>
          </w:tcPr>
          <w:p w14:paraId="27BE6C06"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2308" w:type="pct"/>
            <w:vAlign w:val="center"/>
          </w:tcPr>
          <w:p w14:paraId="4F42EDA2" w14:textId="360D1A27" w:rsidR="004A3BD7" w:rsidRPr="009A131D" w:rsidRDefault="004A3BD7" w:rsidP="00DF02ED">
            <w:pPr>
              <w:pStyle w:val="Contedodatabela"/>
              <w:jc w:val="both"/>
              <w:rPr>
                <w:rFonts w:ascii="Arial" w:hAnsi="Arial" w:cs="Arial"/>
                <w:caps/>
                <w:color w:val="000000" w:themeColor="text1"/>
                <w:sz w:val="22"/>
                <w:szCs w:val="22"/>
                <w:lang w:val="pt-PT"/>
              </w:rPr>
            </w:pPr>
            <w:r w:rsidRPr="009A131D">
              <w:rPr>
                <w:rFonts w:ascii="Arial" w:eastAsia="Arial Unicode MS" w:hAnsi="Arial" w:cs="Arial"/>
                <w:caps/>
                <w:color w:val="000000" w:themeColor="text1"/>
                <w:sz w:val="22"/>
                <w:szCs w:val="22"/>
              </w:rPr>
              <w:t xml:space="preserve">prestação de serviços na área de medicina do trabalho, saúde ocupacional e segurança do trabalho para OS funcionários do CISAMUSEP, COM </w:t>
            </w:r>
            <w:r w:rsidRPr="009A131D">
              <w:rPr>
                <w:rFonts w:ascii="Arial" w:hAnsi="Arial" w:cs="Arial"/>
                <w:caps/>
                <w:color w:val="000000" w:themeColor="text1"/>
                <w:sz w:val="22"/>
                <w:szCs w:val="22"/>
              </w:rPr>
              <w:t>assessoria técnica mensal, emissão de relatórios gerenciais E realização da gestão da SST – Saúde e Segurança do Trabalho no eSocial</w:t>
            </w:r>
          </w:p>
        </w:tc>
        <w:tc>
          <w:tcPr>
            <w:tcW w:w="547" w:type="pct"/>
            <w:vAlign w:val="center"/>
          </w:tcPr>
          <w:p w14:paraId="55A33651"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hideMark/>
          </w:tcPr>
          <w:p w14:paraId="7167B2CA" w14:textId="5899A1EC"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12</w:t>
            </w:r>
          </w:p>
        </w:tc>
        <w:tc>
          <w:tcPr>
            <w:tcW w:w="751" w:type="pct"/>
            <w:vAlign w:val="center"/>
          </w:tcPr>
          <w:p w14:paraId="4BE88AEF" w14:textId="74DB122E"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1.799,20</w:t>
            </w:r>
          </w:p>
        </w:tc>
        <w:tc>
          <w:tcPr>
            <w:tcW w:w="712" w:type="pct"/>
            <w:vAlign w:val="center"/>
          </w:tcPr>
          <w:p w14:paraId="712A9713" w14:textId="3821580E"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21.590,40</w:t>
            </w:r>
          </w:p>
        </w:tc>
      </w:tr>
      <w:tr w:rsidR="009A131D" w:rsidRPr="009A131D" w14:paraId="7DF6B687" w14:textId="77777777" w:rsidTr="00C31A90">
        <w:tc>
          <w:tcPr>
            <w:tcW w:w="280" w:type="pct"/>
            <w:vAlign w:val="center"/>
          </w:tcPr>
          <w:p w14:paraId="3EE02263"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2</w:t>
            </w:r>
          </w:p>
        </w:tc>
        <w:tc>
          <w:tcPr>
            <w:tcW w:w="2308" w:type="pct"/>
            <w:vAlign w:val="center"/>
          </w:tcPr>
          <w:p w14:paraId="3793FFD7" w14:textId="3ABF06E4"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elaboraÇÃO, atualizaÇÃO e coordenaÇÃO DO Pro</w:t>
            </w:r>
            <w:r w:rsidRPr="009A131D">
              <w:rPr>
                <w:rFonts w:ascii="Arial" w:hAnsi="Arial" w:cs="Arial"/>
                <w:caps/>
                <w:color w:val="000000" w:themeColor="text1"/>
                <w:sz w:val="22"/>
                <w:szCs w:val="22"/>
              </w:rPr>
              <w:t>grama de Controle Médico de Saúde Ocupacional (PCMSO)</w:t>
            </w:r>
          </w:p>
        </w:tc>
        <w:tc>
          <w:tcPr>
            <w:tcW w:w="547" w:type="pct"/>
            <w:vAlign w:val="center"/>
          </w:tcPr>
          <w:p w14:paraId="43CAA6B5"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506A5228" w14:textId="40A62D8E"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0F524DCE" w14:textId="67B92C21"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1.430,00</w:t>
            </w:r>
          </w:p>
        </w:tc>
        <w:tc>
          <w:tcPr>
            <w:tcW w:w="712" w:type="pct"/>
            <w:vAlign w:val="center"/>
          </w:tcPr>
          <w:p w14:paraId="2F7D88D2" w14:textId="25FE74A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1.430,00</w:t>
            </w:r>
          </w:p>
        </w:tc>
      </w:tr>
      <w:tr w:rsidR="009A131D" w:rsidRPr="009A131D" w14:paraId="774671D6" w14:textId="77777777" w:rsidTr="00C31A90">
        <w:trPr>
          <w:trHeight w:val="567"/>
        </w:trPr>
        <w:tc>
          <w:tcPr>
            <w:tcW w:w="280" w:type="pct"/>
            <w:vAlign w:val="center"/>
          </w:tcPr>
          <w:p w14:paraId="7CC55BDD"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3</w:t>
            </w:r>
          </w:p>
        </w:tc>
        <w:tc>
          <w:tcPr>
            <w:tcW w:w="2308" w:type="pct"/>
            <w:vAlign w:val="center"/>
          </w:tcPr>
          <w:p w14:paraId="3A62332F" w14:textId="13F261B0"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Programa de Gerenciamento de Riscos (PGR)</w:t>
            </w:r>
          </w:p>
        </w:tc>
        <w:tc>
          <w:tcPr>
            <w:tcW w:w="547" w:type="pct"/>
            <w:vAlign w:val="center"/>
          </w:tcPr>
          <w:p w14:paraId="64525C54"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46ACDC94" w14:textId="0CAB32CF"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BF4FCFE" w14:textId="633BE885"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1.800,00</w:t>
            </w:r>
          </w:p>
        </w:tc>
        <w:tc>
          <w:tcPr>
            <w:tcW w:w="712" w:type="pct"/>
            <w:vAlign w:val="center"/>
          </w:tcPr>
          <w:p w14:paraId="34DF582C" w14:textId="1D32DD82"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1.800,00</w:t>
            </w:r>
          </w:p>
        </w:tc>
      </w:tr>
      <w:tr w:rsidR="009A131D" w:rsidRPr="009A131D" w14:paraId="6E2D0CE6" w14:textId="77777777" w:rsidTr="00C31A90">
        <w:tc>
          <w:tcPr>
            <w:tcW w:w="280" w:type="pct"/>
            <w:vAlign w:val="center"/>
          </w:tcPr>
          <w:p w14:paraId="648A277C"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4</w:t>
            </w:r>
          </w:p>
        </w:tc>
        <w:tc>
          <w:tcPr>
            <w:tcW w:w="2308" w:type="pct"/>
            <w:vAlign w:val="center"/>
          </w:tcPr>
          <w:p w14:paraId="2319ACEB" w14:textId="41B50588" w:rsidR="004A3BD7" w:rsidRPr="009A131D" w:rsidRDefault="004A3BD7" w:rsidP="00DF02ED">
            <w:pPr>
              <w:pStyle w:val="Contedodatabela"/>
              <w:jc w:val="both"/>
              <w:rPr>
                <w:rFonts w:ascii="Arial" w:eastAsia="Arial Unicode MS"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Laudo Técnico das Condições Ambientais de Trabalho (LTCAT)</w:t>
            </w:r>
          </w:p>
        </w:tc>
        <w:tc>
          <w:tcPr>
            <w:tcW w:w="547" w:type="pct"/>
            <w:vAlign w:val="center"/>
          </w:tcPr>
          <w:p w14:paraId="2B0B8A4A"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4C50754" w14:textId="197971DF"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1E9AF5E6" w14:textId="57956C04"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2.200,00</w:t>
            </w:r>
          </w:p>
        </w:tc>
        <w:tc>
          <w:tcPr>
            <w:tcW w:w="712" w:type="pct"/>
            <w:vAlign w:val="center"/>
          </w:tcPr>
          <w:p w14:paraId="386DFA6E" w14:textId="499AD3D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2.200,00</w:t>
            </w:r>
          </w:p>
        </w:tc>
      </w:tr>
      <w:tr w:rsidR="009A131D" w:rsidRPr="009A131D" w14:paraId="002F6A07" w14:textId="77777777" w:rsidTr="00C31A90">
        <w:trPr>
          <w:trHeight w:val="567"/>
        </w:trPr>
        <w:tc>
          <w:tcPr>
            <w:tcW w:w="280" w:type="pct"/>
            <w:vAlign w:val="center"/>
          </w:tcPr>
          <w:p w14:paraId="5154C392"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lastRenderedPageBreak/>
              <w:t>5</w:t>
            </w:r>
          </w:p>
        </w:tc>
        <w:tc>
          <w:tcPr>
            <w:tcW w:w="2308" w:type="pct"/>
            <w:vAlign w:val="center"/>
          </w:tcPr>
          <w:p w14:paraId="3BDFA729" w14:textId="5907DDBA"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Laudo de Insalubridade e Periculosidade (LIP)</w:t>
            </w:r>
          </w:p>
        </w:tc>
        <w:tc>
          <w:tcPr>
            <w:tcW w:w="547" w:type="pct"/>
            <w:vAlign w:val="center"/>
          </w:tcPr>
          <w:p w14:paraId="0E1C91AF"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90DAC7B" w14:textId="4B5A693D"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149ADB30" w14:textId="5E692103"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1.900,00</w:t>
            </w:r>
          </w:p>
        </w:tc>
        <w:tc>
          <w:tcPr>
            <w:tcW w:w="712" w:type="pct"/>
            <w:vAlign w:val="center"/>
          </w:tcPr>
          <w:p w14:paraId="4C194315" w14:textId="55B72E04"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1.900,00</w:t>
            </w:r>
          </w:p>
        </w:tc>
      </w:tr>
      <w:tr w:rsidR="009A131D" w:rsidRPr="009A131D" w14:paraId="08626303" w14:textId="77777777" w:rsidTr="00C31A90">
        <w:trPr>
          <w:trHeight w:val="567"/>
        </w:trPr>
        <w:tc>
          <w:tcPr>
            <w:tcW w:w="280" w:type="pct"/>
            <w:vAlign w:val="center"/>
          </w:tcPr>
          <w:p w14:paraId="36034983"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6</w:t>
            </w:r>
          </w:p>
        </w:tc>
        <w:tc>
          <w:tcPr>
            <w:tcW w:w="2308" w:type="pct"/>
            <w:vAlign w:val="center"/>
          </w:tcPr>
          <w:p w14:paraId="3727FE8F" w14:textId="1BFE2FF7"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DA </w:t>
            </w:r>
            <w:r w:rsidRPr="009A131D">
              <w:rPr>
                <w:rFonts w:ascii="Arial" w:hAnsi="Arial" w:cs="Arial"/>
                <w:caps/>
                <w:color w:val="000000" w:themeColor="text1"/>
                <w:sz w:val="22"/>
                <w:szCs w:val="22"/>
              </w:rPr>
              <w:t>ANÁLISE ERGONÔMICA DO TRABALHO (aet)</w:t>
            </w:r>
          </w:p>
        </w:tc>
        <w:tc>
          <w:tcPr>
            <w:tcW w:w="547" w:type="pct"/>
            <w:vAlign w:val="center"/>
          </w:tcPr>
          <w:p w14:paraId="145D7F41"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61E7A924" w14:textId="7417A180"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28700936" w14:textId="19B886C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2.900,00</w:t>
            </w:r>
          </w:p>
        </w:tc>
        <w:tc>
          <w:tcPr>
            <w:tcW w:w="712" w:type="pct"/>
            <w:vAlign w:val="center"/>
          </w:tcPr>
          <w:p w14:paraId="37E5DD2A" w14:textId="5F47BF1B"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2.900,00</w:t>
            </w:r>
          </w:p>
        </w:tc>
      </w:tr>
      <w:tr w:rsidR="009A131D" w:rsidRPr="009A131D" w14:paraId="5B4DB885" w14:textId="77777777" w:rsidTr="00AA55A3">
        <w:tc>
          <w:tcPr>
            <w:tcW w:w="280" w:type="pct"/>
            <w:vAlign w:val="center"/>
          </w:tcPr>
          <w:p w14:paraId="417D19E5" w14:textId="77777777" w:rsidR="004A3BD7" w:rsidRPr="009A131D" w:rsidRDefault="004A3BD7" w:rsidP="00AA55A3">
            <w:pPr>
              <w:pStyle w:val="Contedodatabela"/>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7</w:t>
            </w:r>
          </w:p>
        </w:tc>
        <w:tc>
          <w:tcPr>
            <w:tcW w:w="2308" w:type="pct"/>
            <w:vAlign w:val="center"/>
          </w:tcPr>
          <w:p w14:paraId="77573BAE" w14:textId="15EC92E1" w:rsidR="004A3BD7" w:rsidRPr="009A131D" w:rsidRDefault="004A3BD7" w:rsidP="00AA55A3">
            <w:pPr>
              <w:pStyle w:val="Contedodatabela"/>
              <w:jc w:val="both"/>
              <w:rPr>
                <w:rFonts w:ascii="Arial" w:eastAsia="Arial Unicode MS" w:hAnsi="Arial" w:cs="Arial"/>
                <w:caps/>
                <w:color w:val="000000" w:themeColor="text1"/>
                <w:sz w:val="22"/>
                <w:szCs w:val="22"/>
              </w:rPr>
            </w:pPr>
            <w:r w:rsidRPr="009A131D">
              <w:rPr>
                <w:rFonts w:ascii="Arial" w:hAnsi="Arial" w:cs="Arial"/>
                <w:caps/>
                <w:color w:val="000000" w:themeColor="text1"/>
                <w:sz w:val="22"/>
                <w:szCs w:val="22"/>
              </w:rPr>
              <w:t xml:space="preserve">realizaÇÃO DE exames ocupacionais clínicos e complementareS com emissão do ASO (admissional, periódico, retorno ao trabalho, mudança de função e/OU demissional) </w:t>
            </w:r>
          </w:p>
        </w:tc>
        <w:tc>
          <w:tcPr>
            <w:tcW w:w="547" w:type="pct"/>
            <w:vAlign w:val="center"/>
          </w:tcPr>
          <w:p w14:paraId="68998C14" w14:textId="77777777" w:rsidR="004A3BD7" w:rsidRPr="009A131D" w:rsidRDefault="004A3BD7" w:rsidP="00AA55A3">
            <w:pPr>
              <w:pStyle w:val="Contedodatabela"/>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659FBD7F" w14:textId="71DDC3BE" w:rsidR="004A3BD7" w:rsidRPr="009A131D" w:rsidRDefault="004A3BD7" w:rsidP="00AA55A3">
            <w:pPr>
              <w:pStyle w:val="WW-Padro"/>
              <w:widowControl/>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DE201D3" w14:textId="77473D67" w:rsidR="004A3BD7" w:rsidRPr="009A131D" w:rsidRDefault="00C31A90" w:rsidP="00AA55A3">
            <w:pPr>
              <w:pStyle w:val="Default"/>
              <w:tabs>
                <w:tab w:val="left" w:pos="616"/>
              </w:tabs>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R$ 15.000,00</w:t>
            </w:r>
          </w:p>
        </w:tc>
        <w:tc>
          <w:tcPr>
            <w:tcW w:w="712" w:type="pct"/>
            <w:vAlign w:val="center"/>
          </w:tcPr>
          <w:p w14:paraId="78D34011" w14:textId="1CEF31D5" w:rsidR="004A3BD7" w:rsidRPr="009A131D" w:rsidRDefault="00C31A90" w:rsidP="00AA55A3">
            <w:pPr>
              <w:pStyle w:val="WW-Padro"/>
              <w:widowControl/>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R$ 15.000,00</w:t>
            </w:r>
          </w:p>
        </w:tc>
      </w:tr>
      <w:tr w:rsidR="009A131D" w:rsidRPr="009A131D" w14:paraId="33E4E999" w14:textId="77777777" w:rsidTr="00C31A90">
        <w:trPr>
          <w:trHeight w:val="397"/>
        </w:trPr>
        <w:tc>
          <w:tcPr>
            <w:tcW w:w="280" w:type="pct"/>
            <w:vAlign w:val="center"/>
          </w:tcPr>
          <w:p w14:paraId="4FACB955"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8</w:t>
            </w:r>
          </w:p>
        </w:tc>
        <w:tc>
          <w:tcPr>
            <w:tcW w:w="2308" w:type="pct"/>
            <w:vAlign w:val="center"/>
          </w:tcPr>
          <w:p w14:paraId="304EC4C0" w14:textId="46C5B715" w:rsidR="00C31A90" w:rsidRPr="009A131D" w:rsidRDefault="00C31A90" w:rsidP="00C31A90">
            <w:pPr>
              <w:pStyle w:val="Contedodatabela"/>
              <w:jc w:val="both"/>
              <w:rPr>
                <w:rFonts w:ascii="Arial" w:eastAsia="Arial Unicode MS" w:hAnsi="Arial" w:cs="Arial"/>
                <w:caps/>
                <w:color w:val="000000" w:themeColor="text1"/>
                <w:sz w:val="22"/>
                <w:szCs w:val="22"/>
              </w:rPr>
            </w:pPr>
            <w:r w:rsidRPr="009A131D">
              <w:rPr>
                <w:rFonts w:ascii="Arial" w:hAnsi="Arial" w:cs="Arial"/>
                <w:caps/>
                <w:color w:val="000000" w:themeColor="text1"/>
                <w:sz w:val="22"/>
                <w:szCs w:val="22"/>
              </w:rPr>
              <w:t>REALIZAÇÃO DE treinamentos conforme tabela 1.</w:t>
            </w:r>
          </w:p>
        </w:tc>
        <w:tc>
          <w:tcPr>
            <w:tcW w:w="547" w:type="pct"/>
            <w:vAlign w:val="center"/>
          </w:tcPr>
          <w:p w14:paraId="58DECF8B"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6CCE082" w14:textId="5139899D" w:rsidR="00C31A90" w:rsidRPr="009A131D" w:rsidRDefault="00833738" w:rsidP="00C31A90">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F316AAC" w14:textId="071F0FB7" w:rsidR="00C31A90"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21.665,00</w:t>
            </w:r>
          </w:p>
        </w:tc>
        <w:tc>
          <w:tcPr>
            <w:tcW w:w="712" w:type="pct"/>
            <w:vAlign w:val="center"/>
          </w:tcPr>
          <w:p w14:paraId="175F08E5" w14:textId="3F64238C" w:rsidR="00C31A90"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21.665,00</w:t>
            </w:r>
          </w:p>
        </w:tc>
      </w:tr>
      <w:tr w:rsidR="00C31A90" w:rsidRPr="009A131D" w14:paraId="751CFCF4" w14:textId="77777777" w:rsidTr="00C31A90">
        <w:trPr>
          <w:trHeight w:val="397"/>
        </w:trPr>
        <w:tc>
          <w:tcPr>
            <w:tcW w:w="280" w:type="pct"/>
            <w:vAlign w:val="center"/>
          </w:tcPr>
          <w:p w14:paraId="6FE25318"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9</w:t>
            </w:r>
          </w:p>
        </w:tc>
        <w:tc>
          <w:tcPr>
            <w:tcW w:w="2308" w:type="pct"/>
            <w:vAlign w:val="center"/>
          </w:tcPr>
          <w:p w14:paraId="589AA89E" w14:textId="5B7586EA" w:rsidR="00C31A90" w:rsidRPr="009A131D" w:rsidRDefault="00C31A90" w:rsidP="00C31A90">
            <w:pPr>
              <w:pStyle w:val="Contedodatabela"/>
              <w:jc w:val="both"/>
              <w:rPr>
                <w:rFonts w:ascii="Arial" w:hAnsi="Arial" w:cs="Arial"/>
                <w:caps/>
                <w:color w:val="000000" w:themeColor="text1"/>
                <w:sz w:val="22"/>
                <w:szCs w:val="22"/>
              </w:rPr>
            </w:pPr>
            <w:r w:rsidRPr="009A131D">
              <w:rPr>
                <w:rFonts w:ascii="Arial" w:hAnsi="Arial" w:cs="Arial"/>
                <w:caps/>
                <w:color w:val="000000" w:themeColor="text1"/>
                <w:sz w:val="22"/>
                <w:szCs w:val="22"/>
              </w:rPr>
              <w:t>assistência técnica em perícia trabalhista</w:t>
            </w:r>
          </w:p>
        </w:tc>
        <w:tc>
          <w:tcPr>
            <w:tcW w:w="547" w:type="pct"/>
            <w:vAlign w:val="center"/>
          </w:tcPr>
          <w:p w14:paraId="40439AA0"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C8FD52C" w14:textId="4473328A" w:rsidR="00C31A90" w:rsidRPr="009A131D" w:rsidRDefault="00C31A90" w:rsidP="00C31A90">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4</w:t>
            </w:r>
          </w:p>
        </w:tc>
        <w:tc>
          <w:tcPr>
            <w:tcW w:w="751" w:type="pct"/>
            <w:vAlign w:val="center"/>
          </w:tcPr>
          <w:p w14:paraId="3FFD4EB0" w14:textId="567431A1" w:rsidR="00C31A90" w:rsidRPr="009A131D" w:rsidRDefault="00C31A90" w:rsidP="00C31A90">
            <w:pPr>
              <w:pStyle w:val="Default"/>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w:t>
            </w:r>
            <w:r w:rsidR="005361B8" w:rsidRPr="009A131D">
              <w:rPr>
                <w:rFonts w:ascii="Arial" w:hAnsi="Arial" w:cs="Arial"/>
                <w:color w:val="000000" w:themeColor="text1"/>
                <w:sz w:val="22"/>
                <w:szCs w:val="22"/>
                <w:lang w:val="pt-PT"/>
              </w:rPr>
              <w:t>1.588,99</w:t>
            </w:r>
          </w:p>
        </w:tc>
        <w:tc>
          <w:tcPr>
            <w:tcW w:w="712" w:type="pct"/>
            <w:vAlign w:val="center"/>
          </w:tcPr>
          <w:p w14:paraId="3C8C8026" w14:textId="452C1D9E" w:rsidR="00C31A90" w:rsidRPr="009A131D" w:rsidRDefault="00C31A90" w:rsidP="00AA3F20">
            <w:pPr>
              <w:pStyle w:val="WW-Padro"/>
              <w:widowControl/>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6.355,96</w:t>
            </w:r>
          </w:p>
        </w:tc>
      </w:tr>
      <w:bookmarkEnd w:id="24"/>
    </w:tbl>
    <w:p w14:paraId="2587BD02" w14:textId="77777777" w:rsidR="00C31A90" w:rsidRPr="009A131D" w:rsidRDefault="00C31A90" w:rsidP="00780551">
      <w:pPr>
        <w:spacing w:line="276" w:lineRule="auto"/>
        <w:jc w:val="both"/>
        <w:rPr>
          <w:rFonts w:ascii="Arial" w:eastAsia="Arial Unicode MS" w:hAnsi="Arial" w:cs="Arial"/>
          <w:b/>
          <w:bCs/>
          <w:color w:val="000000" w:themeColor="text1"/>
          <w:sz w:val="22"/>
          <w:szCs w:val="22"/>
        </w:rPr>
      </w:pPr>
    </w:p>
    <w:p w14:paraId="17EBA180" w14:textId="1F45F0EC" w:rsidR="00C31A90" w:rsidRPr="009A131D" w:rsidRDefault="00C31A90" w:rsidP="00780551">
      <w:pPr>
        <w:spacing w:line="276" w:lineRule="auto"/>
        <w:jc w:val="both"/>
        <w:rPr>
          <w:rFonts w:ascii="Arial" w:eastAsia="Arial Unicode MS" w:hAnsi="Arial" w:cs="Arial"/>
          <w:b/>
          <w:bCs/>
          <w:color w:val="000000" w:themeColor="text1"/>
          <w:sz w:val="22"/>
          <w:szCs w:val="22"/>
          <w:u w:val="single"/>
        </w:rPr>
      </w:pPr>
      <w:r w:rsidRPr="009A131D">
        <w:rPr>
          <w:rFonts w:ascii="Arial" w:eastAsia="Arial Unicode MS" w:hAnsi="Arial" w:cs="Arial"/>
          <w:b/>
          <w:bCs/>
          <w:color w:val="000000" w:themeColor="text1"/>
          <w:sz w:val="22"/>
          <w:szCs w:val="22"/>
          <w:u w:val="single"/>
        </w:rPr>
        <w:t xml:space="preserve">O valor estimado para o item 7 é de R$ 15.000,00 (quinze mil reais). NÃO ALTERAR O VALOR </w:t>
      </w:r>
      <w:r w:rsidR="00BC45B9" w:rsidRPr="009A131D">
        <w:rPr>
          <w:rFonts w:ascii="Arial" w:eastAsia="Arial Unicode MS" w:hAnsi="Arial" w:cs="Arial"/>
          <w:b/>
          <w:bCs/>
          <w:color w:val="000000" w:themeColor="text1"/>
          <w:sz w:val="22"/>
          <w:szCs w:val="22"/>
          <w:u w:val="single"/>
        </w:rPr>
        <w:t>DO ITEM.</w:t>
      </w:r>
    </w:p>
    <w:p w14:paraId="3EBD0D2F" w14:textId="77777777" w:rsidR="00290617" w:rsidRPr="009A131D" w:rsidRDefault="00290617" w:rsidP="00780551">
      <w:pPr>
        <w:spacing w:line="276" w:lineRule="auto"/>
        <w:jc w:val="both"/>
        <w:rPr>
          <w:rFonts w:ascii="Arial" w:eastAsia="Arial Unicode MS" w:hAnsi="Arial" w:cs="Arial"/>
          <w:b/>
          <w:bCs/>
          <w:color w:val="000000" w:themeColor="text1"/>
          <w:sz w:val="22"/>
          <w:szCs w:val="22"/>
        </w:rPr>
      </w:pPr>
    </w:p>
    <w:p w14:paraId="39C3FD43" w14:textId="77777777" w:rsidR="00AA3F20" w:rsidRPr="009A131D" w:rsidRDefault="00290617" w:rsidP="00AA3F20">
      <w:pPr>
        <w:spacing w:line="276" w:lineRule="auto"/>
        <w:jc w:val="both"/>
        <w:rPr>
          <w:rFonts w:ascii="Arial" w:eastAsia="Arial Unicode MS" w:hAnsi="Arial" w:cs="Arial"/>
          <w:b/>
          <w:bCs/>
          <w:color w:val="000000" w:themeColor="text1"/>
          <w:sz w:val="22"/>
          <w:szCs w:val="22"/>
        </w:rPr>
      </w:pPr>
      <w:r w:rsidRPr="009A131D">
        <w:rPr>
          <w:rFonts w:ascii="Arial" w:eastAsia="Arial Unicode MS" w:hAnsi="Arial" w:cs="Arial"/>
          <w:b/>
          <w:bCs/>
          <w:color w:val="000000" w:themeColor="text1"/>
          <w:sz w:val="22"/>
          <w:szCs w:val="22"/>
        </w:rPr>
        <w:t xml:space="preserve">O preço máximo apurado para a presente licitação importa em </w:t>
      </w:r>
      <w:r w:rsidR="00AA3F20" w:rsidRPr="009A131D">
        <w:rPr>
          <w:rFonts w:ascii="Arial" w:eastAsia="Arial Unicode MS" w:hAnsi="Arial" w:cs="Arial"/>
          <w:b/>
          <w:bCs/>
          <w:color w:val="000000" w:themeColor="text1"/>
          <w:sz w:val="22"/>
          <w:szCs w:val="22"/>
        </w:rPr>
        <w:t>R$ 74.841,36 (setenta e quatro mil oitocentos e quarenta e um reais e trinta e seis centavos).</w:t>
      </w:r>
    </w:p>
    <w:p w14:paraId="39E0C119" w14:textId="04E93595" w:rsidR="004A3BD7" w:rsidRPr="009A131D" w:rsidRDefault="00290617" w:rsidP="00780551">
      <w:pPr>
        <w:spacing w:line="276" w:lineRule="auto"/>
        <w:jc w:val="both"/>
        <w:rPr>
          <w:rFonts w:ascii="Arial" w:hAnsi="Arial" w:cs="Arial"/>
          <w:b/>
          <w:bCs/>
          <w:color w:val="000000" w:themeColor="text1"/>
          <w:sz w:val="22"/>
          <w:szCs w:val="22"/>
        </w:rPr>
      </w:pPr>
      <w:r w:rsidRPr="009A131D">
        <w:rPr>
          <w:rFonts w:ascii="Arial" w:eastAsia="Arial Unicode MS" w:hAnsi="Arial" w:cs="Arial"/>
          <w:b/>
          <w:bCs/>
          <w:color w:val="000000" w:themeColor="text1"/>
          <w:sz w:val="22"/>
          <w:szCs w:val="22"/>
        </w:rPr>
        <w:t xml:space="preserve"> </w:t>
      </w:r>
    </w:p>
    <w:p w14:paraId="64128A0F" w14:textId="23D6C4B5" w:rsidR="004A3BD7" w:rsidRPr="009A131D" w:rsidRDefault="00C510B0" w:rsidP="009358A3">
      <w:pPr>
        <w:pStyle w:val="PargrafodaLista"/>
        <w:numPr>
          <w:ilvl w:val="0"/>
          <w:numId w:val="28"/>
        </w:numPr>
        <w:tabs>
          <w:tab w:val="left" w:pos="284"/>
        </w:tabs>
        <w:autoSpaceDE w:val="0"/>
        <w:autoSpaceDN w:val="0"/>
        <w:adjustRightInd w:val="0"/>
        <w:spacing w:after="120"/>
        <w:ind w:left="0" w:firstLine="0"/>
        <w:rPr>
          <w:rFonts w:ascii="Arial" w:hAnsi="Arial" w:cs="Arial"/>
          <w:b/>
          <w:bCs/>
          <w:color w:val="000000" w:themeColor="text1"/>
          <w:u w:val="single"/>
        </w:rPr>
      </w:pPr>
      <w:r w:rsidRPr="009A131D">
        <w:rPr>
          <w:rFonts w:ascii="Arial" w:hAnsi="Arial" w:cs="Arial"/>
          <w:b/>
          <w:bCs/>
          <w:color w:val="000000" w:themeColor="text1"/>
          <w:u w:val="single"/>
        </w:rPr>
        <w:t xml:space="preserve">TABELA 1 – RELAÇÃO DOS TREINAMENTOS A SEREM REALIZADOS </w:t>
      </w:r>
    </w:p>
    <w:p w14:paraId="014520C9" w14:textId="77777777" w:rsidR="00C510B0" w:rsidRPr="009A131D" w:rsidRDefault="00C510B0" w:rsidP="00C510B0">
      <w:pPr>
        <w:pStyle w:val="PargrafodaLista"/>
        <w:tabs>
          <w:tab w:val="left" w:pos="284"/>
        </w:tabs>
        <w:autoSpaceDE w:val="0"/>
        <w:autoSpaceDN w:val="0"/>
        <w:adjustRightInd w:val="0"/>
        <w:spacing w:after="120"/>
        <w:ind w:left="0"/>
        <w:rPr>
          <w:rFonts w:ascii="Arial" w:hAnsi="Arial" w:cs="Arial"/>
          <w:b/>
          <w:bCs/>
          <w:color w:val="000000" w:themeColor="text1"/>
          <w:u w:val="single"/>
        </w:rPr>
      </w:pPr>
    </w:p>
    <w:p w14:paraId="0CA809B8" w14:textId="7AC7C6B0" w:rsidR="004A3BD7" w:rsidRPr="009A131D" w:rsidRDefault="004A3BD7" w:rsidP="009358A3">
      <w:pPr>
        <w:pStyle w:val="PargrafodaLista"/>
        <w:numPr>
          <w:ilvl w:val="1"/>
          <w:numId w:val="28"/>
        </w:numPr>
        <w:tabs>
          <w:tab w:val="left" w:pos="284"/>
          <w:tab w:val="left" w:pos="426"/>
        </w:tabs>
        <w:autoSpaceDE w:val="0"/>
        <w:autoSpaceDN w:val="0"/>
        <w:adjustRightInd w:val="0"/>
        <w:spacing w:after="0"/>
        <w:ind w:left="0" w:firstLine="0"/>
        <w:rPr>
          <w:rFonts w:ascii="Arial" w:hAnsi="Arial" w:cs="Arial"/>
          <w:b/>
          <w:bCs/>
          <w:color w:val="000000" w:themeColor="text1"/>
        </w:rPr>
      </w:pPr>
      <w:r w:rsidRPr="009A131D">
        <w:rPr>
          <w:rFonts w:ascii="Arial" w:hAnsi="Arial" w:cs="Arial"/>
          <w:color w:val="000000" w:themeColor="text1"/>
        </w:rPr>
        <w:t xml:space="preserve"> Para a composição do valor do </w:t>
      </w:r>
      <w:r w:rsidRPr="009A131D">
        <w:rPr>
          <w:rFonts w:ascii="Arial" w:hAnsi="Arial" w:cs="Arial"/>
          <w:b/>
          <w:bCs/>
          <w:color w:val="000000" w:themeColor="text1"/>
        </w:rPr>
        <w:t>Item 8</w:t>
      </w:r>
      <w:r w:rsidRPr="009A131D">
        <w:rPr>
          <w:rFonts w:ascii="Arial" w:hAnsi="Arial" w:cs="Arial"/>
          <w:color w:val="000000" w:themeColor="text1"/>
        </w:rPr>
        <w:t xml:space="preserve"> – Realização de treinamentos, deve-se considerar os seguintes treinamentos a serem realizados no período de 12 meses: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6"/>
        <w:gridCol w:w="2568"/>
      </w:tblGrid>
      <w:tr w:rsidR="009A131D" w:rsidRPr="009A131D" w14:paraId="26AD5F73" w14:textId="77777777" w:rsidTr="00F740FA">
        <w:trPr>
          <w:trHeight w:val="397"/>
        </w:trPr>
        <w:tc>
          <w:tcPr>
            <w:tcW w:w="3723" w:type="pct"/>
            <w:shd w:val="clear" w:color="auto" w:fill="auto"/>
            <w:vAlign w:val="center"/>
          </w:tcPr>
          <w:p w14:paraId="75FF96ED" w14:textId="79AFD44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Treinamentos</w:t>
            </w:r>
          </w:p>
        </w:tc>
        <w:tc>
          <w:tcPr>
            <w:tcW w:w="1277" w:type="pct"/>
            <w:shd w:val="clear" w:color="auto" w:fill="auto"/>
            <w:vAlign w:val="center"/>
          </w:tcPr>
          <w:p w14:paraId="694DF8DB" w14:textId="7A3EC281"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Quantidade para 12 meses</w:t>
            </w:r>
          </w:p>
        </w:tc>
      </w:tr>
      <w:tr w:rsidR="009A131D" w:rsidRPr="009A131D" w14:paraId="6726C13F" w14:textId="77777777" w:rsidTr="00F740FA">
        <w:trPr>
          <w:trHeight w:val="397"/>
        </w:trPr>
        <w:tc>
          <w:tcPr>
            <w:tcW w:w="3723" w:type="pct"/>
            <w:shd w:val="clear" w:color="auto" w:fill="auto"/>
            <w:vAlign w:val="center"/>
          </w:tcPr>
          <w:p w14:paraId="64337A45" w14:textId="1B75D51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Radioproteção</w:t>
            </w:r>
          </w:p>
        </w:tc>
        <w:tc>
          <w:tcPr>
            <w:tcW w:w="1277" w:type="pct"/>
            <w:shd w:val="clear" w:color="auto" w:fill="auto"/>
            <w:vAlign w:val="center"/>
          </w:tcPr>
          <w:p w14:paraId="25E68B73" w14:textId="5A28181A"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367D2D49" w14:textId="77777777" w:rsidTr="00F740FA">
        <w:trPr>
          <w:trHeight w:val="397"/>
        </w:trPr>
        <w:tc>
          <w:tcPr>
            <w:tcW w:w="3723" w:type="pct"/>
            <w:shd w:val="clear" w:color="auto" w:fill="auto"/>
            <w:vAlign w:val="center"/>
          </w:tcPr>
          <w:p w14:paraId="54D06E2B" w14:textId="3EFC9B7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Biossegurança</w:t>
            </w:r>
          </w:p>
        </w:tc>
        <w:tc>
          <w:tcPr>
            <w:tcW w:w="1277" w:type="pct"/>
            <w:shd w:val="clear" w:color="auto" w:fill="auto"/>
            <w:vAlign w:val="center"/>
          </w:tcPr>
          <w:p w14:paraId="5B1F511E" w14:textId="4F318D76"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7A12856B" w14:textId="77777777" w:rsidTr="00F740FA">
        <w:trPr>
          <w:trHeight w:val="397"/>
        </w:trPr>
        <w:tc>
          <w:tcPr>
            <w:tcW w:w="3723" w:type="pct"/>
            <w:shd w:val="clear" w:color="auto" w:fill="auto"/>
            <w:vAlign w:val="center"/>
          </w:tcPr>
          <w:p w14:paraId="7B3F0E27" w14:textId="06E5F131"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 xml:space="preserve">Noções básicas de combate </w:t>
            </w:r>
            <w:proofErr w:type="spellStart"/>
            <w:r w:rsidRPr="009A131D">
              <w:rPr>
                <w:rFonts w:ascii="Arial" w:hAnsi="Arial" w:cs="Arial"/>
                <w:color w:val="000000" w:themeColor="text1"/>
                <w:sz w:val="22"/>
                <w:szCs w:val="22"/>
              </w:rPr>
              <w:t>à</w:t>
            </w:r>
            <w:proofErr w:type="spellEnd"/>
            <w:r w:rsidRPr="009A131D">
              <w:rPr>
                <w:rFonts w:ascii="Arial" w:hAnsi="Arial" w:cs="Arial"/>
                <w:color w:val="000000" w:themeColor="text1"/>
                <w:sz w:val="22"/>
                <w:szCs w:val="22"/>
              </w:rPr>
              <w:t xml:space="preserve"> incêndio</w:t>
            </w:r>
          </w:p>
        </w:tc>
        <w:tc>
          <w:tcPr>
            <w:tcW w:w="1277" w:type="pct"/>
            <w:shd w:val="clear" w:color="auto" w:fill="auto"/>
            <w:vAlign w:val="center"/>
          </w:tcPr>
          <w:p w14:paraId="3D0ED6B2" w14:textId="3B0CD6E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1D5F0133" w14:textId="77777777" w:rsidTr="00F740FA">
        <w:trPr>
          <w:trHeight w:val="397"/>
        </w:trPr>
        <w:tc>
          <w:tcPr>
            <w:tcW w:w="3723" w:type="pct"/>
            <w:shd w:val="clear" w:color="auto" w:fill="auto"/>
            <w:vAlign w:val="center"/>
          </w:tcPr>
          <w:p w14:paraId="33955A99" w14:textId="6692B7CF"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Acidente de trabalho e acidente de trajeto</w:t>
            </w:r>
          </w:p>
        </w:tc>
        <w:tc>
          <w:tcPr>
            <w:tcW w:w="1277" w:type="pct"/>
            <w:shd w:val="clear" w:color="auto" w:fill="auto"/>
            <w:vAlign w:val="center"/>
          </w:tcPr>
          <w:p w14:paraId="03C17BD3" w14:textId="769D89D3"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5F56DABF" w14:textId="77777777" w:rsidTr="00F740FA">
        <w:trPr>
          <w:trHeight w:val="397"/>
        </w:trPr>
        <w:tc>
          <w:tcPr>
            <w:tcW w:w="3723" w:type="pct"/>
            <w:shd w:val="clear" w:color="auto" w:fill="auto"/>
            <w:vAlign w:val="center"/>
          </w:tcPr>
          <w:p w14:paraId="60BDCFAD" w14:textId="63BD9CC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Blitz ergonômica</w:t>
            </w:r>
          </w:p>
        </w:tc>
        <w:tc>
          <w:tcPr>
            <w:tcW w:w="1277" w:type="pct"/>
            <w:shd w:val="clear" w:color="auto" w:fill="auto"/>
            <w:vAlign w:val="center"/>
          </w:tcPr>
          <w:p w14:paraId="6CD50AFE" w14:textId="14BD540C"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27C06791" w14:textId="77777777" w:rsidTr="00F740FA">
        <w:trPr>
          <w:trHeight w:val="397"/>
        </w:trPr>
        <w:tc>
          <w:tcPr>
            <w:tcW w:w="3723" w:type="pct"/>
            <w:shd w:val="clear" w:color="auto" w:fill="auto"/>
            <w:vAlign w:val="center"/>
          </w:tcPr>
          <w:p w14:paraId="2212B784" w14:textId="6DC42A38"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Uso de EPI de acordo com a Norma Regulamentadora 6 (NR-6)</w:t>
            </w:r>
          </w:p>
        </w:tc>
        <w:tc>
          <w:tcPr>
            <w:tcW w:w="1277" w:type="pct"/>
            <w:shd w:val="clear" w:color="auto" w:fill="auto"/>
            <w:vAlign w:val="center"/>
          </w:tcPr>
          <w:p w14:paraId="43170C88" w14:textId="3E4E1585"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2</w:t>
            </w:r>
          </w:p>
        </w:tc>
      </w:tr>
      <w:tr w:rsidR="009A131D" w:rsidRPr="009A131D" w14:paraId="10B35DF7" w14:textId="77777777" w:rsidTr="00F740FA">
        <w:trPr>
          <w:trHeight w:val="397"/>
        </w:trPr>
        <w:tc>
          <w:tcPr>
            <w:tcW w:w="3723" w:type="pct"/>
            <w:shd w:val="clear" w:color="auto" w:fill="auto"/>
            <w:vAlign w:val="center"/>
          </w:tcPr>
          <w:p w14:paraId="1B51EE5C" w14:textId="72A44A32"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CIPA – Comissão Interna de Prevenção de Acidente de Trabalho</w:t>
            </w:r>
          </w:p>
        </w:tc>
        <w:tc>
          <w:tcPr>
            <w:tcW w:w="1277" w:type="pct"/>
            <w:shd w:val="clear" w:color="auto" w:fill="auto"/>
            <w:vAlign w:val="center"/>
          </w:tcPr>
          <w:p w14:paraId="3131FA3E" w14:textId="549C5BE4"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22EC8F43" w14:textId="77777777" w:rsidTr="00F740FA">
        <w:trPr>
          <w:trHeight w:val="397"/>
        </w:trPr>
        <w:tc>
          <w:tcPr>
            <w:tcW w:w="3723" w:type="pct"/>
            <w:shd w:val="clear" w:color="auto" w:fill="auto"/>
            <w:vAlign w:val="center"/>
          </w:tcPr>
          <w:p w14:paraId="4C2898A2" w14:textId="7E28FBC1"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Combate ao assédio sexual e outras formas de violência no âmbito do trabalho</w:t>
            </w:r>
          </w:p>
        </w:tc>
        <w:tc>
          <w:tcPr>
            <w:tcW w:w="1277" w:type="pct"/>
            <w:shd w:val="clear" w:color="auto" w:fill="auto"/>
            <w:vAlign w:val="center"/>
          </w:tcPr>
          <w:p w14:paraId="4C7458C4" w14:textId="0D7E2C1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0AF1C98B" w14:textId="77777777" w:rsidTr="00F740FA">
        <w:trPr>
          <w:trHeight w:val="397"/>
        </w:trPr>
        <w:tc>
          <w:tcPr>
            <w:tcW w:w="3723" w:type="pct"/>
            <w:shd w:val="clear" w:color="auto" w:fill="auto"/>
            <w:vAlign w:val="center"/>
          </w:tcPr>
          <w:p w14:paraId="6840C592" w14:textId="459E7258"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lastRenderedPageBreak/>
              <w:t>Brigada de incêndio, incluindo o treinamento de funcionários em caso de substituição de algum brigadista em razão de demissão e elaboração do Plano de Emergência</w:t>
            </w:r>
          </w:p>
        </w:tc>
        <w:tc>
          <w:tcPr>
            <w:tcW w:w="1277" w:type="pct"/>
            <w:shd w:val="clear" w:color="auto" w:fill="auto"/>
            <w:vAlign w:val="center"/>
          </w:tcPr>
          <w:p w14:paraId="17E84FC7" w14:textId="3C6E6EA2"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2</w:t>
            </w:r>
          </w:p>
        </w:tc>
      </w:tr>
      <w:tr w:rsidR="00F740FA" w:rsidRPr="009A131D" w14:paraId="4E44B943" w14:textId="77777777" w:rsidTr="00F740FA">
        <w:trPr>
          <w:trHeight w:val="397"/>
        </w:trPr>
        <w:tc>
          <w:tcPr>
            <w:tcW w:w="3723" w:type="pct"/>
            <w:shd w:val="clear" w:color="auto" w:fill="auto"/>
            <w:vAlign w:val="center"/>
          </w:tcPr>
          <w:p w14:paraId="03098204" w14:textId="77777777" w:rsidR="00F740FA" w:rsidRPr="009A131D" w:rsidRDefault="00F740FA" w:rsidP="00780551">
            <w:pPr>
              <w:autoSpaceDE w:val="0"/>
              <w:autoSpaceDN w:val="0"/>
              <w:adjustRightInd w:val="0"/>
              <w:spacing w:line="276" w:lineRule="auto"/>
              <w:jc w:val="both"/>
              <w:rPr>
                <w:rFonts w:ascii="Arial" w:hAnsi="Arial" w:cs="Arial"/>
                <w:color w:val="000000" w:themeColor="text1"/>
                <w:sz w:val="22"/>
                <w:szCs w:val="22"/>
                <w:shd w:val="clear" w:color="auto" w:fill="FFFFFF"/>
              </w:rPr>
            </w:pPr>
            <w:r w:rsidRPr="009A131D">
              <w:rPr>
                <w:rFonts w:ascii="Arial" w:hAnsi="Arial" w:cs="Arial"/>
                <w:color w:val="000000" w:themeColor="text1"/>
                <w:sz w:val="22"/>
                <w:szCs w:val="22"/>
                <w:shd w:val="clear" w:color="auto" w:fill="FFFFFF"/>
              </w:rPr>
              <w:t>Total</w:t>
            </w:r>
          </w:p>
        </w:tc>
        <w:tc>
          <w:tcPr>
            <w:tcW w:w="1277" w:type="pct"/>
            <w:shd w:val="clear" w:color="auto" w:fill="auto"/>
            <w:vAlign w:val="center"/>
          </w:tcPr>
          <w:p w14:paraId="1ECD8ECC" w14:textId="0620580C" w:rsidR="00F740FA"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11</w:t>
            </w:r>
          </w:p>
        </w:tc>
      </w:tr>
    </w:tbl>
    <w:p w14:paraId="4FC376F7" w14:textId="77777777" w:rsidR="00361865" w:rsidRPr="009A131D" w:rsidRDefault="00361865" w:rsidP="009358A3">
      <w:pPr>
        <w:pStyle w:val="PargrafodaLista"/>
        <w:numPr>
          <w:ilvl w:val="0"/>
          <w:numId w:val="29"/>
        </w:numPr>
        <w:autoSpaceDE w:val="0"/>
        <w:autoSpaceDN w:val="0"/>
        <w:adjustRightInd w:val="0"/>
        <w:spacing w:after="120"/>
        <w:rPr>
          <w:rFonts w:ascii="Arial" w:hAnsi="Arial" w:cs="Arial"/>
          <w:b/>
          <w:bCs/>
          <w:vanish/>
          <w:color w:val="000000" w:themeColor="text1"/>
        </w:rPr>
      </w:pPr>
    </w:p>
    <w:p w14:paraId="5C58B990" w14:textId="77777777" w:rsidR="00361865" w:rsidRPr="009A131D" w:rsidRDefault="00361865" w:rsidP="009358A3">
      <w:pPr>
        <w:pStyle w:val="PargrafodaLista"/>
        <w:numPr>
          <w:ilvl w:val="1"/>
          <w:numId w:val="29"/>
        </w:numPr>
        <w:autoSpaceDE w:val="0"/>
        <w:autoSpaceDN w:val="0"/>
        <w:adjustRightInd w:val="0"/>
        <w:spacing w:after="120"/>
        <w:rPr>
          <w:rFonts w:ascii="Arial" w:hAnsi="Arial" w:cs="Arial"/>
          <w:b/>
          <w:bCs/>
          <w:vanish/>
          <w:color w:val="000000" w:themeColor="text1"/>
        </w:rPr>
      </w:pPr>
    </w:p>
    <w:bookmarkEnd w:id="25"/>
    <w:p w14:paraId="26B61D71" w14:textId="77777777" w:rsidR="00C709AE" w:rsidRPr="009A131D" w:rsidRDefault="00C709AE" w:rsidP="00780551">
      <w:pPr>
        <w:pStyle w:val="PargrafodaLista"/>
        <w:numPr>
          <w:ilvl w:val="0"/>
          <w:numId w:val="13"/>
        </w:numPr>
        <w:spacing w:after="0"/>
        <w:jc w:val="both"/>
        <w:rPr>
          <w:rFonts w:ascii="Arial" w:hAnsi="Arial" w:cs="Arial"/>
          <w:b/>
          <w:vanish/>
          <w:color w:val="000000" w:themeColor="text1"/>
          <w:u w:val="single"/>
        </w:rPr>
      </w:pPr>
    </w:p>
    <w:p w14:paraId="76A02C68" w14:textId="77777777" w:rsidR="00361865" w:rsidRPr="009A131D" w:rsidRDefault="00361865" w:rsidP="00780551">
      <w:pPr>
        <w:pStyle w:val="PargrafodaLista"/>
        <w:numPr>
          <w:ilvl w:val="0"/>
          <w:numId w:val="21"/>
        </w:numPr>
        <w:ind w:left="284" w:hanging="284"/>
        <w:jc w:val="both"/>
        <w:rPr>
          <w:rFonts w:ascii="Arial" w:hAnsi="Arial" w:cs="Arial"/>
          <w:b/>
          <w:vanish/>
          <w:color w:val="000000" w:themeColor="text1"/>
          <w:u w:val="single"/>
        </w:rPr>
      </w:pPr>
    </w:p>
    <w:p w14:paraId="179A7795" w14:textId="77777777" w:rsidR="005C73EE" w:rsidRPr="009A131D" w:rsidRDefault="005C73EE" w:rsidP="005C73EE">
      <w:pPr>
        <w:spacing w:line="276" w:lineRule="auto"/>
        <w:jc w:val="both"/>
        <w:rPr>
          <w:rFonts w:ascii="Arial" w:eastAsia="Arial Unicode MS" w:hAnsi="Arial" w:cs="Arial"/>
          <w:b/>
          <w:bCs/>
          <w:color w:val="000000" w:themeColor="text1"/>
          <w:sz w:val="22"/>
          <w:szCs w:val="22"/>
        </w:rPr>
      </w:pPr>
    </w:p>
    <w:p w14:paraId="3DDEC273" w14:textId="6C8A8CA0" w:rsidR="00C709AE" w:rsidRPr="009A131D" w:rsidRDefault="00C709AE" w:rsidP="00DF02ED">
      <w:pPr>
        <w:pStyle w:val="PargrafodaLista"/>
        <w:numPr>
          <w:ilvl w:val="0"/>
          <w:numId w:val="21"/>
        </w:numPr>
        <w:jc w:val="both"/>
        <w:rPr>
          <w:rFonts w:ascii="Arial" w:hAnsi="Arial" w:cs="Arial"/>
          <w:b/>
          <w:color w:val="000000" w:themeColor="text1"/>
          <w:u w:val="single"/>
        </w:rPr>
      </w:pPr>
      <w:r w:rsidRPr="009A131D">
        <w:rPr>
          <w:rFonts w:ascii="Arial" w:hAnsi="Arial" w:cs="Arial"/>
          <w:b/>
          <w:color w:val="000000" w:themeColor="text1"/>
          <w:u w:val="single"/>
        </w:rPr>
        <w:t>CONDIÇÕES GERAIS</w:t>
      </w:r>
    </w:p>
    <w:p w14:paraId="6380D811" w14:textId="77777777" w:rsidR="00290617" w:rsidRPr="009A131D" w:rsidRDefault="00290617" w:rsidP="00290617">
      <w:pPr>
        <w:pStyle w:val="PargrafodaLista"/>
        <w:ind w:left="360"/>
        <w:jc w:val="both"/>
        <w:rPr>
          <w:rFonts w:ascii="Arial" w:hAnsi="Arial" w:cs="Arial"/>
          <w:b/>
          <w:color w:val="000000" w:themeColor="text1"/>
          <w:u w:val="single"/>
        </w:rPr>
      </w:pPr>
    </w:p>
    <w:p w14:paraId="0D1E852F" w14:textId="77777777" w:rsidR="00861033" w:rsidRPr="009A131D" w:rsidRDefault="00290617" w:rsidP="00D62564">
      <w:pPr>
        <w:pStyle w:val="PargrafodaLista"/>
        <w:numPr>
          <w:ilvl w:val="1"/>
          <w:numId w:val="21"/>
        </w:numPr>
        <w:tabs>
          <w:tab w:val="left" w:pos="426"/>
        </w:tabs>
        <w:spacing w:after="120"/>
        <w:ind w:left="0" w:firstLine="0"/>
        <w:jc w:val="both"/>
        <w:rPr>
          <w:rFonts w:ascii="Arial" w:hAnsi="Arial" w:cs="Arial"/>
          <w:color w:val="000000" w:themeColor="text1"/>
        </w:rPr>
      </w:pPr>
      <w:bookmarkStart w:id="26" w:name="_Hlk180051099"/>
      <w:r w:rsidRPr="009A131D">
        <w:rPr>
          <w:rFonts w:ascii="Arial" w:hAnsi="Arial" w:cs="Arial"/>
          <w:color w:val="000000" w:themeColor="text1"/>
        </w:rPr>
        <w:t>A empresa a ser contratada deverá apresentar planilha com o detalhamento do valor individualizado de cada um dos itens constantes da Tabela 1 no prazo de até 5 (cinco) dias úteis a contar da assinatura do contrato</w:t>
      </w:r>
      <w:bookmarkEnd w:id="26"/>
      <w:r w:rsidR="00861033" w:rsidRPr="009A131D">
        <w:rPr>
          <w:rFonts w:ascii="Arial" w:hAnsi="Arial" w:cs="Arial"/>
          <w:color w:val="000000" w:themeColor="text1"/>
        </w:rPr>
        <w:t>.</w:t>
      </w:r>
    </w:p>
    <w:p w14:paraId="70477EC7" w14:textId="77777777" w:rsidR="00861033" w:rsidRPr="009A131D" w:rsidRDefault="00861033" w:rsidP="00861033">
      <w:pPr>
        <w:pStyle w:val="PargrafodaLista"/>
        <w:tabs>
          <w:tab w:val="left" w:pos="426"/>
        </w:tabs>
        <w:spacing w:after="120" w:line="240" w:lineRule="auto"/>
        <w:ind w:left="0"/>
        <w:jc w:val="both"/>
        <w:rPr>
          <w:rFonts w:ascii="Arial" w:hAnsi="Arial" w:cs="Arial"/>
          <w:color w:val="000000" w:themeColor="text1"/>
        </w:rPr>
      </w:pPr>
    </w:p>
    <w:p w14:paraId="28F90CFA"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27" w:name="_Hlk180051656"/>
      <w:r w:rsidRPr="009A131D">
        <w:rPr>
          <w:rFonts w:ascii="Arial" w:hAnsi="Arial" w:cs="Arial"/>
          <w:color w:val="000000" w:themeColor="text1"/>
        </w:rPr>
        <w:t>Os atendimentos clínicos e complementares deverão ser realizados no município de Maringá/PR</w:t>
      </w:r>
      <w:bookmarkStart w:id="28" w:name="_Hlk180051686"/>
      <w:bookmarkEnd w:id="27"/>
      <w:r w:rsidR="00861033" w:rsidRPr="009A131D">
        <w:rPr>
          <w:rFonts w:ascii="Arial" w:hAnsi="Arial" w:cs="Arial"/>
          <w:color w:val="000000" w:themeColor="text1"/>
        </w:rPr>
        <w:t>.</w:t>
      </w:r>
    </w:p>
    <w:p w14:paraId="0A048F4C" w14:textId="40889B1E" w:rsidR="00861033"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na sede da empresa a ser contratada, exceto os exames laboratoriais que poderão ser subcontratados</w:t>
      </w:r>
      <w:bookmarkStart w:id="29" w:name="_Hlk180051719"/>
      <w:bookmarkEnd w:id="28"/>
      <w:r w:rsidR="00861033" w:rsidRPr="009A131D">
        <w:rPr>
          <w:rFonts w:ascii="Arial" w:hAnsi="Arial" w:cs="Arial"/>
          <w:color w:val="000000" w:themeColor="text1"/>
        </w:rPr>
        <w:t>;</w:t>
      </w:r>
    </w:p>
    <w:p w14:paraId="6634977A" w14:textId="49DC4B67" w:rsidR="00861033"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apresentar, no prazo de 05 (cinco) dias úteis após assinatura do contrato, declaração informando o nome fantasia e o endereço dos atendimentos tanto para realização dos exames clínicos quanto dos complementares, incluindo os laboratoriais</w:t>
      </w:r>
      <w:bookmarkStart w:id="30" w:name="_Hlk180051738"/>
      <w:bookmarkEnd w:id="29"/>
      <w:r w:rsidR="00861033" w:rsidRPr="009A131D">
        <w:rPr>
          <w:rFonts w:ascii="Arial" w:hAnsi="Arial" w:cs="Arial"/>
          <w:color w:val="000000" w:themeColor="text1"/>
        </w:rPr>
        <w:t>;</w:t>
      </w:r>
    </w:p>
    <w:p w14:paraId="3E6F609D" w14:textId="27338940" w:rsidR="00290617"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 xml:space="preserve">Caso haja alteração de qualquer endereço durante a vigência do contrato, a empresa a ser contratada deverá informar o fiscal do contrato via </w:t>
      </w:r>
      <w:r w:rsidRPr="009A131D">
        <w:rPr>
          <w:rFonts w:ascii="Arial" w:hAnsi="Arial" w:cs="Arial"/>
          <w:i/>
          <w:iCs/>
          <w:color w:val="000000" w:themeColor="text1"/>
        </w:rPr>
        <w:t>e-mail</w:t>
      </w:r>
      <w:bookmarkStart w:id="31" w:name="_Hlk180051804"/>
      <w:bookmarkEnd w:id="30"/>
      <w:r w:rsidR="00861033" w:rsidRPr="009A131D">
        <w:rPr>
          <w:rFonts w:ascii="Arial" w:hAnsi="Arial" w:cs="Arial"/>
          <w:color w:val="000000" w:themeColor="text1"/>
        </w:rPr>
        <w:t>.</w:t>
      </w:r>
    </w:p>
    <w:p w14:paraId="4C0A020B" w14:textId="77777777" w:rsidR="00861033" w:rsidRPr="009A131D" w:rsidRDefault="00861033" w:rsidP="00861033">
      <w:pPr>
        <w:pStyle w:val="PargrafodaLista"/>
        <w:tabs>
          <w:tab w:val="left" w:pos="426"/>
        </w:tabs>
        <w:spacing w:after="0"/>
        <w:ind w:left="0"/>
        <w:jc w:val="both"/>
        <w:rPr>
          <w:rFonts w:ascii="Arial" w:hAnsi="Arial" w:cs="Arial"/>
          <w:color w:val="000000" w:themeColor="text1"/>
        </w:rPr>
      </w:pPr>
    </w:p>
    <w:p w14:paraId="79CA519A"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ocupacionais clínicos e complementares – Item 7 – serão realizados de acordo com o definido no PCMSO – Programa de Controle Médico de Saúde Ocupacional</w:t>
      </w:r>
      <w:bookmarkStart w:id="32" w:name="_Hlk180051847"/>
      <w:bookmarkEnd w:id="31"/>
      <w:r w:rsidR="00861033" w:rsidRPr="009A131D">
        <w:rPr>
          <w:rFonts w:ascii="Arial" w:hAnsi="Arial" w:cs="Arial"/>
          <w:color w:val="000000" w:themeColor="text1"/>
        </w:rPr>
        <w:t>.</w:t>
      </w:r>
    </w:p>
    <w:p w14:paraId="241AC818" w14:textId="4CFA0703" w:rsidR="00290617"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Caso seja necessária a realização de exames ocupacionais antes da finalização do PCMSO, a empresa a ser contratada deverá utilizar como base o PCMSO da empresa que prestava o serviço anteriormente</w:t>
      </w:r>
      <w:bookmarkEnd w:id="32"/>
      <w:r w:rsidR="00861033" w:rsidRPr="009A131D">
        <w:rPr>
          <w:rFonts w:ascii="Arial" w:hAnsi="Arial" w:cs="Arial"/>
          <w:color w:val="000000" w:themeColor="text1"/>
        </w:rPr>
        <w:t>.</w:t>
      </w:r>
    </w:p>
    <w:p w14:paraId="2AE9BE9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3EC2A3F1" w14:textId="77777777"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3" w:name="_Hlk180051879"/>
      <w:r w:rsidRPr="009A131D">
        <w:rPr>
          <w:rFonts w:ascii="Arial" w:hAnsi="Arial" w:cs="Arial"/>
          <w:color w:val="000000" w:themeColor="text1"/>
        </w:rPr>
        <w:t>Após entrega definitiva do PCMSO ao CISAMUSEP, a empresa a ser contratada deverá encaminhar ao Fiscal do Contrato, no prazo de 05 (cinco) dias úteis, a relação com o valor unitário de cada exame;</w:t>
      </w:r>
      <w:bookmarkEnd w:id="33"/>
    </w:p>
    <w:p w14:paraId="4A9ACDD0" w14:textId="1547E9C7" w:rsidR="00290617" w:rsidRPr="009A131D" w:rsidRDefault="00290617" w:rsidP="00290617">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4" w:name="_Hlk180051908"/>
      <w:r w:rsidRPr="009A131D">
        <w:rPr>
          <w:rFonts w:ascii="Arial" w:hAnsi="Arial" w:cs="Arial"/>
          <w:color w:val="000000" w:themeColor="text1"/>
        </w:rPr>
        <w:t>Antes da aprovação da tabela, o Consórcio poderá, a seu critério, fazer uma pesquisa de mercado para o custo de cada exame, fazendo pagamento a partir do menor custo resultante de tal pesquisa</w:t>
      </w:r>
      <w:bookmarkStart w:id="35" w:name="_Hlk180051956"/>
      <w:bookmarkEnd w:id="34"/>
      <w:r w:rsidR="00861033" w:rsidRPr="009A131D">
        <w:rPr>
          <w:rFonts w:ascii="Arial" w:hAnsi="Arial" w:cs="Arial"/>
          <w:color w:val="000000" w:themeColor="text1"/>
        </w:rPr>
        <w:t>.</w:t>
      </w:r>
    </w:p>
    <w:p w14:paraId="6DEF4C9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507A5161" w14:textId="5D4602DE"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 valor estimado para exames durante a vigência do contrato será de R$ 15.000,00 (quinze mil reais)</w:t>
      </w:r>
      <w:bookmarkEnd w:id="35"/>
      <w:r w:rsidR="00861033" w:rsidRPr="009A131D">
        <w:rPr>
          <w:rFonts w:ascii="Arial" w:hAnsi="Arial" w:cs="Arial"/>
          <w:color w:val="000000" w:themeColor="text1"/>
        </w:rPr>
        <w:t>.</w:t>
      </w:r>
    </w:p>
    <w:p w14:paraId="40CB16C9"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07EA20F" w14:textId="109A46A3"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6" w:name="_Hlk180052038"/>
      <w:r w:rsidRPr="009A131D">
        <w:rPr>
          <w:rFonts w:ascii="Arial" w:hAnsi="Arial" w:cs="Arial"/>
          <w:color w:val="000000" w:themeColor="text1"/>
        </w:rPr>
        <w:t>Os exames serão faturados mensalmente de acordo com a quantidade realizada no período e de acordo com o valor de cada exame</w:t>
      </w:r>
      <w:bookmarkEnd w:id="36"/>
      <w:r w:rsidR="00861033" w:rsidRPr="009A131D">
        <w:rPr>
          <w:rFonts w:ascii="Arial" w:hAnsi="Arial" w:cs="Arial"/>
          <w:color w:val="000000" w:themeColor="text1"/>
        </w:rPr>
        <w:t>.</w:t>
      </w:r>
    </w:p>
    <w:p w14:paraId="21DFBD3C"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1D73336" w14:textId="22EF7250"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Estima-se em 100 (cem) o número máximo de funcionários do CISAMUSEP que realizarão os exames durante a vigência do contrato</w:t>
      </w:r>
      <w:r w:rsidR="00861033" w:rsidRPr="009A131D">
        <w:rPr>
          <w:rFonts w:ascii="Arial" w:hAnsi="Arial" w:cs="Arial"/>
          <w:color w:val="000000" w:themeColor="text1"/>
        </w:rPr>
        <w:t>.</w:t>
      </w:r>
    </w:p>
    <w:p w14:paraId="3927A746" w14:textId="77777777" w:rsidR="00861033" w:rsidRPr="009A131D" w:rsidRDefault="00861033" w:rsidP="00861033">
      <w:pPr>
        <w:pStyle w:val="PargrafodaLista"/>
        <w:rPr>
          <w:rFonts w:ascii="Arial" w:hAnsi="Arial" w:cs="Arial"/>
          <w:color w:val="000000" w:themeColor="text1"/>
        </w:rPr>
      </w:pPr>
    </w:p>
    <w:p w14:paraId="48F34EED"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B0672D3" w14:textId="68F1BA9A"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lastRenderedPageBreak/>
        <w:t xml:space="preserve"> O CISAMUSEP não estará obrigado a realizar a totalidade dos treinamentos constante neste Termo de Referência, sendo que a realização será de acordo com a sua necessidade</w:t>
      </w:r>
      <w:r w:rsidR="00861033" w:rsidRPr="009A131D">
        <w:rPr>
          <w:rFonts w:ascii="Arial" w:hAnsi="Arial" w:cs="Arial"/>
          <w:color w:val="000000" w:themeColor="text1"/>
        </w:rPr>
        <w:t>.</w:t>
      </w:r>
    </w:p>
    <w:p w14:paraId="7199902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A68D1D5" w14:textId="1279EA4A"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Todos os laudos deverão ser atualizados conforme ocorrências durante a prestação do serviço, incluindo como admissão/demissão de funcionários, alteração no quadro de cargos e alteração da exposição de risco</w:t>
      </w:r>
      <w:r w:rsidR="00861033" w:rsidRPr="009A131D">
        <w:rPr>
          <w:rFonts w:ascii="Arial" w:hAnsi="Arial" w:cs="Arial"/>
          <w:color w:val="000000" w:themeColor="text1"/>
        </w:rPr>
        <w:t>.</w:t>
      </w:r>
    </w:p>
    <w:p w14:paraId="1671BD5C"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64AA579D"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O quadro completo de funcionários do CISAMUSEP é composto atualmente pelos seguintes cargos:</w:t>
      </w:r>
      <w:bookmarkStart w:id="37" w:name="_Hlk180052597"/>
    </w:p>
    <w:p w14:paraId="596D06B0" w14:textId="7777777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r w:rsidR="00861033" w:rsidRPr="009A131D">
        <w:rPr>
          <w:rFonts w:ascii="Arial" w:hAnsi="Arial" w:cs="Arial"/>
          <w:color w:val="000000" w:themeColor="text1"/>
        </w:rPr>
        <w:t>;</w:t>
      </w:r>
    </w:p>
    <w:p w14:paraId="37A53D55" w14:textId="786994A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bookmarkEnd w:id="37"/>
      <w:r w:rsidR="00861033" w:rsidRPr="009A131D">
        <w:rPr>
          <w:rFonts w:ascii="Arial" w:hAnsi="Arial" w:cs="Arial"/>
          <w:bCs/>
          <w:color w:val="000000" w:themeColor="text1"/>
        </w:rPr>
        <w:t>.</w:t>
      </w:r>
    </w:p>
    <w:p w14:paraId="0467F1A5"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42BCAD6"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bookmarkStart w:id="38" w:name="_Hlk180052654"/>
      <w:r w:rsidRPr="009A131D">
        <w:rPr>
          <w:rFonts w:ascii="Arial" w:hAnsi="Arial" w:cs="Arial"/>
          <w:color w:val="000000" w:themeColor="text1"/>
        </w:rPr>
        <w:t>Atualmente o quadro de pessoal do Consórcio está constituído pelos seguintes cargos efetivamente ocupados:</w:t>
      </w:r>
    </w:p>
    <w:p w14:paraId="3F98BA2C" w14:textId="7777777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4672A3D2" w14:textId="4C88ECF1"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r w:rsidR="00861033" w:rsidRPr="009A131D">
        <w:rPr>
          <w:rFonts w:ascii="Arial" w:hAnsi="Arial" w:cs="Arial"/>
          <w:bCs/>
          <w:color w:val="000000" w:themeColor="text1"/>
        </w:rPr>
        <w:t>.</w:t>
      </w:r>
    </w:p>
    <w:p w14:paraId="02BA1017"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FF990A9" w14:textId="0C4ECF48" w:rsidR="00290617"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 xml:space="preserve">Caso haja contratação de funcionário para ocupar algum cargo atualmente vago, a empresa a ser contratada será comunicada para providenciar a atualização dos laudos. </w:t>
      </w:r>
    </w:p>
    <w:bookmarkEnd w:id="38"/>
    <w:p w14:paraId="26C314CA" w14:textId="77777777" w:rsidR="00290617" w:rsidRPr="009A131D" w:rsidRDefault="00290617" w:rsidP="00861033">
      <w:pPr>
        <w:pStyle w:val="PargrafodaLista"/>
        <w:ind w:left="360"/>
        <w:jc w:val="both"/>
        <w:rPr>
          <w:rFonts w:ascii="Arial" w:hAnsi="Arial" w:cs="Arial"/>
          <w:b/>
          <w:color w:val="000000" w:themeColor="text1"/>
          <w:u w:val="single"/>
        </w:rPr>
      </w:pPr>
    </w:p>
    <w:p w14:paraId="76F36906" w14:textId="77777777" w:rsidR="000E2BBC" w:rsidRPr="009A131D" w:rsidRDefault="000E2BBC" w:rsidP="00780551">
      <w:pPr>
        <w:pStyle w:val="PargrafodaLista"/>
        <w:numPr>
          <w:ilvl w:val="0"/>
          <w:numId w:val="14"/>
        </w:numPr>
        <w:jc w:val="both"/>
        <w:rPr>
          <w:rFonts w:ascii="Arial" w:eastAsia="Arial Unicode MS" w:hAnsi="Arial" w:cs="Arial"/>
          <w:vanish/>
          <w:color w:val="000000" w:themeColor="text1"/>
        </w:rPr>
      </w:pPr>
    </w:p>
    <w:p w14:paraId="6D3C9F62" w14:textId="77777777" w:rsidR="000E2BBC" w:rsidRPr="009A131D" w:rsidRDefault="000E2BBC" w:rsidP="00780551">
      <w:pPr>
        <w:pStyle w:val="PargrafodaLista"/>
        <w:numPr>
          <w:ilvl w:val="0"/>
          <w:numId w:val="14"/>
        </w:numPr>
        <w:jc w:val="both"/>
        <w:rPr>
          <w:rFonts w:ascii="Arial" w:eastAsia="Arial Unicode MS" w:hAnsi="Arial" w:cs="Arial"/>
          <w:vanish/>
          <w:color w:val="000000" w:themeColor="text1"/>
        </w:rPr>
      </w:pPr>
    </w:p>
    <w:p w14:paraId="60577E06" w14:textId="0F1EBC95" w:rsidR="00EA54BC" w:rsidRPr="009A131D" w:rsidRDefault="006609F0" w:rsidP="00780551">
      <w:pPr>
        <w:pStyle w:val="PargrafodaLista"/>
        <w:numPr>
          <w:ilvl w:val="0"/>
          <w:numId w:val="14"/>
        </w:numPr>
        <w:tabs>
          <w:tab w:val="left" w:pos="426"/>
        </w:tabs>
        <w:autoSpaceDE w:val="0"/>
        <w:autoSpaceDN w:val="0"/>
        <w:adjustRightInd w:val="0"/>
        <w:spacing w:after="0"/>
        <w:jc w:val="both"/>
        <w:rPr>
          <w:rFonts w:ascii="Arial" w:hAnsi="Arial" w:cs="Arial"/>
          <w:b/>
          <w:bCs/>
          <w:color w:val="000000" w:themeColor="text1"/>
          <w:u w:val="single"/>
        </w:rPr>
      </w:pPr>
      <w:r w:rsidRPr="009A131D">
        <w:rPr>
          <w:rFonts w:ascii="Arial" w:hAnsi="Arial" w:cs="Arial"/>
          <w:b/>
          <w:bCs/>
          <w:color w:val="000000" w:themeColor="text1"/>
          <w:u w:val="single"/>
        </w:rPr>
        <w:t>DESCRIÇÃO DOS SERVIÇOS MÍNIMOS EXIGIDOS</w:t>
      </w:r>
    </w:p>
    <w:p w14:paraId="0BDF7E1E" w14:textId="77777777" w:rsidR="006055FD" w:rsidRPr="009A131D" w:rsidRDefault="006055FD" w:rsidP="006055FD">
      <w:pPr>
        <w:pStyle w:val="PargrafodaLista"/>
        <w:tabs>
          <w:tab w:val="left" w:pos="426"/>
        </w:tabs>
        <w:autoSpaceDE w:val="0"/>
        <w:autoSpaceDN w:val="0"/>
        <w:adjustRightInd w:val="0"/>
        <w:spacing w:after="0" w:line="240" w:lineRule="auto"/>
        <w:ind w:left="360"/>
        <w:jc w:val="both"/>
        <w:rPr>
          <w:rFonts w:ascii="Arial" w:hAnsi="Arial" w:cs="Arial"/>
          <w:b/>
          <w:bCs/>
          <w:color w:val="000000" w:themeColor="text1"/>
          <w:u w:val="single"/>
        </w:rPr>
      </w:pPr>
    </w:p>
    <w:p w14:paraId="47DA545D" w14:textId="1F1F619C" w:rsidR="000E3A40" w:rsidRPr="009A131D" w:rsidRDefault="006055FD" w:rsidP="006055FD">
      <w:pPr>
        <w:pStyle w:val="PargrafodaLista"/>
        <w:numPr>
          <w:ilvl w:val="1"/>
          <w:numId w:val="16"/>
        </w:numPr>
        <w:tabs>
          <w:tab w:val="left" w:pos="0"/>
        </w:tabs>
        <w:autoSpaceDE w:val="0"/>
        <w:autoSpaceDN w:val="0"/>
        <w:adjustRightInd w:val="0"/>
        <w:ind w:left="0" w:firstLine="0"/>
        <w:jc w:val="both"/>
        <w:rPr>
          <w:rFonts w:ascii="Arial" w:hAnsi="Arial" w:cs="Arial"/>
          <w:b/>
          <w:bCs/>
          <w:color w:val="000000" w:themeColor="text1"/>
        </w:rPr>
      </w:pPr>
      <w:r w:rsidRPr="009A131D">
        <w:rPr>
          <w:rFonts w:ascii="Arial" w:hAnsi="Arial" w:cs="Arial"/>
          <w:b/>
          <w:color w:val="000000" w:themeColor="text1"/>
        </w:rPr>
        <w:t xml:space="preserve">Assessoria Técnica Mensal e Gestão da SST – Segurança e </w:t>
      </w:r>
      <w:proofErr w:type="spellStart"/>
      <w:r w:rsidRPr="009A131D">
        <w:rPr>
          <w:rFonts w:ascii="Arial" w:hAnsi="Arial" w:cs="Arial"/>
          <w:b/>
          <w:color w:val="000000" w:themeColor="text1"/>
        </w:rPr>
        <w:t>Saúdedo</w:t>
      </w:r>
      <w:proofErr w:type="spellEnd"/>
      <w:r w:rsidRPr="009A131D">
        <w:rPr>
          <w:rFonts w:ascii="Arial" w:hAnsi="Arial" w:cs="Arial"/>
          <w:b/>
          <w:color w:val="000000" w:themeColor="text1"/>
        </w:rPr>
        <w:t xml:space="preserve"> Trabalho no </w:t>
      </w:r>
      <w:proofErr w:type="spellStart"/>
      <w:r w:rsidRPr="009A131D">
        <w:rPr>
          <w:rFonts w:ascii="Arial" w:hAnsi="Arial" w:cs="Arial"/>
          <w:b/>
          <w:color w:val="000000" w:themeColor="text1"/>
        </w:rPr>
        <w:t>Esocial</w:t>
      </w:r>
      <w:proofErr w:type="spellEnd"/>
    </w:p>
    <w:p w14:paraId="1A4902FC" w14:textId="77777777" w:rsidR="006055FD" w:rsidRPr="009A131D" w:rsidRDefault="006055FD" w:rsidP="002E4B6F">
      <w:pPr>
        <w:pStyle w:val="PargrafodaLista"/>
        <w:tabs>
          <w:tab w:val="left" w:pos="0"/>
        </w:tabs>
        <w:autoSpaceDE w:val="0"/>
        <w:autoSpaceDN w:val="0"/>
        <w:adjustRightInd w:val="0"/>
        <w:spacing w:after="0" w:line="240" w:lineRule="auto"/>
        <w:ind w:left="0"/>
        <w:jc w:val="both"/>
        <w:rPr>
          <w:rFonts w:ascii="Arial" w:hAnsi="Arial" w:cs="Arial"/>
          <w:b/>
          <w:bCs/>
          <w:color w:val="000000" w:themeColor="text1"/>
          <w:u w:val="single"/>
        </w:rPr>
      </w:pPr>
    </w:p>
    <w:p w14:paraId="47C04340" w14:textId="6980F052"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 xml:space="preserve">Prestar assessoria técnica com visita mensal </w:t>
      </w:r>
      <w:r w:rsidRPr="009A131D">
        <w:rPr>
          <w:rFonts w:ascii="Arial" w:hAnsi="Arial" w:cs="Arial"/>
          <w:i/>
          <w:iCs/>
          <w:color w:val="000000" w:themeColor="text1"/>
        </w:rPr>
        <w:t>in loco</w:t>
      </w:r>
      <w:r w:rsidRPr="009A131D">
        <w:rPr>
          <w:rFonts w:ascii="Arial" w:hAnsi="Arial" w:cs="Arial"/>
          <w:color w:val="000000" w:themeColor="text1"/>
        </w:rPr>
        <w:t xml:space="preserve"> do Técnico de Segurança do </w:t>
      </w:r>
      <w:bookmarkStart w:id="39" w:name="_Hlk147752828"/>
      <w:r w:rsidRPr="009A131D">
        <w:rPr>
          <w:rFonts w:ascii="Arial" w:hAnsi="Arial" w:cs="Arial"/>
          <w:color w:val="000000" w:themeColor="text1"/>
        </w:rPr>
        <w:t>Trabalho para dirimir</w:t>
      </w:r>
      <w:r w:rsidR="00CC4D95" w:rsidRPr="009A131D">
        <w:rPr>
          <w:rFonts w:ascii="Arial" w:hAnsi="Arial" w:cs="Arial"/>
          <w:color w:val="000000" w:themeColor="text1"/>
        </w:rPr>
        <w:t xml:space="preserve"> </w:t>
      </w:r>
      <w:r w:rsidRPr="009A131D">
        <w:rPr>
          <w:rFonts w:ascii="Arial" w:hAnsi="Arial" w:cs="Arial"/>
          <w:color w:val="000000" w:themeColor="text1"/>
        </w:rPr>
        <w:t>dúvidas a respeito dos assuntos relacionados à saúde e segurança dos trabalhadores, apontamento de possíveis irregularidades e as ações corretivas cabíveis</w:t>
      </w:r>
      <w:bookmarkEnd w:id="39"/>
      <w:r w:rsidR="00EA54BC" w:rsidRPr="009A131D">
        <w:rPr>
          <w:rFonts w:ascii="Arial" w:hAnsi="Arial" w:cs="Arial"/>
          <w:color w:val="000000" w:themeColor="text1"/>
        </w:rPr>
        <w:t>;</w:t>
      </w:r>
    </w:p>
    <w:p w14:paraId="1B8BFEF0" w14:textId="77777777" w:rsidR="00EA54BC" w:rsidRPr="009A131D" w:rsidRDefault="000E3A40" w:rsidP="00780551">
      <w:pPr>
        <w:pStyle w:val="PargrafodaLista"/>
        <w:numPr>
          <w:ilvl w:val="3"/>
          <w:numId w:val="16"/>
        </w:numPr>
        <w:tabs>
          <w:tab w:val="left" w:pos="851"/>
        </w:tabs>
        <w:ind w:left="0" w:firstLine="0"/>
        <w:jc w:val="both"/>
        <w:rPr>
          <w:rFonts w:ascii="Arial" w:hAnsi="Arial" w:cs="Arial"/>
          <w:color w:val="000000" w:themeColor="text1"/>
        </w:rPr>
      </w:pPr>
      <w:r w:rsidRPr="009A131D">
        <w:rPr>
          <w:rFonts w:ascii="Arial" w:hAnsi="Arial" w:cs="Arial"/>
          <w:color w:val="000000" w:themeColor="text1"/>
        </w:rPr>
        <w:t xml:space="preserve">Após cada visita, deverá ser emitido e entregue ao Fiscal do Contrato um relatório no qual constem todas as ações desenvolvidas e propostas; </w:t>
      </w:r>
      <w:bookmarkStart w:id="40" w:name="_Hlk177117371"/>
      <w:bookmarkStart w:id="41" w:name="_Hlk177117381"/>
    </w:p>
    <w:p w14:paraId="0ED38097" w14:textId="77777777" w:rsidR="006055FD" w:rsidRPr="009A131D" w:rsidRDefault="000E3A40" w:rsidP="006055FD">
      <w:pPr>
        <w:pStyle w:val="PargrafodaLista"/>
        <w:numPr>
          <w:ilvl w:val="3"/>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As demandas da Contratante repassadas ao Técnico de Segurança do Trabalho durante a visita técnica mensal deverão ser respondidas no prazo máximo de 05 (cinco) dias úteis a contar da data da visita;</w:t>
      </w:r>
      <w:bookmarkEnd w:id="40"/>
      <w:bookmarkEnd w:id="41"/>
    </w:p>
    <w:p w14:paraId="0089496C" w14:textId="77777777" w:rsidR="006055FD" w:rsidRPr="009A131D" w:rsidRDefault="000E3A40" w:rsidP="006055FD">
      <w:pPr>
        <w:pStyle w:val="PargrafodaLista"/>
        <w:numPr>
          <w:ilvl w:val="2"/>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Auxiliar na formação e acompanhamento mensal da Comissão Interna de Prevenção de Acidentes – CIPA, de acordo com a Norma Regulamentadora 5 (NR-5)</w:t>
      </w:r>
      <w:r w:rsidR="006055FD" w:rsidRPr="009A131D">
        <w:rPr>
          <w:rFonts w:ascii="Arial" w:hAnsi="Arial" w:cs="Arial"/>
          <w:color w:val="000000" w:themeColor="text1"/>
        </w:rPr>
        <w:t xml:space="preserve"> ou outra comissão que o CISAMUSEP possua com esta finalidade;</w:t>
      </w:r>
    </w:p>
    <w:p w14:paraId="5BBFC25D" w14:textId="47DCE6A6" w:rsidR="00EA54BC" w:rsidRPr="009A131D" w:rsidRDefault="000E3A40" w:rsidP="006055FD">
      <w:pPr>
        <w:pStyle w:val="PargrafodaLista"/>
        <w:numPr>
          <w:ilvl w:val="2"/>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Caso o CISAMUSEP esteja desobrigado a formar a CIPA, a assessoria deverá auxiliar o membro designado no desempenho de suas atribuições;</w:t>
      </w:r>
    </w:p>
    <w:p w14:paraId="061911DB"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Auxiliar a CIPA, ou seu membro designado, na elaboração do mapa de risco </w:t>
      </w:r>
      <w:bookmarkStart w:id="42" w:name="_Hlk177117277"/>
      <w:r w:rsidRPr="009A131D">
        <w:rPr>
          <w:rFonts w:ascii="Arial" w:hAnsi="Arial" w:cs="Arial"/>
          <w:color w:val="000000" w:themeColor="text1"/>
        </w:rPr>
        <w:t xml:space="preserve">ou outro instrumento capaz de identificar os riscos ocupacionais no ambiente de trabalho, </w:t>
      </w:r>
      <w:bookmarkEnd w:id="42"/>
      <w:r w:rsidRPr="009A131D">
        <w:rPr>
          <w:rFonts w:ascii="Arial" w:hAnsi="Arial" w:cs="Arial"/>
          <w:color w:val="000000" w:themeColor="text1"/>
        </w:rPr>
        <w:t>definindo as ações a serem implementadas para melhor administração dos riscos de acidente de trabalho e doenças ocupacionais existentes no CISAMUSEP;</w:t>
      </w:r>
    </w:p>
    <w:p w14:paraId="2C3C3924"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Auxiliar na elaboração, conforme demanda, das Ordens de Serviço e Segurança – OSS para instrução dos colaboradores contendo informações a respeito da prevenção e precauções para evitar os acidentes ou doenças ocupacionais no exercício de suas atividades;</w:t>
      </w:r>
    </w:p>
    <w:p w14:paraId="13E90FA8"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estar apta a realizar todas as rotinas relacionadas à Saúde e Segurança do Trabalho – SST – exigidas pelo Sistema de Escrituração Digital das Obrigações Fiscais (eSocial) de acordo com a legislação vigente e suas possíveis alterações, com o intuito de assessorar, emitir e enviar os referidos leiautes observando os prazos legais;</w:t>
      </w:r>
    </w:p>
    <w:p w14:paraId="4C5F3D2B" w14:textId="03C8EB46"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capaz de atender os requisitos para envio dos </w:t>
      </w:r>
      <w:r w:rsidR="006055FD" w:rsidRPr="009A131D">
        <w:rPr>
          <w:rFonts w:ascii="Arial" w:hAnsi="Arial" w:cs="Arial"/>
          <w:color w:val="000000" w:themeColor="text1"/>
        </w:rPr>
        <w:t xml:space="preserve">leiautes </w:t>
      </w:r>
      <w:r w:rsidRPr="009A131D">
        <w:rPr>
          <w:rFonts w:ascii="Arial" w:hAnsi="Arial" w:cs="Arial"/>
          <w:color w:val="000000" w:themeColor="text1"/>
        </w:rPr>
        <w:t xml:space="preserve">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quanto aos eventos de Saúde e Segurança do Trabalho – SST, cujo acompanhamento do </w:t>
      </w:r>
      <w:r w:rsidRPr="009A131D">
        <w:rPr>
          <w:rFonts w:ascii="Arial" w:hAnsi="Arial" w:cs="Arial"/>
          <w:i/>
          <w:iCs/>
          <w:color w:val="000000" w:themeColor="text1"/>
        </w:rPr>
        <w:t>status</w:t>
      </w:r>
      <w:r w:rsidRPr="009A131D">
        <w:rPr>
          <w:rFonts w:ascii="Arial" w:hAnsi="Arial" w:cs="Arial"/>
          <w:color w:val="000000" w:themeColor="text1"/>
        </w:rPr>
        <w:t xml:space="preserve"> e do envio dos arquivos deverá ser nele disponibilizado para acesso pelo CISAMUSEP;</w:t>
      </w:r>
    </w:p>
    <w:p w14:paraId="16F24D43"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 </w:t>
      </w:r>
    </w:p>
    <w:p w14:paraId="1280C1DE" w14:textId="18293923" w:rsidR="000E3A40" w:rsidRPr="009A131D" w:rsidRDefault="000E3A40" w:rsidP="006055FD">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Realizar abertura de CAT – Comunicação de Acidente de Trabalho, enviando o leiaute correspondente ao eSocial no prazo estabelecido pela legislação vigente a partir das informações repassadas pelo CISAMUSEP;</w:t>
      </w:r>
    </w:p>
    <w:p w14:paraId="3399CA06" w14:textId="16D554D1"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G</w:t>
      </w:r>
      <w:r w:rsidR="006055FD" w:rsidRPr="009A131D">
        <w:rPr>
          <w:rFonts w:ascii="Arial" w:hAnsi="Arial" w:cs="Arial"/>
          <w:color w:val="000000" w:themeColor="text1"/>
        </w:rPr>
        <w:t>e</w:t>
      </w:r>
      <w:r w:rsidRPr="009A131D">
        <w:rPr>
          <w:rFonts w:ascii="Arial" w:hAnsi="Arial" w:cs="Arial"/>
          <w:color w:val="000000" w:themeColor="text1"/>
        </w:rPr>
        <w:t xml:space="preserve">rar e enviar os </w:t>
      </w:r>
      <w:r w:rsidR="006055FD" w:rsidRPr="009A131D">
        <w:rPr>
          <w:rFonts w:ascii="Arial" w:hAnsi="Arial" w:cs="Arial"/>
          <w:color w:val="000000" w:themeColor="text1"/>
        </w:rPr>
        <w:t xml:space="preserve">leiautes </w:t>
      </w:r>
      <w:r w:rsidRPr="009A131D">
        <w:rPr>
          <w:rFonts w:ascii="Arial" w:hAnsi="Arial" w:cs="Arial"/>
          <w:color w:val="000000" w:themeColor="text1"/>
        </w:rPr>
        <w:t>para elaboração do PPP com comprovação da efetiva exposição dos empregados a agentes nocivos, para o conhecimento de todos os ambientes e para o controle da saúde ocupacional de todos os trabalhadores;</w:t>
      </w:r>
    </w:p>
    <w:p w14:paraId="00C97961" w14:textId="77777777"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Os eventos de SST do eSocial gerados deverão ser avaliados junto ao desenvolvimento do PGR, PCMSO e LTCAT, observando a atualização do sistema e a versão vigente do Manual de Orientações e suas possíveis alterações.</w:t>
      </w:r>
      <w:bookmarkStart w:id="43" w:name="_Hlk177117615"/>
    </w:p>
    <w:p w14:paraId="4F973837" w14:textId="24F8BD33" w:rsidR="00EA54BC" w:rsidRPr="009A131D" w:rsidRDefault="006055FD"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 xml:space="preserve">A </w:t>
      </w:r>
      <w:r w:rsidR="000E3A40" w:rsidRPr="009A131D">
        <w:rPr>
          <w:rFonts w:ascii="Arial" w:hAnsi="Arial" w:cs="Arial"/>
          <w:color w:val="000000" w:themeColor="text1"/>
        </w:rPr>
        <w:t>empresa a ser contratada deverá encaminhar relatório mensal de envio dos leiautes da SST ao eSocial para conferência;</w:t>
      </w:r>
    </w:p>
    <w:p w14:paraId="0C6B349A" w14:textId="24D74255" w:rsidR="000E3A40"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lastRenderedPageBreak/>
        <w:t>Durante a vigência do contrato é desejável que não haja substituição do Técnico de Segurança do Trabalho que realizará as visitas mensalmente, salvo por motivo de força maior.</w:t>
      </w:r>
      <w:bookmarkEnd w:id="43"/>
    </w:p>
    <w:p w14:paraId="71188F97" w14:textId="77777777" w:rsidR="00EA54BC" w:rsidRPr="009A131D" w:rsidRDefault="00EA54BC" w:rsidP="00780551">
      <w:pPr>
        <w:pStyle w:val="PargrafodaLista"/>
        <w:tabs>
          <w:tab w:val="left" w:pos="567"/>
        </w:tabs>
        <w:ind w:left="0"/>
        <w:jc w:val="both"/>
        <w:rPr>
          <w:rFonts w:ascii="Arial" w:hAnsi="Arial" w:cs="Arial"/>
          <w:color w:val="000000" w:themeColor="text1"/>
        </w:rPr>
      </w:pPr>
    </w:p>
    <w:p w14:paraId="49E0A911" w14:textId="40559482" w:rsidR="00EA54BC" w:rsidRPr="009A131D" w:rsidRDefault="002E4B6F" w:rsidP="00780551">
      <w:pPr>
        <w:pStyle w:val="PargrafodaLista"/>
        <w:numPr>
          <w:ilvl w:val="1"/>
          <w:numId w:val="16"/>
        </w:numPr>
        <w:tabs>
          <w:tab w:val="left" w:pos="426"/>
          <w:tab w:val="left" w:pos="567"/>
        </w:tabs>
        <w:spacing w:after="0"/>
        <w:ind w:left="0" w:firstLine="0"/>
        <w:jc w:val="both"/>
        <w:rPr>
          <w:rFonts w:ascii="Arial" w:hAnsi="Arial" w:cs="Arial"/>
          <w:b/>
          <w:color w:val="000000" w:themeColor="text1"/>
          <w:u w:val="single"/>
        </w:rPr>
      </w:pPr>
      <w:r w:rsidRPr="009A131D">
        <w:rPr>
          <w:rFonts w:ascii="Arial" w:hAnsi="Arial" w:cs="Arial"/>
          <w:b/>
          <w:color w:val="000000" w:themeColor="text1"/>
          <w:u w:val="single"/>
        </w:rPr>
        <w:t>P</w:t>
      </w:r>
      <w:r w:rsidR="003D5E9B" w:rsidRPr="009A131D">
        <w:rPr>
          <w:rFonts w:ascii="Arial" w:hAnsi="Arial" w:cs="Arial"/>
          <w:b/>
          <w:color w:val="000000" w:themeColor="text1"/>
          <w:u w:val="single"/>
        </w:rPr>
        <w:t>CMSO</w:t>
      </w:r>
      <w:r w:rsidRPr="009A131D">
        <w:rPr>
          <w:rFonts w:ascii="Arial" w:hAnsi="Arial" w:cs="Arial"/>
          <w:b/>
          <w:color w:val="000000" w:themeColor="text1"/>
          <w:u w:val="single"/>
        </w:rPr>
        <w:t xml:space="preserve"> – Programa de Controle Médico de Saúde Ocupacional </w:t>
      </w:r>
    </w:p>
    <w:p w14:paraId="0667DE32" w14:textId="77777777" w:rsidR="0090045E" w:rsidRPr="009A131D" w:rsidRDefault="0090045E" w:rsidP="002E4B6F">
      <w:pPr>
        <w:pStyle w:val="PargrafodaLista"/>
        <w:tabs>
          <w:tab w:val="left" w:pos="426"/>
          <w:tab w:val="left" w:pos="567"/>
        </w:tabs>
        <w:spacing w:line="240" w:lineRule="auto"/>
        <w:ind w:left="0"/>
        <w:jc w:val="both"/>
        <w:rPr>
          <w:rFonts w:ascii="Arial" w:hAnsi="Arial" w:cs="Arial"/>
          <w:bCs/>
          <w:color w:val="000000" w:themeColor="text1"/>
        </w:rPr>
      </w:pPr>
    </w:p>
    <w:p w14:paraId="6592EDCD"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7 (NR-7);</w:t>
      </w:r>
      <w:r w:rsidR="00EA54BC" w:rsidRPr="009A131D">
        <w:rPr>
          <w:rFonts w:ascii="Arial" w:hAnsi="Arial" w:cs="Arial"/>
          <w:bCs/>
          <w:color w:val="000000" w:themeColor="text1"/>
        </w:rPr>
        <w:t xml:space="preserve"> </w:t>
      </w:r>
    </w:p>
    <w:p w14:paraId="3E71A375"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Deverá ser elaborado pelo Médico do Trabalho coordenador do PCMSO ou por Médico do Trabalho legalmente contratado pela empresa a ser contratada; </w:t>
      </w:r>
    </w:p>
    <w:p w14:paraId="6F238EA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Para implementação, coordenação e execução do PCMSO, o médico coordenador deverá se basear nas informações apresentadas pelo PGR (Programa de Gerenciamento de Riscos) atualizado;</w:t>
      </w:r>
    </w:p>
    <w:p w14:paraId="0D3F89A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O PCMSO deverá obedecer a um planejamento em que estejam previstas as ações de saúde a serem executadas durante o ano, devendo estas serem objeto de relatório anual;</w:t>
      </w:r>
    </w:p>
    <w:p w14:paraId="7B020D4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O relatório anual deverá discriminar, por setores da empresa, o número e a natureza dos exames médicos, incluindo avaliações clínicas e exames complementares, estatísticas de resultados considerados anormais, assim como o planejamento para o próximo ano e ações preventivas a serem executadas, conforme modelo indicado na NR-7;</w:t>
      </w:r>
    </w:p>
    <w:p w14:paraId="2DDF1B6E"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o planejamento, elaboração, implantação, execução e assistência técnica ao desenvolvimento do PCMSO, contendo completa descrição das ações preventivas, em observância às normativas da NR-7;</w:t>
      </w:r>
    </w:p>
    <w:p w14:paraId="6F6C0D4F"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O PCMSO deve incluir, entre outros, a realização obrigatória dos seguintes exames médicos, para atendimento previsto para até 100 (cem) funcionários no período de 12 (doze) meses: </w:t>
      </w:r>
    </w:p>
    <w:p w14:paraId="10153B39" w14:textId="77777777" w:rsidR="00EA54BC" w:rsidRPr="009A131D" w:rsidRDefault="000E3A40" w:rsidP="00780551">
      <w:pPr>
        <w:pStyle w:val="PargrafodaLista"/>
        <w:numPr>
          <w:ilvl w:val="3"/>
          <w:numId w:val="16"/>
        </w:numPr>
        <w:tabs>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admissional: realizado antes do funcionário assumir suas atividades laborais, no qual será avaliada a existência de patologias ou condições predisponentes que venham a se agravar com o exercício da atividade pretendida;</w:t>
      </w:r>
    </w:p>
    <w:p w14:paraId="71ABA3EA"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 xml:space="preserve">Exame periódico: tem como objetivo avaliar a saúde do trabalhador, identificando patologias que possam ocorrer, realizado de acordo com a periodicidade determinada no PCMSO; </w:t>
      </w:r>
    </w:p>
    <w:p w14:paraId="39BDA20D"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 retorno ao trabalho: deverá ser feito no primeiro dia no retorno das atividades laborais quando o afastamento for igual ou superior a 30 (trinta) dias corridos, sendo motivos de doenças, acidentes ocupacionais ou licença maternidade;</w:t>
      </w:r>
    </w:p>
    <w:p w14:paraId="266B8F89"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 mudança da função: avaliação clínica obrigatória feita antes da mudança de função, desde que a mudança implique na exposição do empregado a risco diferente daquele a que estava exposto anteriormente à mudança;</w:t>
      </w:r>
    </w:p>
    <w:p w14:paraId="75A09092"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demissional: deverá ser realizado em até 10 (dez) dias a partir da data do término do contrato, fazendo uma avaliação clínica ocupacional para o desligamento do funcionário;</w:t>
      </w:r>
    </w:p>
    <w:p w14:paraId="127278D4" w14:textId="77777777" w:rsidR="00EA54BC"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Para a execução do PCMSO, a empresa a ser contratada deverá:</w:t>
      </w:r>
    </w:p>
    <w:p w14:paraId="6C280977" w14:textId="216AA38B"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Marcar e controlar as consultas médicas de qualquer ordem, </w:t>
      </w:r>
      <w:bookmarkStart w:id="44" w:name="_Hlk177117901"/>
      <w:r w:rsidRPr="009A131D">
        <w:rPr>
          <w:rFonts w:ascii="Arial" w:hAnsi="Arial" w:cs="Arial"/>
          <w:color w:val="000000" w:themeColor="text1"/>
        </w:rPr>
        <w:t xml:space="preserve">disponibilizando agenda para exame clínico e complementar de segunda a sexta-feira </w:t>
      </w:r>
      <w:bookmarkEnd w:id="44"/>
      <w:r w:rsidR="002E4B6F" w:rsidRPr="009A131D">
        <w:rPr>
          <w:rFonts w:ascii="Arial" w:hAnsi="Arial" w:cs="Arial"/>
          <w:color w:val="000000" w:themeColor="text1"/>
        </w:rPr>
        <w:t>das 7h às 12h e das 13h às 17h;</w:t>
      </w:r>
    </w:p>
    <w:p w14:paraId="0A68456E"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Atualizar o prontuário clínico dos funcionários, com registro dos resultados dos exames complementares realizados;</w:t>
      </w:r>
    </w:p>
    <w:p w14:paraId="3F669BCF"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Formalizar a delegação de responsabilidade da operacionalização do PCMSO;</w:t>
      </w:r>
    </w:p>
    <w:p w14:paraId="6BF3857F"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Indicar a necessidade de realização de exames dos funcionários, bem como de exames para aferir a possibilidade de retorno ao trabalho, nos casos em que o funcionário for afastado pelo INSS; </w:t>
      </w:r>
    </w:p>
    <w:p w14:paraId="71F2D0D0" w14:textId="0C0F6351" w:rsidR="00172F1B"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lastRenderedPageBreak/>
        <w:t>Indicar e realizar exames específicos complementares para todos os cargos de acordo com a exigência legal</w:t>
      </w:r>
      <w:r w:rsidR="002E4B6F" w:rsidRPr="009A131D">
        <w:rPr>
          <w:rFonts w:ascii="Arial" w:hAnsi="Arial" w:cs="Arial"/>
          <w:color w:val="000000" w:themeColor="text1"/>
        </w:rPr>
        <w:t>;</w:t>
      </w:r>
    </w:p>
    <w:p w14:paraId="16B946BD" w14:textId="77777777" w:rsidR="00172F1B"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Para a indicação e realização de todos os exames, a empresa a ser contratada deverá considerar os cargos ocupados, as tarefas executadas, a exposição aos agentes nocivos, a idade dos funcionários, entre outras variáveis;</w:t>
      </w:r>
    </w:p>
    <w:p w14:paraId="332CD848" w14:textId="77777777" w:rsidR="00172F1B"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O médico responsável pelo PCMSO deverá auxiliar no enquadramento das doenças ocupacionais, emitindo parecer médico e realizando a Comunicação de Acidente de Trabalho – CAT para o eSocial; </w:t>
      </w:r>
    </w:p>
    <w:p w14:paraId="7BE9B9E0" w14:textId="01E7C2E7" w:rsidR="000E3A40"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prestar consultoria individualizada, por meio de profissionais especializados (Médico do Trabalho/Coordenador do PCMSO) a respeito de exigências legais e providências a serem adotadas, para casos de demandas específicas do CISAMUSEP.</w:t>
      </w:r>
    </w:p>
    <w:p w14:paraId="41CB3564" w14:textId="77777777" w:rsidR="006609F0" w:rsidRPr="009A131D" w:rsidRDefault="006609F0" w:rsidP="00780551">
      <w:pPr>
        <w:spacing w:line="276" w:lineRule="auto"/>
        <w:jc w:val="both"/>
        <w:rPr>
          <w:rFonts w:ascii="Arial" w:hAnsi="Arial" w:cs="Arial"/>
          <w:color w:val="000000" w:themeColor="text1"/>
          <w:sz w:val="22"/>
          <w:szCs w:val="22"/>
        </w:rPr>
      </w:pPr>
    </w:p>
    <w:p w14:paraId="60E66B43" w14:textId="357C8076" w:rsidR="00172F1B" w:rsidRPr="009A131D" w:rsidRDefault="002E4B6F" w:rsidP="00780551">
      <w:pPr>
        <w:pStyle w:val="PargrafodaLista"/>
        <w:numPr>
          <w:ilvl w:val="1"/>
          <w:numId w:val="16"/>
        </w:numPr>
        <w:tabs>
          <w:tab w:val="left" w:pos="426"/>
        </w:tabs>
        <w:ind w:left="0" w:firstLine="0"/>
        <w:jc w:val="both"/>
        <w:rPr>
          <w:rFonts w:ascii="Arial" w:hAnsi="Arial" w:cs="Arial"/>
          <w:b/>
          <w:color w:val="000000" w:themeColor="text1"/>
          <w:u w:val="single"/>
        </w:rPr>
      </w:pPr>
      <w:r w:rsidRPr="009A131D">
        <w:rPr>
          <w:rFonts w:ascii="Arial" w:hAnsi="Arial" w:cs="Arial"/>
          <w:b/>
          <w:color w:val="000000" w:themeColor="text1"/>
          <w:u w:val="single"/>
        </w:rPr>
        <w:t>PGR – Programa de Gerenciamento de Riscos</w:t>
      </w:r>
    </w:p>
    <w:p w14:paraId="487C96E6" w14:textId="77777777" w:rsidR="0090045E" w:rsidRPr="009A131D" w:rsidRDefault="0090045E" w:rsidP="002E4B6F">
      <w:pPr>
        <w:pStyle w:val="PargrafodaLista"/>
        <w:tabs>
          <w:tab w:val="left" w:pos="426"/>
        </w:tabs>
        <w:spacing w:after="0" w:line="240" w:lineRule="auto"/>
        <w:ind w:left="0"/>
        <w:jc w:val="both"/>
        <w:rPr>
          <w:rFonts w:ascii="Arial" w:hAnsi="Arial" w:cs="Arial"/>
          <w:b/>
          <w:color w:val="000000" w:themeColor="text1"/>
        </w:rPr>
      </w:pPr>
    </w:p>
    <w:p w14:paraId="02ADD9F6" w14:textId="7B9F59E9" w:rsidR="00172F1B" w:rsidRPr="009A131D" w:rsidRDefault="00172F1B" w:rsidP="00780551">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Elaborado de acordo com a Norma Regulamentadora 1 e Norma Regulamentadora 9 (NR-1 e NR-9);</w:t>
      </w:r>
    </w:p>
    <w:p w14:paraId="3DB159A1" w14:textId="77777777" w:rsidR="00AA0F0E" w:rsidRPr="009A131D" w:rsidRDefault="00172F1B" w:rsidP="00AA0F0E">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Deverá ser elaborado por Engenheiro de Segurança do Trabalho ou Técnico em Segurança do Trabalho cuja coleta de dados deverá ser realizada presencialmente na sede do CISAMUSEP para levantamento técnico de riscos ambientais e não conformidade, por meio de análise das ocupações exercidas no CISAMUSEP;</w:t>
      </w:r>
    </w:p>
    <w:p w14:paraId="3B9FC986" w14:textId="31AFBB4D" w:rsidR="00AA0F0E" w:rsidRPr="009A131D" w:rsidRDefault="00AA0F0E" w:rsidP="00AA0F0E">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O PGR identificará os riscos que decorrem dos agentes físicos, químicos, biológicos, riscos de acidentes e riscos relacionados aos fatores ergonômicos, incluindo os fatores de risco psicossociais relacionados ao trabalho em cada grupo homogêneo de exposição, nos quais serão propostas medidas de controle que eliminem ou neutralizem os riscos;</w:t>
      </w:r>
    </w:p>
    <w:p w14:paraId="221D2FFE" w14:textId="77777777" w:rsidR="00172F1B" w:rsidRPr="009A131D" w:rsidRDefault="00172F1B" w:rsidP="00780551">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O PGR deverá ser elaborado cumprindo, no mínimo, as seguintes etapas:</w:t>
      </w:r>
    </w:p>
    <w:p w14:paraId="7A1E84F1"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Antecipação e reconhecimento dos riscos;</w:t>
      </w:r>
    </w:p>
    <w:p w14:paraId="697131CF"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Estabelecimento de prioridades e metas de avaliação e controle;</w:t>
      </w:r>
    </w:p>
    <w:p w14:paraId="69D9A7CF"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Avaliação dos riscos e da exposição dos empregados;</w:t>
      </w:r>
    </w:p>
    <w:p w14:paraId="1EDD3CA3"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Implantação de medidas de controle e avaliação de sua eficácia;</w:t>
      </w:r>
    </w:p>
    <w:p w14:paraId="4F1744E1"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Monitoramento da exposição aos riscos;</w:t>
      </w:r>
    </w:p>
    <w:p w14:paraId="61A8D9E3"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Registro e divulgação dos dados:</w:t>
      </w:r>
    </w:p>
    <w:p w14:paraId="48DE5FF6" w14:textId="756292DB" w:rsidR="00172F1B"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Elaboração do documento base com o planejamento anual, prioridades, periodicidade e cronograma</w:t>
      </w:r>
      <w:r w:rsidR="00030140" w:rsidRPr="009A131D">
        <w:rPr>
          <w:rFonts w:ascii="Arial" w:hAnsi="Arial" w:cs="Arial"/>
          <w:bCs/>
          <w:color w:val="000000" w:themeColor="text1"/>
        </w:rPr>
        <w:t>.</w:t>
      </w:r>
    </w:p>
    <w:p w14:paraId="5A5E613D" w14:textId="77777777" w:rsidR="00172F1B" w:rsidRPr="009A131D" w:rsidRDefault="00172F1B" w:rsidP="00780551">
      <w:pPr>
        <w:pStyle w:val="PargrafodaLista"/>
        <w:numPr>
          <w:ilvl w:val="2"/>
          <w:numId w:val="16"/>
        </w:numPr>
        <w:tabs>
          <w:tab w:val="left" w:pos="567"/>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No PGR deverá conter o inventário de riscos ocupacionais no qual deverão constar, no mínimo, as seguintes informações:</w:t>
      </w:r>
    </w:p>
    <w:p w14:paraId="2E9B3EB0" w14:textId="77777777" w:rsidR="00030140" w:rsidRPr="009A131D" w:rsidRDefault="00172F1B" w:rsidP="00030140">
      <w:pPr>
        <w:pStyle w:val="PargrafodaLista"/>
        <w:numPr>
          <w:ilvl w:val="0"/>
          <w:numId w:val="46"/>
        </w:numPr>
        <w:tabs>
          <w:tab w:val="left" w:pos="284"/>
          <w:tab w:val="left" w:pos="851"/>
          <w:tab w:val="left" w:pos="993"/>
        </w:tabs>
        <w:ind w:left="426" w:hanging="426"/>
        <w:jc w:val="both"/>
        <w:rPr>
          <w:rFonts w:ascii="Arial" w:hAnsi="Arial" w:cs="Arial"/>
          <w:bCs/>
          <w:color w:val="000000" w:themeColor="text1"/>
        </w:rPr>
      </w:pPr>
      <w:r w:rsidRPr="009A131D">
        <w:rPr>
          <w:rFonts w:ascii="Arial" w:hAnsi="Arial" w:cs="Arial"/>
          <w:bCs/>
          <w:color w:val="000000" w:themeColor="text1"/>
        </w:rPr>
        <w:t>Caracterização dos processos e ambientes de trabalho;</w:t>
      </w:r>
    </w:p>
    <w:p w14:paraId="095547FC" w14:textId="77777777" w:rsidR="00030140" w:rsidRPr="009A131D" w:rsidRDefault="00172F1B" w:rsidP="00030140">
      <w:pPr>
        <w:pStyle w:val="PargrafodaLista"/>
        <w:numPr>
          <w:ilvl w:val="0"/>
          <w:numId w:val="46"/>
        </w:numPr>
        <w:tabs>
          <w:tab w:val="left" w:pos="284"/>
          <w:tab w:val="left" w:pos="851"/>
          <w:tab w:val="left" w:pos="993"/>
        </w:tabs>
        <w:ind w:left="426" w:hanging="426"/>
        <w:jc w:val="both"/>
        <w:rPr>
          <w:rFonts w:ascii="Arial" w:hAnsi="Arial" w:cs="Arial"/>
          <w:bCs/>
          <w:color w:val="000000" w:themeColor="text1"/>
        </w:rPr>
      </w:pPr>
      <w:r w:rsidRPr="009A131D">
        <w:rPr>
          <w:rFonts w:ascii="Arial" w:hAnsi="Arial" w:cs="Arial"/>
          <w:bCs/>
          <w:color w:val="000000" w:themeColor="text1"/>
        </w:rPr>
        <w:t>Caracterização das atividades;</w:t>
      </w:r>
    </w:p>
    <w:p w14:paraId="2F00507E"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14316796"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Dados da análise preliminar ou do monitoramento das exposições a agentes físicos, químicos e biológicos e os resultados da avaliação de ergonomia nos termos da NR-17;</w:t>
      </w:r>
    </w:p>
    <w:p w14:paraId="6CFE320B"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 xml:space="preserve">Avaliação dos riscos, incluindo a classificação para fins de elaboração do plano de ação; </w:t>
      </w:r>
    </w:p>
    <w:p w14:paraId="402C3A6A"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Critérios adotados para avaliação dos riscos e tomada de decisão;</w:t>
      </w:r>
    </w:p>
    <w:p w14:paraId="6B42AC0B" w14:textId="1556DB6A" w:rsidR="00FA31BB"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lastRenderedPageBreak/>
        <w:t>O inventário de riscos ocupacionais deve ser mantido atualizado e seu histórico mantido por um período mínimo de 20 (vinte) anos ou pelo período estabelecido em normatização específica;</w:t>
      </w:r>
    </w:p>
    <w:p w14:paraId="36E6E41A"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No PGR também deverá constar o Plano de Ação que deverá indicar as medidas de prevenção a serem introduzidas, aprimoradas ou mantidas após a avaliação e classificação dos riscos ocupacionais, mediante cronograma definindo as formas de acompanhamento e aferição de resultados;</w:t>
      </w:r>
    </w:p>
    <w:p w14:paraId="75442183" w14:textId="77777777" w:rsidR="00030140" w:rsidRPr="009A131D" w:rsidRDefault="00172F1B" w:rsidP="00030140">
      <w:pPr>
        <w:pStyle w:val="PargrafodaLista"/>
        <w:numPr>
          <w:ilvl w:val="0"/>
          <w:numId w:val="47"/>
        </w:numPr>
        <w:tabs>
          <w:tab w:val="left" w:pos="284"/>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 implementação das medidas de prevenção e respectivos ajustes devem ser registrados e acompanhados de forma planejada para verificar a execução das ações planejadas, as inspeções dos locais e equipamentos de trabalho e o monitoramento das condições ambientais e exposições a agentes nocivos, quando aplicável;</w:t>
      </w:r>
    </w:p>
    <w:p w14:paraId="6C3B0F3B" w14:textId="51AD0275" w:rsidR="00FA31BB" w:rsidRPr="009A131D" w:rsidRDefault="00172F1B" w:rsidP="00030140">
      <w:pPr>
        <w:pStyle w:val="PargrafodaLista"/>
        <w:numPr>
          <w:ilvl w:val="0"/>
          <w:numId w:val="47"/>
        </w:numPr>
        <w:tabs>
          <w:tab w:val="left" w:pos="284"/>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As medidas de prevenção devem ser corrigidas quando os dados obtidos no acompanhamento indicarem ineficácia em seu desempenho;</w:t>
      </w:r>
    </w:p>
    <w:p w14:paraId="5FAD7FA1"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 elaboração do PGR deve servir de base para o desenvolvimento de ações em saúde ocupacional dos trabalhadores integradas às demais medidas de prevenção em SST, de acordo com os riscos gerados pelo trabalho nos termos da NR-7;</w:t>
      </w:r>
    </w:p>
    <w:p w14:paraId="203D219C"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As medições dos agentes nocivos identificados devem ser realizadas com equipamentos devidamente calibrados e adequados;</w:t>
      </w:r>
    </w:p>
    <w:p w14:paraId="734CD0FE" w14:textId="77777777" w:rsidR="00FA31BB" w:rsidRPr="009A131D" w:rsidRDefault="00FA31BB" w:rsidP="00780551">
      <w:pPr>
        <w:pStyle w:val="PargrafodaLista"/>
        <w:numPr>
          <w:ilvl w:val="3"/>
          <w:numId w:val="16"/>
        </w:numPr>
        <w:tabs>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 xml:space="preserve"> </w:t>
      </w:r>
      <w:r w:rsidR="00172F1B" w:rsidRPr="009A131D">
        <w:rPr>
          <w:rFonts w:ascii="Arial" w:hAnsi="Arial" w:cs="Arial"/>
          <w:bCs/>
          <w:color w:val="000000" w:themeColor="text1"/>
        </w:rPr>
        <w:t>Os certificados de calibração dos equipamentos deverão ser apresentados anexos ao laudo</w:t>
      </w:r>
      <w:r w:rsidRPr="009A131D">
        <w:rPr>
          <w:rFonts w:ascii="Arial" w:hAnsi="Arial" w:cs="Arial"/>
          <w:bCs/>
          <w:color w:val="000000" w:themeColor="text1"/>
        </w:rPr>
        <w:t>.</w:t>
      </w:r>
    </w:p>
    <w:p w14:paraId="7C8C89D7" w14:textId="20213083" w:rsidR="00FA31BB" w:rsidRPr="009A131D" w:rsidRDefault="00FA31BB" w:rsidP="00780551">
      <w:pPr>
        <w:pStyle w:val="PargrafodaLista"/>
        <w:tabs>
          <w:tab w:val="left" w:pos="567"/>
          <w:tab w:val="left" w:pos="709"/>
          <w:tab w:val="left" w:pos="851"/>
        </w:tabs>
        <w:spacing w:after="0"/>
        <w:ind w:left="0"/>
        <w:jc w:val="both"/>
        <w:rPr>
          <w:rFonts w:ascii="Arial" w:hAnsi="Arial" w:cs="Arial"/>
          <w:bCs/>
          <w:color w:val="000000" w:themeColor="text1"/>
        </w:rPr>
      </w:pPr>
    </w:p>
    <w:p w14:paraId="57E42FB2" w14:textId="3AB3D791" w:rsidR="00FA31BB" w:rsidRPr="009A131D" w:rsidRDefault="00F614E7" w:rsidP="00780551">
      <w:pPr>
        <w:pStyle w:val="PargrafodaLista"/>
        <w:numPr>
          <w:ilvl w:val="1"/>
          <w:numId w:val="16"/>
        </w:numPr>
        <w:tabs>
          <w:tab w:val="left" w:pos="426"/>
          <w:tab w:val="left" w:pos="567"/>
          <w:tab w:val="left" w:pos="851"/>
        </w:tabs>
        <w:spacing w:after="0"/>
        <w:ind w:left="0" w:firstLine="0"/>
        <w:jc w:val="both"/>
        <w:rPr>
          <w:rFonts w:ascii="Arial" w:hAnsi="Arial" w:cs="Arial"/>
          <w:bCs/>
          <w:color w:val="000000" w:themeColor="text1"/>
          <w:u w:val="single"/>
        </w:rPr>
      </w:pPr>
      <w:r w:rsidRPr="009A131D">
        <w:rPr>
          <w:rFonts w:ascii="Arial" w:hAnsi="Arial" w:cs="Arial"/>
          <w:b/>
          <w:color w:val="000000" w:themeColor="text1"/>
          <w:u w:val="single"/>
        </w:rPr>
        <w:t xml:space="preserve">LTCAT – Laudo Técnico das Condições </w:t>
      </w:r>
      <w:proofErr w:type="spellStart"/>
      <w:r w:rsidRPr="009A131D">
        <w:rPr>
          <w:rFonts w:ascii="Arial" w:hAnsi="Arial" w:cs="Arial"/>
          <w:b/>
          <w:color w:val="000000" w:themeColor="text1"/>
          <w:u w:val="single"/>
        </w:rPr>
        <w:t>Ambientaisde</w:t>
      </w:r>
      <w:proofErr w:type="spellEnd"/>
      <w:r w:rsidRPr="009A131D">
        <w:rPr>
          <w:rFonts w:ascii="Arial" w:hAnsi="Arial" w:cs="Arial"/>
          <w:b/>
          <w:color w:val="000000" w:themeColor="text1"/>
          <w:u w:val="single"/>
        </w:rPr>
        <w:t xml:space="preserve"> Trabalho</w:t>
      </w:r>
    </w:p>
    <w:p w14:paraId="50B3FDEC" w14:textId="77777777" w:rsidR="0090045E" w:rsidRPr="009A131D" w:rsidRDefault="0090045E" w:rsidP="00F614E7">
      <w:pPr>
        <w:pStyle w:val="PargrafodaLista"/>
        <w:tabs>
          <w:tab w:val="left" w:pos="426"/>
          <w:tab w:val="left" w:pos="567"/>
          <w:tab w:val="left" w:pos="851"/>
        </w:tabs>
        <w:spacing w:after="0" w:line="240" w:lineRule="auto"/>
        <w:ind w:left="0"/>
        <w:jc w:val="both"/>
        <w:rPr>
          <w:rFonts w:ascii="Arial" w:hAnsi="Arial" w:cs="Arial"/>
          <w:bCs/>
          <w:color w:val="000000" w:themeColor="text1"/>
        </w:rPr>
      </w:pPr>
    </w:p>
    <w:p w14:paraId="046547EC" w14:textId="77777777" w:rsidR="00FA31BB" w:rsidRPr="009A131D" w:rsidRDefault="006609F0"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Elaborado de acordo com a Lei nº 8.213/91, Instrução Normativa da Receita Federal do Brasil nº 2110/22, Decreto nº 3.048/99 e Instrução Normativa do Instituto Nacional do Seguro Social nº 128/22;</w:t>
      </w:r>
    </w:p>
    <w:p w14:paraId="4F3DD44F" w14:textId="77777777" w:rsidR="00F614E7" w:rsidRPr="009A131D" w:rsidRDefault="00F614E7" w:rsidP="00F614E7">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 xml:space="preserve">Deverá ser elaborado por Médico ou especialista em Engenharia de Segurança do </w:t>
      </w:r>
      <w:proofErr w:type="spellStart"/>
      <w:proofErr w:type="gramStart"/>
      <w:r w:rsidRPr="009A131D">
        <w:rPr>
          <w:rFonts w:ascii="Arial" w:hAnsi="Arial" w:cs="Arial"/>
          <w:color w:val="000000" w:themeColor="text1"/>
        </w:rPr>
        <w:t>Trabalho;</w:t>
      </w:r>
      <w:r w:rsidR="006609F0" w:rsidRPr="009A131D">
        <w:rPr>
          <w:rFonts w:ascii="Arial" w:hAnsi="Arial" w:cs="Arial"/>
          <w:color w:val="000000" w:themeColor="text1"/>
        </w:rPr>
        <w:t>O</w:t>
      </w:r>
      <w:proofErr w:type="spellEnd"/>
      <w:proofErr w:type="gramEnd"/>
      <w:r w:rsidR="006609F0" w:rsidRPr="009A131D">
        <w:rPr>
          <w:rFonts w:ascii="Arial" w:hAnsi="Arial" w:cs="Arial"/>
          <w:color w:val="000000" w:themeColor="text1"/>
        </w:rPr>
        <w:t xml:space="preserve"> LTCAT deverá ser elaborado após a identificação dos riscos pelo PGR;</w:t>
      </w:r>
    </w:p>
    <w:p w14:paraId="0EB252EA" w14:textId="1D6F3B2C" w:rsidR="00F614E7" w:rsidRPr="009A131D" w:rsidRDefault="00F614E7" w:rsidP="00F614E7">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LTCAT deverá ser elaborado após a identificação dos riscos pelo PGR;</w:t>
      </w:r>
    </w:p>
    <w:p w14:paraId="24E41981" w14:textId="77777777" w:rsidR="00F614E7" w:rsidRPr="009A131D" w:rsidRDefault="00F614E7"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a elaboração do LTCAT;</w:t>
      </w:r>
    </w:p>
    <w:p w14:paraId="46B018CF" w14:textId="77777777" w:rsidR="00F614E7" w:rsidRPr="009A131D" w:rsidRDefault="00F614E7"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laudo deverá fornecer subsídios para enquadramento dos funcionários com relação à aposentadoria especial (INSS), direito à insalubridade e periculosidade, com emissão de Laudo Técnico contendo informações setorizadas, o qual deverá ser apresentado num documento base;</w:t>
      </w:r>
    </w:p>
    <w:p w14:paraId="60E9243A" w14:textId="77777777" w:rsidR="00F614E7" w:rsidRPr="009A131D" w:rsidRDefault="00F614E7" w:rsidP="003D5E9B">
      <w:pPr>
        <w:pStyle w:val="PargrafodaLista"/>
        <w:numPr>
          <w:ilvl w:val="2"/>
          <w:numId w:val="16"/>
        </w:numPr>
        <w:tabs>
          <w:tab w:val="left" w:pos="426"/>
          <w:tab w:val="left" w:pos="567"/>
          <w:tab w:val="left" w:pos="709"/>
          <w:tab w:val="left" w:pos="851"/>
        </w:tabs>
        <w:spacing w:after="0"/>
        <w:ind w:left="426"/>
        <w:jc w:val="both"/>
        <w:rPr>
          <w:rFonts w:ascii="Arial" w:hAnsi="Arial" w:cs="Arial"/>
          <w:bCs/>
          <w:color w:val="000000" w:themeColor="text1"/>
        </w:rPr>
      </w:pPr>
      <w:r w:rsidRPr="009A131D">
        <w:rPr>
          <w:rFonts w:ascii="Arial" w:hAnsi="Arial" w:cs="Arial"/>
          <w:color w:val="000000" w:themeColor="text1"/>
        </w:rPr>
        <w:t>No LTCAT deverão constar as seguintes informações:</w:t>
      </w:r>
    </w:p>
    <w:p w14:paraId="31E0F3E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Se individual ou coletivo;</w:t>
      </w:r>
    </w:p>
    <w:p w14:paraId="685B7EA2"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Identificação do CISAMUSEP;</w:t>
      </w:r>
    </w:p>
    <w:p w14:paraId="13C240B2"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Identificação do setor de trabalho, descrição dos locais e das funções desenvolvidas;</w:t>
      </w:r>
    </w:p>
    <w:p w14:paraId="70C54EF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 Descrição da atividade;</w:t>
      </w:r>
    </w:p>
    <w:p w14:paraId="58C4BDA0"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Identificação de agente nocivo capaz de causar </w:t>
      </w:r>
      <w:proofErr w:type="spellStart"/>
      <w:r w:rsidRPr="009A131D">
        <w:rPr>
          <w:rFonts w:ascii="Arial" w:hAnsi="Arial" w:cs="Arial"/>
          <w:color w:val="000000" w:themeColor="text1"/>
        </w:rPr>
        <w:t>dano</w:t>
      </w:r>
      <w:proofErr w:type="spellEnd"/>
      <w:r w:rsidRPr="009A131D">
        <w:rPr>
          <w:rFonts w:ascii="Arial" w:hAnsi="Arial" w:cs="Arial"/>
          <w:color w:val="000000" w:themeColor="text1"/>
        </w:rPr>
        <w:t xml:space="preserve"> à saúde e integridade física, arrolado na Legislação Previdenciária;</w:t>
      </w:r>
    </w:p>
    <w:p w14:paraId="5630ACC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Localização das possíveis fontes geradoras;</w:t>
      </w:r>
    </w:p>
    <w:p w14:paraId="48DDCB7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Via e periodicidade de exposição ao agente nocivo;</w:t>
      </w:r>
    </w:p>
    <w:p w14:paraId="35141EF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Metodologia e procedimentos de avaliação do agente nocivo;</w:t>
      </w:r>
    </w:p>
    <w:p w14:paraId="6E95782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 Descrição das medidas de controle existentes;</w:t>
      </w:r>
    </w:p>
    <w:p w14:paraId="5A547BF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Conclusão do LTCAT;</w:t>
      </w:r>
    </w:p>
    <w:p w14:paraId="76E19788"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Assinatura e identificação do Médico do Trabalho ou especialista em Engenharia de Segurança do Trabalho;</w:t>
      </w:r>
    </w:p>
    <w:p w14:paraId="3AC59737" w14:textId="77777777" w:rsidR="003D5E9B" w:rsidRPr="009A131D" w:rsidRDefault="00F614E7" w:rsidP="003D5E9B">
      <w:pPr>
        <w:pStyle w:val="PargrafodaLista"/>
        <w:numPr>
          <w:ilvl w:val="0"/>
          <w:numId w:val="48"/>
        </w:numPr>
        <w:spacing w:after="0"/>
        <w:ind w:left="284" w:hanging="284"/>
        <w:jc w:val="both"/>
        <w:rPr>
          <w:rFonts w:ascii="Arial" w:hAnsi="Arial" w:cs="Arial"/>
          <w:color w:val="000000" w:themeColor="text1"/>
        </w:rPr>
      </w:pPr>
      <w:r w:rsidRPr="009A131D">
        <w:rPr>
          <w:rFonts w:ascii="Arial" w:hAnsi="Arial" w:cs="Arial"/>
          <w:color w:val="000000" w:themeColor="text1"/>
        </w:rPr>
        <w:lastRenderedPageBreak/>
        <w:t>Data da realização da avaliação ambiental</w:t>
      </w:r>
      <w:r w:rsidR="003D5E9B" w:rsidRPr="009A131D">
        <w:rPr>
          <w:rFonts w:ascii="Arial" w:hAnsi="Arial" w:cs="Arial"/>
          <w:color w:val="000000" w:themeColor="text1"/>
        </w:rPr>
        <w:t>.</w:t>
      </w:r>
    </w:p>
    <w:p w14:paraId="067D4346" w14:textId="35F2B2E4" w:rsidR="00F614E7" w:rsidRPr="009A131D" w:rsidRDefault="00F614E7" w:rsidP="003D5E9B">
      <w:pPr>
        <w:jc w:val="both"/>
        <w:rPr>
          <w:rFonts w:ascii="Arial" w:hAnsi="Arial" w:cs="Arial"/>
          <w:color w:val="000000" w:themeColor="text1"/>
        </w:rPr>
      </w:pPr>
      <w:r w:rsidRPr="009A131D">
        <w:rPr>
          <w:rFonts w:ascii="Arial" w:hAnsi="Arial" w:cs="Arial"/>
          <w:bCs/>
          <w:color w:val="000000" w:themeColor="text1"/>
        </w:rPr>
        <w:t xml:space="preserve">3.4.7 </w:t>
      </w:r>
      <w:r w:rsidRPr="009A131D">
        <w:rPr>
          <w:rFonts w:ascii="Arial" w:eastAsia="Calibri" w:hAnsi="Arial" w:cs="Arial"/>
          <w:color w:val="000000" w:themeColor="text1"/>
          <w:sz w:val="22"/>
          <w:szCs w:val="22"/>
          <w:lang w:eastAsia="en-US"/>
        </w:rPr>
        <w:t>As medições dos agentes nocivos identificados devem ser realizadas com equipamentos devidamente calibrados e adequados;</w:t>
      </w:r>
    </w:p>
    <w:p w14:paraId="4F3E68AD" w14:textId="77777777" w:rsidR="003D5E9B" w:rsidRPr="009A131D" w:rsidRDefault="00F614E7" w:rsidP="003D5E9B">
      <w:pPr>
        <w:pStyle w:val="PargrafodaLista"/>
        <w:numPr>
          <w:ilvl w:val="3"/>
          <w:numId w:val="49"/>
        </w:numPr>
        <w:spacing w:after="120"/>
        <w:jc w:val="both"/>
        <w:rPr>
          <w:rFonts w:ascii="Arial" w:hAnsi="Arial" w:cs="Arial"/>
          <w:color w:val="000000" w:themeColor="text1"/>
        </w:rPr>
      </w:pPr>
      <w:r w:rsidRPr="009A131D">
        <w:rPr>
          <w:rFonts w:ascii="Arial" w:hAnsi="Arial" w:cs="Arial"/>
          <w:color w:val="000000" w:themeColor="text1"/>
        </w:rPr>
        <w:t>Os certificados de calibração dos equipamentos deverão ser apresentados anexos ao laudo;</w:t>
      </w:r>
    </w:p>
    <w:p w14:paraId="35651857" w14:textId="77777777" w:rsidR="003D5E9B" w:rsidRPr="009A131D" w:rsidRDefault="00F614E7" w:rsidP="003D5E9B">
      <w:pPr>
        <w:pStyle w:val="PargrafodaLista"/>
        <w:numPr>
          <w:ilvl w:val="2"/>
          <w:numId w:val="49"/>
        </w:numPr>
        <w:spacing w:after="120"/>
        <w:ind w:left="0" w:firstLine="0"/>
        <w:jc w:val="both"/>
        <w:rPr>
          <w:rFonts w:ascii="Arial" w:hAnsi="Arial" w:cs="Arial"/>
          <w:color w:val="000000" w:themeColor="text1"/>
        </w:rPr>
      </w:pPr>
      <w:r w:rsidRPr="009A131D">
        <w:rPr>
          <w:rFonts w:ascii="Arial" w:hAnsi="Arial" w:cs="Arial"/>
          <w:color w:val="000000" w:themeColor="text1"/>
        </w:rPr>
        <w:t xml:space="preserve">O LTCAT servirá de base para elaboração do PPP – Perfil Profissiográfico Previdenciário, cujos leiautes deverão ser enviados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no prazo legalmente estabelecido;</w:t>
      </w:r>
    </w:p>
    <w:p w14:paraId="00CE39BD" w14:textId="1A7FD6EE" w:rsidR="00F614E7" w:rsidRPr="009A131D" w:rsidRDefault="00F614E7" w:rsidP="003D5E9B">
      <w:pPr>
        <w:pStyle w:val="PargrafodaLista"/>
        <w:numPr>
          <w:ilvl w:val="2"/>
          <w:numId w:val="49"/>
        </w:numPr>
        <w:spacing w:after="120"/>
        <w:ind w:left="0" w:firstLine="0"/>
        <w:jc w:val="both"/>
        <w:rPr>
          <w:rFonts w:ascii="Arial" w:hAnsi="Arial" w:cs="Arial"/>
          <w:color w:val="000000" w:themeColor="text1"/>
        </w:rPr>
      </w:pPr>
      <w:r w:rsidRPr="009A131D">
        <w:rPr>
          <w:rFonts w:ascii="Arial" w:hAnsi="Arial" w:cs="Arial"/>
          <w:color w:val="000000" w:themeColor="text1"/>
        </w:rPr>
        <w:t>O LTCAT e as demonstrações ambientais devem embasar o preenchimento do DARF (INSS) e formulário de reconhecimento de períodos laborados em condições especiais.</w:t>
      </w:r>
    </w:p>
    <w:p w14:paraId="26C5EF3F" w14:textId="77777777" w:rsidR="0090045E" w:rsidRPr="009A131D" w:rsidRDefault="0090045E" w:rsidP="00780551">
      <w:pPr>
        <w:pStyle w:val="PargrafodaLista"/>
        <w:tabs>
          <w:tab w:val="left" w:pos="567"/>
          <w:tab w:val="left" w:pos="709"/>
          <w:tab w:val="left" w:pos="851"/>
        </w:tabs>
        <w:spacing w:after="0"/>
        <w:ind w:left="0"/>
        <w:jc w:val="both"/>
        <w:rPr>
          <w:rFonts w:ascii="Arial" w:hAnsi="Arial" w:cs="Arial"/>
          <w:color w:val="000000" w:themeColor="text1"/>
        </w:rPr>
      </w:pPr>
    </w:p>
    <w:p w14:paraId="26573C7E" w14:textId="77777777" w:rsidR="003D5E9B" w:rsidRPr="009A131D" w:rsidRDefault="003D5E9B" w:rsidP="003D5E9B">
      <w:pPr>
        <w:pStyle w:val="PargrafodaLista"/>
        <w:numPr>
          <w:ilvl w:val="1"/>
          <w:numId w:val="49"/>
        </w:numPr>
        <w:tabs>
          <w:tab w:val="left" w:pos="426"/>
          <w:tab w:val="left" w:pos="709"/>
          <w:tab w:val="left" w:pos="851"/>
        </w:tabs>
        <w:spacing w:after="0"/>
        <w:ind w:left="0" w:firstLine="0"/>
        <w:jc w:val="both"/>
        <w:rPr>
          <w:rFonts w:ascii="Arial" w:hAnsi="Arial" w:cs="Arial"/>
          <w:bCs/>
          <w:color w:val="000000" w:themeColor="text1"/>
          <w:u w:val="single"/>
        </w:rPr>
      </w:pPr>
      <w:r w:rsidRPr="009A131D">
        <w:rPr>
          <w:rFonts w:ascii="Arial" w:hAnsi="Arial" w:cs="Arial"/>
          <w:b/>
          <w:bCs/>
          <w:color w:val="000000" w:themeColor="text1"/>
          <w:u w:val="single"/>
        </w:rPr>
        <w:t>LIP – Laudo de Insalubridade e Periculosidade</w:t>
      </w:r>
    </w:p>
    <w:p w14:paraId="71CC6E92" w14:textId="77777777" w:rsidR="003D5E9B" w:rsidRPr="009A131D" w:rsidRDefault="003D5E9B" w:rsidP="003D5E9B">
      <w:pPr>
        <w:pStyle w:val="PargrafodaLista"/>
        <w:tabs>
          <w:tab w:val="left" w:pos="426"/>
          <w:tab w:val="left" w:pos="709"/>
          <w:tab w:val="left" w:pos="851"/>
        </w:tabs>
        <w:spacing w:after="0" w:line="240" w:lineRule="auto"/>
        <w:ind w:left="0"/>
        <w:jc w:val="both"/>
        <w:rPr>
          <w:rFonts w:ascii="Arial" w:hAnsi="Arial" w:cs="Arial"/>
          <w:bCs/>
          <w:color w:val="000000" w:themeColor="text1"/>
        </w:rPr>
      </w:pPr>
    </w:p>
    <w:p w14:paraId="13942E63"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Elaborado de acordo com a Norma Regulamentadora 15 (NR-15) e Norma Regulamentadora 16 (NR-16);</w:t>
      </w:r>
    </w:p>
    <w:p w14:paraId="098E789F"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LIP visa estabelecer quais funções têm direito a receber o adicional de insalubridade e/ou periculosidade dependendo dos agentes prejudiciais aos quais os funcionários estão expostos;</w:t>
      </w:r>
    </w:p>
    <w:p w14:paraId="47CAFA15"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LIP deverá ser elaborado por Médico do Trabalho ou especialista em Engenharia de Segurança do Trabalho;</w:t>
      </w:r>
    </w:p>
    <w:p w14:paraId="3BE86654"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Os laudos deverão ser apresentados separadamente, em dois documentos distintos: um laudo de insalubridade e um laudo de periculosidade;</w:t>
      </w:r>
    </w:p>
    <w:p w14:paraId="7857547E" w14:textId="5D846A21"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Deverá apresentar as saídas e mudanças de processos internos ou melhorias que excluam a exposição dos agentes nocivos aos funcionários.</w:t>
      </w:r>
    </w:p>
    <w:p w14:paraId="01002C6F" w14:textId="77777777" w:rsidR="00DF02ED" w:rsidRPr="009A131D" w:rsidRDefault="00DF02ED" w:rsidP="00DF02ED">
      <w:pPr>
        <w:pStyle w:val="PargrafodaLista"/>
        <w:tabs>
          <w:tab w:val="left" w:pos="567"/>
        </w:tabs>
        <w:ind w:left="0"/>
        <w:jc w:val="both"/>
        <w:rPr>
          <w:rFonts w:ascii="Arial" w:hAnsi="Arial" w:cs="Arial"/>
          <w:color w:val="000000" w:themeColor="text1"/>
        </w:rPr>
      </w:pPr>
    </w:p>
    <w:p w14:paraId="2F65C1BE" w14:textId="77777777" w:rsidR="003D5E9B" w:rsidRPr="009A131D" w:rsidRDefault="00CC4D95" w:rsidP="003D5E9B">
      <w:pPr>
        <w:pStyle w:val="PargrafodaLista"/>
        <w:numPr>
          <w:ilvl w:val="1"/>
          <w:numId w:val="49"/>
        </w:numPr>
        <w:tabs>
          <w:tab w:val="left" w:pos="567"/>
        </w:tabs>
        <w:jc w:val="both"/>
        <w:rPr>
          <w:rFonts w:ascii="Arial" w:hAnsi="Arial" w:cs="Arial"/>
          <w:color w:val="000000" w:themeColor="text1"/>
          <w:u w:val="single"/>
        </w:rPr>
      </w:pPr>
      <w:r w:rsidRPr="009A131D">
        <w:rPr>
          <w:rFonts w:ascii="Arial" w:hAnsi="Arial" w:cs="Arial"/>
          <w:b/>
          <w:bCs/>
          <w:color w:val="000000" w:themeColor="text1"/>
          <w:u w:val="single"/>
        </w:rPr>
        <w:t xml:space="preserve">AET – </w:t>
      </w:r>
      <w:r w:rsidR="003D5E9B" w:rsidRPr="009A131D">
        <w:rPr>
          <w:rFonts w:ascii="Arial" w:hAnsi="Arial" w:cs="Arial"/>
          <w:b/>
          <w:bCs/>
          <w:color w:val="000000" w:themeColor="text1"/>
          <w:u w:val="single"/>
        </w:rPr>
        <w:t>Análise Ergonômica do Trabalho</w:t>
      </w:r>
    </w:p>
    <w:p w14:paraId="71341DA7" w14:textId="77777777" w:rsidR="003D5E9B" w:rsidRPr="009A131D" w:rsidRDefault="003D5E9B" w:rsidP="003D5E9B">
      <w:pPr>
        <w:pStyle w:val="PargrafodaLista"/>
        <w:tabs>
          <w:tab w:val="left" w:pos="567"/>
        </w:tabs>
        <w:jc w:val="both"/>
        <w:rPr>
          <w:rFonts w:ascii="Arial" w:hAnsi="Arial" w:cs="Arial"/>
          <w:color w:val="000000" w:themeColor="text1"/>
          <w:u w:val="single"/>
        </w:rPr>
      </w:pPr>
    </w:p>
    <w:p w14:paraId="32129F1E" w14:textId="77777777" w:rsidR="003D5E9B" w:rsidRPr="009A131D" w:rsidRDefault="003D5E9B" w:rsidP="00D11996">
      <w:pPr>
        <w:pStyle w:val="PargrafodaLista"/>
        <w:numPr>
          <w:ilvl w:val="2"/>
          <w:numId w:val="51"/>
        </w:numPr>
        <w:tabs>
          <w:tab w:val="left" w:pos="567"/>
        </w:tabs>
        <w:spacing w:after="120"/>
        <w:jc w:val="both"/>
        <w:rPr>
          <w:rFonts w:ascii="Arial" w:hAnsi="Arial" w:cs="Arial"/>
          <w:color w:val="000000" w:themeColor="text1"/>
        </w:rPr>
      </w:pPr>
      <w:r w:rsidRPr="009A131D">
        <w:rPr>
          <w:rFonts w:ascii="Arial" w:hAnsi="Arial" w:cs="Arial"/>
          <w:bCs/>
          <w:color w:val="000000" w:themeColor="text1"/>
        </w:rPr>
        <w:t>Elaborado em conformidade da Norma Regulamentadora 17 (NR-17) e seus anexos;</w:t>
      </w:r>
    </w:p>
    <w:p w14:paraId="3D208DD3"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A empresa a ser contratada deverá planejar, elaborar e prestar assistência técnica ao desenvolvimento da AET em todos os postos de trabalho do CISAMUSEP, contendo completa descrição das ações preventivas, sugestões para eliminar ou reduzir a exposição dos trabalhadores aos agentes nocivos;</w:t>
      </w:r>
    </w:p>
    <w:p w14:paraId="4FD632BF"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realizar visita técnica na sede do CISAMUSEP para coleta de dados objetivando a elaboração da AET;</w:t>
      </w:r>
    </w:p>
    <w:p w14:paraId="1C41BE1D"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elaborar relatório detalhado das condições encontradas levando em consideração os postos de trabalho, descrição geral do ambiente do trabalho e descrição geral da tarefa exercida pelo funcionário por meio de registros fotográficos;</w:t>
      </w:r>
    </w:p>
    <w:p w14:paraId="6242B704" w14:textId="77777777" w:rsidR="003D5E9B" w:rsidRPr="009A131D" w:rsidRDefault="003D5E9B" w:rsidP="003D5E9B">
      <w:pPr>
        <w:pStyle w:val="PargrafodaLista"/>
        <w:numPr>
          <w:ilvl w:val="3"/>
          <w:numId w:val="51"/>
        </w:numPr>
        <w:tabs>
          <w:tab w:val="left" w:pos="567"/>
          <w:tab w:val="left" w:pos="851"/>
        </w:tabs>
        <w:spacing w:after="120"/>
        <w:ind w:left="0" w:firstLine="0"/>
        <w:jc w:val="both"/>
        <w:rPr>
          <w:rFonts w:ascii="Arial" w:hAnsi="Arial" w:cs="Arial"/>
          <w:color w:val="000000" w:themeColor="text1"/>
        </w:rPr>
      </w:pPr>
      <w:r w:rsidRPr="009A131D">
        <w:rPr>
          <w:rFonts w:ascii="Arial" w:hAnsi="Arial" w:cs="Arial"/>
          <w:color w:val="000000" w:themeColor="text1"/>
        </w:rPr>
        <w:t>O levantamento fotográfico deverá acompanhar o documento final, bem como as sugestões para a implantação de melhorias julgadas necessárias;</w:t>
      </w:r>
    </w:p>
    <w:p w14:paraId="64E875AE" w14:textId="77777777" w:rsidR="003D5E9B" w:rsidRPr="009A131D" w:rsidRDefault="003D5E9B" w:rsidP="003D5E9B">
      <w:pPr>
        <w:pStyle w:val="PargrafodaLista"/>
        <w:numPr>
          <w:ilvl w:val="2"/>
          <w:numId w:val="51"/>
        </w:numPr>
        <w:tabs>
          <w:tab w:val="left" w:pos="426"/>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Após conclusão da análise, o especialista em ergonomia deverá realizar orientação </w:t>
      </w:r>
      <w:r w:rsidRPr="009A131D">
        <w:rPr>
          <w:rFonts w:ascii="Arial" w:hAnsi="Arial" w:cs="Arial"/>
          <w:i/>
          <w:color w:val="000000" w:themeColor="text1"/>
        </w:rPr>
        <w:t>in loco</w:t>
      </w:r>
      <w:r w:rsidRPr="009A131D">
        <w:rPr>
          <w:rFonts w:ascii="Arial" w:hAnsi="Arial" w:cs="Arial"/>
          <w:color w:val="000000" w:themeColor="text1"/>
        </w:rPr>
        <w:t xml:space="preserve"> aos funcionários de cada setor, visando a melhoria das condições ergonômicas do trabalho;</w:t>
      </w:r>
    </w:p>
    <w:p w14:paraId="2F2B158B" w14:textId="00DACC9E" w:rsidR="003D5E9B" w:rsidRPr="009A131D" w:rsidRDefault="003D5E9B" w:rsidP="003D5E9B">
      <w:pPr>
        <w:pStyle w:val="PargrafodaLista"/>
        <w:numPr>
          <w:ilvl w:val="2"/>
          <w:numId w:val="51"/>
        </w:numPr>
        <w:tabs>
          <w:tab w:val="left" w:pos="426"/>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AET deverá ser realizada por especialista em ergonomia, produzindo material escrito das operações, ambientes, equipamentos utilizados que permitiram elaborar as considerações e recomendações a respeito dos métodos e organizações do trabalho com relação às atividades inerentes à administração.</w:t>
      </w:r>
    </w:p>
    <w:p w14:paraId="21DBA6C0" w14:textId="77777777" w:rsidR="003E661E" w:rsidRPr="009A131D" w:rsidRDefault="003E661E" w:rsidP="003D5E9B">
      <w:pPr>
        <w:pStyle w:val="PargrafodaLista"/>
        <w:tabs>
          <w:tab w:val="left" w:pos="567"/>
          <w:tab w:val="left" w:pos="851"/>
        </w:tabs>
        <w:spacing w:after="0" w:line="240" w:lineRule="auto"/>
        <w:ind w:left="0"/>
        <w:jc w:val="both"/>
        <w:rPr>
          <w:rFonts w:ascii="Arial" w:hAnsi="Arial" w:cs="Arial"/>
          <w:color w:val="000000" w:themeColor="text1"/>
        </w:rPr>
      </w:pPr>
    </w:p>
    <w:p w14:paraId="55E5C94D" w14:textId="77777777" w:rsidR="003D5E9B" w:rsidRPr="009A131D" w:rsidRDefault="003D5E9B" w:rsidP="003D5E9B">
      <w:pPr>
        <w:pStyle w:val="PargrafodaLista"/>
        <w:tabs>
          <w:tab w:val="left" w:pos="567"/>
          <w:tab w:val="left" w:pos="851"/>
        </w:tabs>
        <w:spacing w:after="0" w:line="240" w:lineRule="auto"/>
        <w:ind w:left="0"/>
        <w:jc w:val="both"/>
        <w:rPr>
          <w:rFonts w:ascii="Arial" w:hAnsi="Arial" w:cs="Arial"/>
          <w:color w:val="000000" w:themeColor="text1"/>
        </w:rPr>
      </w:pPr>
    </w:p>
    <w:p w14:paraId="716E9835" w14:textId="77777777" w:rsidR="00E44427" w:rsidRPr="009A131D" w:rsidRDefault="003D5E9B" w:rsidP="00E44427">
      <w:pPr>
        <w:pStyle w:val="PargrafodaLista"/>
        <w:numPr>
          <w:ilvl w:val="1"/>
          <w:numId w:val="49"/>
        </w:numPr>
        <w:tabs>
          <w:tab w:val="left" w:pos="0"/>
          <w:tab w:val="left" w:pos="426"/>
          <w:tab w:val="left" w:pos="567"/>
          <w:tab w:val="left" w:pos="851"/>
        </w:tabs>
        <w:spacing w:after="0"/>
        <w:ind w:left="0" w:firstLine="0"/>
        <w:jc w:val="both"/>
        <w:rPr>
          <w:rFonts w:ascii="Arial" w:hAnsi="Arial" w:cs="Arial"/>
          <w:color w:val="000000" w:themeColor="text1"/>
          <w:u w:val="single"/>
        </w:rPr>
      </w:pPr>
      <w:r w:rsidRPr="009A131D">
        <w:rPr>
          <w:rFonts w:ascii="Arial" w:hAnsi="Arial" w:cs="Arial"/>
          <w:b/>
          <w:color w:val="000000" w:themeColor="text1"/>
          <w:u w:val="single"/>
        </w:rPr>
        <w:lastRenderedPageBreak/>
        <w:t xml:space="preserve">Realização de Exames Médicos Ocupacionais </w:t>
      </w:r>
    </w:p>
    <w:p w14:paraId="2888021E" w14:textId="77777777" w:rsidR="00E44427" w:rsidRPr="009A131D" w:rsidRDefault="00E44427" w:rsidP="00E44427">
      <w:pPr>
        <w:pStyle w:val="PargrafodaLista"/>
        <w:tabs>
          <w:tab w:val="left" w:pos="0"/>
          <w:tab w:val="left" w:pos="426"/>
          <w:tab w:val="left" w:pos="567"/>
          <w:tab w:val="left" w:pos="851"/>
        </w:tabs>
        <w:spacing w:after="0"/>
        <w:ind w:left="0"/>
        <w:jc w:val="both"/>
        <w:rPr>
          <w:rFonts w:ascii="Arial" w:hAnsi="Arial" w:cs="Arial"/>
          <w:color w:val="000000" w:themeColor="text1"/>
          <w:u w:val="single"/>
        </w:rPr>
      </w:pPr>
    </w:p>
    <w:p w14:paraId="61CCA1C1" w14:textId="77777777" w:rsidR="00E44427" w:rsidRPr="009A131D" w:rsidRDefault="00E44427" w:rsidP="003305A5">
      <w:pPr>
        <w:pStyle w:val="PargrafodaLista"/>
        <w:numPr>
          <w:ilvl w:val="2"/>
          <w:numId w:val="53"/>
        </w:numPr>
        <w:tabs>
          <w:tab w:val="left" w:pos="0"/>
          <w:tab w:val="left" w:pos="426"/>
          <w:tab w:val="left" w:pos="567"/>
          <w:tab w:val="left" w:pos="851"/>
        </w:tabs>
        <w:jc w:val="both"/>
        <w:rPr>
          <w:rFonts w:ascii="Arial" w:hAnsi="Arial" w:cs="Arial"/>
          <w:color w:val="000000" w:themeColor="text1"/>
          <w:u w:val="single"/>
        </w:rPr>
      </w:pPr>
      <w:r w:rsidRPr="009A131D">
        <w:rPr>
          <w:rFonts w:ascii="Arial" w:hAnsi="Arial" w:cs="Arial"/>
          <w:color w:val="000000" w:themeColor="text1"/>
        </w:rPr>
        <w:t>Os exames deverão ser realizados de acordo com o PCMSO;</w:t>
      </w:r>
    </w:p>
    <w:p w14:paraId="093DFB72"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bCs/>
          <w:color w:val="000000" w:themeColor="text1"/>
        </w:rPr>
        <w:t xml:space="preserve">Deverão ser realizados os </w:t>
      </w:r>
      <w:r w:rsidRPr="009A131D">
        <w:rPr>
          <w:rFonts w:ascii="Arial" w:hAnsi="Arial" w:cs="Arial"/>
          <w:color w:val="000000" w:themeColor="text1"/>
        </w:rPr>
        <w:t>seguintes exames médicos para atendimento previsto para até 100 (cem) funcionários no período de 12 (doze) meses: e</w:t>
      </w:r>
      <w:r w:rsidRPr="009A131D">
        <w:rPr>
          <w:rFonts w:ascii="Arial" w:hAnsi="Arial" w:cs="Arial"/>
          <w:bCs/>
          <w:color w:val="000000" w:themeColor="text1"/>
        </w:rPr>
        <w:t>xame admissional, exame periódico, exame de retorno ao trabalho, exame de mudança da função e exame demissional;</w:t>
      </w:r>
    </w:p>
    <w:p w14:paraId="5658A097"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bCs/>
          <w:color w:val="000000" w:themeColor="text1"/>
        </w:rPr>
        <w:t xml:space="preserve">A </w:t>
      </w:r>
      <w:r w:rsidRPr="009A131D">
        <w:rPr>
          <w:rFonts w:ascii="Arial" w:hAnsi="Arial" w:cs="Arial"/>
          <w:color w:val="000000" w:themeColor="text1"/>
        </w:rPr>
        <w:t>avaliação clínica deverá abranger exame físico e os exames complementares deverão abranger as possíveis patologias existentes e predispostas que venham ocorrer devido com as funções dos profissionais de acordo com os termos especificados na NR-7;</w:t>
      </w:r>
    </w:p>
    <w:p w14:paraId="133410AB"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Após realização de cada exame, deverá ser emitido Atestado de Saúde Ocupacional – ASO – em 3 (três) vias, devendo uma via ser entregue ao funcionário, uma via ser entregue ao CISAMUSEP e uma via para arquivo da empresa a ser contratada;</w:t>
      </w:r>
    </w:p>
    <w:p w14:paraId="3A33E544" w14:textId="77777777" w:rsidR="00E44427" w:rsidRPr="009A131D" w:rsidRDefault="00E44427" w:rsidP="003305A5">
      <w:pPr>
        <w:pStyle w:val="PargrafodaLista"/>
        <w:numPr>
          <w:ilvl w:val="3"/>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O ASO deverá ser assinado pelo funcionário e médico responsável, com encaminhamento ao CISAMUSEP em até 3 (três) dias úteis após a realização do exame;</w:t>
      </w:r>
    </w:p>
    <w:p w14:paraId="3D27B98A" w14:textId="77777777" w:rsidR="00E44427" w:rsidRPr="009A131D" w:rsidRDefault="00E44427" w:rsidP="003305A5">
      <w:pPr>
        <w:pStyle w:val="PargrafodaLista"/>
        <w:numPr>
          <w:ilvl w:val="3"/>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Os atestados gerados a partir do início da vigência da Resolução do Conselho Federal de Medicina nº 2.382/24 deverão ser emitidos de acordo com esta legislação (Plataforma Atesta CFM) ou outra que venha a substituí-la;</w:t>
      </w:r>
    </w:p>
    <w:p w14:paraId="0728CE08" w14:textId="224E9E9D" w:rsidR="00E44427" w:rsidRPr="009A131D" w:rsidRDefault="00E44427" w:rsidP="003305A5">
      <w:pPr>
        <w:pStyle w:val="PargrafodaLista"/>
        <w:numPr>
          <w:ilvl w:val="2"/>
          <w:numId w:val="53"/>
        </w:numPr>
        <w:tabs>
          <w:tab w:val="left" w:pos="0"/>
          <w:tab w:val="left" w:pos="426"/>
          <w:tab w:val="left" w:pos="567"/>
          <w:tab w:val="left" w:pos="851"/>
        </w:tabs>
        <w:spacing w:after="0"/>
        <w:jc w:val="both"/>
        <w:rPr>
          <w:rFonts w:ascii="Arial" w:hAnsi="Arial" w:cs="Arial"/>
          <w:color w:val="000000" w:themeColor="text1"/>
          <w:u w:val="single"/>
        </w:rPr>
      </w:pPr>
      <w:r w:rsidRPr="009A131D">
        <w:rPr>
          <w:rFonts w:ascii="Arial" w:hAnsi="Arial" w:cs="Arial"/>
          <w:color w:val="000000" w:themeColor="text1"/>
        </w:rPr>
        <w:t>O ASO deverá conter no mínimo:</w:t>
      </w:r>
    </w:p>
    <w:p w14:paraId="4374AE85"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hAnsi="Arial" w:cs="Arial"/>
          <w:color w:val="000000" w:themeColor="text1"/>
          <w:sz w:val="22"/>
          <w:szCs w:val="22"/>
        </w:rPr>
        <w:t xml:space="preserve">a) </w:t>
      </w:r>
      <w:r w:rsidRPr="009A131D">
        <w:rPr>
          <w:rFonts w:ascii="Arial" w:eastAsia="Calibri" w:hAnsi="Arial" w:cs="Arial"/>
          <w:color w:val="000000" w:themeColor="text1"/>
          <w:sz w:val="22"/>
          <w:szCs w:val="22"/>
          <w:lang w:eastAsia="en-US"/>
        </w:rPr>
        <w:t>Razão Social e CNPJ do CISAMUSEP;</w:t>
      </w:r>
    </w:p>
    <w:p w14:paraId="6E580532"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Nome completo do funcionário, matrícula e função;</w:t>
      </w:r>
    </w:p>
    <w:p w14:paraId="41CC4A0C"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Riscos ocupacionais específicos existentes ou não, sendo obrigatoriamente escrito no caso de ausência;</w:t>
      </w:r>
    </w:p>
    <w:p w14:paraId="55418400"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Indicação do tipo do exame realizado (admissional, periódico, retorno ao trabalho, mudança de função ou demissional), dos exames complementares e a data que foram realizados;</w:t>
      </w:r>
    </w:p>
    <w:p w14:paraId="4D71E571"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e) Definição de apto ou inapto para a função que o colaborador irá exercer;</w:t>
      </w:r>
    </w:p>
    <w:p w14:paraId="257BFA0B"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Nome e número do registro profissional do médico coordenador do PCMSO;</w:t>
      </w:r>
    </w:p>
    <w:p w14:paraId="2034313E"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g) Data da realização, número do registro profissional e assinatura do médico que realizou o exame clínico;</w:t>
      </w:r>
    </w:p>
    <w:p w14:paraId="62F1427F"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h) Assinatura do empregado comprovando o recebimento da via;</w:t>
      </w:r>
    </w:p>
    <w:p w14:paraId="2D82D803" w14:textId="77777777" w:rsidR="00E44427" w:rsidRPr="009A131D" w:rsidRDefault="00E44427" w:rsidP="003305A5">
      <w:pPr>
        <w:pStyle w:val="PargrafodaLista"/>
        <w:numPr>
          <w:ilvl w:val="2"/>
          <w:numId w:val="53"/>
        </w:numPr>
        <w:ind w:left="0" w:firstLine="0"/>
        <w:jc w:val="both"/>
        <w:rPr>
          <w:rFonts w:ascii="Arial" w:hAnsi="Arial" w:cs="Arial"/>
          <w:color w:val="000000" w:themeColor="text1"/>
        </w:rPr>
      </w:pPr>
      <w:r w:rsidRPr="009A131D">
        <w:rPr>
          <w:rFonts w:ascii="Arial" w:hAnsi="Arial" w:cs="Arial"/>
          <w:color w:val="000000" w:themeColor="text1"/>
        </w:rPr>
        <w:t xml:space="preserve">A realização de todos os exames complementares, quando necessários e solicitados pelo médico, serão de responsabilidade da empresa a ser contratada; </w:t>
      </w:r>
    </w:p>
    <w:p w14:paraId="4B69FA1B" w14:textId="77777777" w:rsidR="00E44427" w:rsidRPr="009A131D" w:rsidRDefault="00E44427" w:rsidP="003305A5">
      <w:pPr>
        <w:pStyle w:val="PargrafodaLista"/>
        <w:numPr>
          <w:ilvl w:val="3"/>
          <w:numId w:val="53"/>
        </w:numPr>
        <w:tabs>
          <w:tab w:val="left" w:pos="851"/>
        </w:tabs>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em um único local, com exceção dos exames laboratoriais;</w:t>
      </w:r>
    </w:p>
    <w:p w14:paraId="513AB9AB" w14:textId="77777777" w:rsidR="00E44427" w:rsidRPr="009A131D" w:rsidRDefault="00E44427" w:rsidP="003305A5">
      <w:pPr>
        <w:pStyle w:val="PargrafodaLista"/>
        <w:numPr>
          <w:ilvl w:val="3"/>
          <w:numId w:val="53"/>
        </w:numPr>
        <w:tabs>
          <w:tab w:val="left" w:pos="851"/>
        </w:tabs>
        <w:ind w:left="0" w:firstLine="0"/>
        <w:jc w:val="both"/>
        <w:rPr>
          <w:rFonts w:ascii="Arial" w:hAnsi="Arial" w:cs="Arial"/>
          <w:color w:val="000000" w:themeColor="text1"/>
        </w:rPr>
      </w:pPr>
      <w:r w:rsidRPr="009A131D">
        <w:rPr>
          <w:rFonts w:ascii="Arial" w:hAnsi="Arial" w:cs="Arial"/>
          <w:color w:val="000000" w:themeColor="text1"/>
        </w:rPr>
        <w:t>Verificada a necessidade de realização de mais de um exame laboratorial, todos eles deverão ser realizados em um único local;</w:t>
      </w:r>
    </w:p>
    <w:p w14:paraId="7420297B"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Os dados obtidos na avaliação clínica ocupacional devem ser anotados em um prontuário individual e permanecer sob a responsabilidade do médico coordenador do PCMSO, devendo ser guardados por 20 (vinte) anos após a demissão do empregado ou rescisão contratual com a empresa a ser contratada;</w:t>
      </w:r>
    </w:p>
    <w:p w14:paraId="6D72B659"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Havendo substituição do médico coordenador do PCMSO, os arquivos deverão ser transferidos para seu sucessor;</w:t>
      </w:r>
    </w:p>
    <w:p w14:paraId="20223DC0"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para realização de agendamento dos exames clínicos e complementares;</w:t>
      </w:r>
    </w:p>
    <w:p w14:paraId="2CB726E4" w14:textId="77777777" w:rsidR="00E44427" w:rsidRPr="009A131D" w:rsidRDefault="00E44427" w:rsidP="003305A5">
      <w:pPr>
        <w:pStyle w:val="PargrafodaLista"/>
        <w:numPr>
          <w:ilvl w:val="3"/>
          <w:numId w:val="53"/>
        </w:numPr>
        <w:tabs>
          <w:tab w:val="left" w:pos="709"/>
          <w:tab w:val="left" w:pos="851"/>
        </w:tabs>
        <w:ind w:left="0" w:firstLine="0"/>
        <w:jc w:val="both"/>
        <w:rPr>
          <w:rFonts w:ascii="Arial" w:hAnsi="Arial" w:cs="Arial"/>
          <w:color w:val="000000" w:themeColor="text1"/>
        </w:rPr>
      </w:pPr>
      <w:r w:rsidRPr="009A131D">
        <w:rPr>
          <w:rFonts w:ascii="Arial" w:hAnsi="Arial" w:cs="Arial"/>
          <w:color w:val="000000" w:themeColor="text1"/>
        </w:rPr>
        <w:lastRenderedPageBreak/>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w:t>
      </w:r>
    </w:p>
    <w:p w14:paraId="1476E75E" w14:textId="6A4D25FC" w:rsidR="00E44427" w:rsidRPr="009A131D" w:rsidRDefault="00E44427" w:rsidP="003305A5">
      <w:pPr>
        <w:pStyle w:val="PargrafodaLista"/>
        <w:numPr>
          <w:ilvl w:val="2"/>
          <w:numId w:val="53"/>
        </w:numPr>
        <w:tabs>
          <w:tab w:val="left" w:pos="142"/>
          <w:tab w:val="left" w:pos="851"/>
        </w:tabs>
        <w:ind w:left="0" w:firstLine="0"/>
        <w:jc w:val="both"/>
        <w:rPr>
          <w:rFonts w:ascii="Arial" w:hAnsi="Arial" w:cs="Arial"/>
          <w:color w:val="000000" w:themeColor="text1"/>
        </w:rPr>
      </w:pPr>
      <w:r w:rsidRPr="009A131D">
        <w:rPr>
          <w:rFonts w:ascii="Arial" w:hAnsi="Arial" w:cs="Arial"/>
          <w:color w:val="000000" w:themeColor="text1"/>
        </w:rPr>
        <w:t>A empresa a ser contratada deverá disponibilizar agenda para exame clínico e complementar de segunda a sexta-feira das 7h às 12h e das 13h às 17h para agendamento de acordo com a necessidade do CISAMUSEP.</w:t>
      </w:r>
    </w:p>
    <w:p w14:paraId="07489C65" w14:textId="77777777" w:rsidR="00E44427" w:rsidRPr="009A131D" w:rsidRDefault="00E44427" w:rsidP="00E44427">
      <w:pPr>
        <w:pStyle w:val="PargrafodaLista"/>
        <w:tabs>
          <w:tab w:val="left" w:pos="142"/>
          <w:tab w:val="left" w:pos="851"/>
        </w:tabs>
        <w:ind w:left="0"/>
        <w:jc w:val="both"/>
        <w:rPr>
          <w:rFonts w:ascii="Arial" w:hAnsi="Arial" w:cs="Arial"/>
          <w:color w:val="000000" w:themeColor="text1"/>
        </w:rPr>
      </w:pPr>
    </w:p>
    <w:p w14:paraId="1A87982D" w14:textId="77777777" w:rsidR="00E44427" w:rsidRPr="009A131D" w:rsidRDefault="00E44427" w:rsidP="003305A5">
      <w:pPr>
        <w:pStyle w:val="PargrafodaLista"/>
        <w:numPr>
          <w:ilvl w:val="0"/>
          <w:numId w:val="52"/>
        </w:numPr>
        <w:tabs>
          <w:tab w:val="left" w:pos="0"/>
          <w:tab w:val="left" w:pos="426"/>
          <w:tab w:val="left" w:pos="567"/>
          <w:tab w:val="left" w:pos="709"/>
          <w:tab w:val="left" w:pos="851"/>
          <w:tab w:val="left" w:pos="993"/>
        </w:tabs>
        <w:spacing w:after="0"/>
        <w:jc w:val="both"/>
        <w:rPr>
          <w:rFonts w:ascii="Arial" w:hAnsi="Arial" w:cs="Arial"/>
          <w:b/>
          <w:bCs/>
          <w:vanish/>
          <w:color w:val="000000" w:themeColor="text1"/>
          <w:u w:val="single"/>
        </w:rPr>
      </w:pPr>
    </w:p>
    <w:p w14:paraId="2CD04865" w14:textId="77777777" w:rsidR="00E44427" w:rsidRPr="009A131D" w:rsidRDefault="00E44427" w:rsidP="003305A5">
      <w:pPr>
        <w:pStyle w:val="PargrafodaLista"/>
        <w:numPr>
          <w:ilvl w:val="1"/>
          <w:numId w:val="52"/>
        </w:numPr>
        <w:tabs>
          <w:tab w:val="left" w:pos="0"/>
          <w:tab w:val="left" w:pos="426"/>
          <w:tab w:val="left" w:pos="567"/>
          <w:tab w:val="left" w:pos="709"/>
          <w:tab w:val="left" w:pos="851"/>
          <w:tab w:val="left" w:pos="993"/>
        </w:tabs>
        <w:spacing w:after="0"/>
        <w:jc w:val="both"/>
        <w:rPr>
          <w:rFonts w:ascii="Arial" w:hAnsi="Arial" w:cs="Arial"/>
          <w:b/>
          <w:bCs/>
          <w:vanish/>
          <w:color w:val="000000" w:themeColor="text1"/>
          <w:u w:val="single"/>
        </w:rPr>
      </w:pPr>
    </w:p>
    <w:p w14:paraId="6722DD4D" w14:textId="5EE5B151" w:rsidR="00160DC8" w:rsidRPr="009A131D" w:rsidRDefault="00E44427" w:rsidP="003305A5">
      <w:pPr>
        <w:pStyle w:val="PargrafodaLista"/>
        <w:numPr>
          <w:ilvl w:val="1"/>
          <w:numId w:val="52"/>
        </w:numPr>
        <w:tabs>
          <w:tab w:val="left" w:pos="0"/>
          <w:tab w:val="left" w:pos="426"/>
          <w:tab w:val="left" w:pos="567"/>
          <w:tab w:val="left" w:pos="709"/>
          <w:tab w:val="left" w:pos="851"/>
          <w:tab w:val="left" w:pos="993"/>
        </w:tabs>
        <w:spacing w:after="0"/>
        <w:jc w:val="both"/>
        <w:rPr>
          <w:rFonts w:ascii="Arial" w:hAnsi="Arial" w:cs="Arial"/>
          <w:color w:val="000000" w:themeColor="text1"/>
          <w:u w:val="single"/>
        </w:rPr>
      </w:pPr>
      <w:r w:rsidRPr="009A131D">
        <w:rPr>
          <w:rFonts w:ascii="Arial" w:hAnsi="Arial" w:cs="Arial"/>
          <w:b/>
          <w:bCs/>
          <w:color w:val="000000" w:themeColor="text1"/>
          <w:u w:val="single"/>
        </w:rPr>
        <w:t>Realização de Treinamento</w:t>
      </w:r>
    </w:p>
    <w:p w14:paraId="32743896" w14:textId="77777777" w:rsidR="0090045E" w:rsidRPr="009A131D" w:rsidRDefault="0090045E" w:rsidP="00780551">
      <w:pPr>
        <w:pStyle w:val="PargrafodaLista"/>
        <w:tabs>
          <w:tab w:val="left" w:pos="0"/>
          <w:tab w:val="left" w:pos="426"/>
          <w:tab w:val="left" w:pos="567"/>
          <w:tab w:val="left" w:pos="709"/>
          <w:tab w:val="left" w:pos="851"/>
          <w:tab w:val="left" w:pos="993"/>
        </w:tabs>
        <w:spacing w:after="0"/>
        <w:ind w:left="432"/>
        <w:jc w:val="both"/>
        <w:rPr>
          <w:rFonts w:ascii="Arial" w:hAnsi="Arial" w:cs="Arial"/>
          <w:color w:val="000000" w:themeColor="text1"/>
        </w:rPr>
      </w:pPr>
    </w:p>
    <w:p w14:paraId="3C9AF530"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Realizar palestras e treinamentos, desde que previamente agendados, com assuntos correlatos aos serviços do CISAMUSEP, tais como:</w:t>
      </w:r>
    </w:p>
    <w:p w14:paraId="20AA62A3"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Radioproteção;</w:t>
      </w:r>
    </w:p>
    <w:p w14:paraId="177F30A1"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Biossegurança (fatores de risco de natureza biológica, química e física);</w:t>
      </w:r>
    </w:p>
    <w:p w14:paraId="32C39BA0"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 xml:space="preserve">Noções básicas de combate </w:t>
      </w:r>
      <w:proofErr w:type="spellStart"/>
      <w:r w:rsidRPr="009A131D">
        <w:rPr>
          <w:rFonts w:ascii="Arial" w:hAnsi="Arial" w:cs="Arial"/>
          <w:color w:val="000000" w:themeColor="text1"/>
        </w:rPr>
        <w:t>à</w:t>
      </w:r>
      <w:proofErr w:type="spellEnd"/>
      <w:r w:rsidRPr="009A131D">
        <w:rPr>
          <w:rFonts w:ascii="Arial" w:hAnsi="Arial" w:cs="Arial"/>
          <w:color w:val="000000" w:themeColor="text1"/>
        </w:rPr>
        <w:t xml:space="preserve"> incêndio;</w:t>
      </w:r>
    </w:p>
    <w:p w14:paraId="18AF9E64"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Acidente de trabalho e acidente de trajeto;</w:t>
      </w:r>
    </w:p>
    <w:p w14:paraId="3562CE69"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Blitz ergonômica;</w:t>
      </w:r>
    </w:p>
    <w:p w14:paraId="3E1ED64B"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Uso de EPI de acordo com a Norma Regulamentadora 6 (NR-6);</w:t>
      </w:r>
    </w:p>
    <w:p w14:paraId="3C995D8C" w14:textId="77777777" w:rsidR="00E44427"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CIPA – Comissão Interna de Prevenção de Acidente de Trabalho (para a comissão ou membro designado em caso de não obrigatoriedade da composição da CIPA);</w:t>
      </w:r>
    </w:p>
    <w:p w14:paraId="660A783F" w14:textId="77777777" w:rsidR="00E44427"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Combate ao assédio sexual e outras formas de violência no âmbito do trabalho;</w:t>
      </w:r>
    </w:p>
    <w:p w14:paraId="77DFBE52" w14:textId="2216F6E5" w:rsidR="00160DC8"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Brigada de incêndio de acordo com as normas do Corpo de Bombeiros do Estado do Paraná, incluindo o treinamento de funcionários em caso de substituição de algum brigadista em razão de demissão e elaboração do Plano de Emergência;</w:t>
      </w:r>
    </w:p>
    <w:p w14:paraId="08160A19" w14:textId="3C69C63D"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O treinamento ao qual se refere </w:t>
      </w:r>
      <w:proofErr w:type="gramStart"/>
      <w:r w:rsidRPr="009A131D">
        <w:rPr>
          <w:rFonts w:ascii="Arial" w:hAnsi="Arial" w:cs="Arial"/>
          <w:color w:val="000000" w:themeColor="text1"/>
        </w:rPr>
        <w:t xml:space="preserve">o </w:t>
      </w:r>
      <w:r w:rsidR="00D07056" w:rsidRPr="009A131D">
        <w:rPr>
          <w:rFonts w:ascii="Arial" w:hAnsi="Arial" w:cs="Arial"/>
          <w:color w:val="000000" w:themeColor="text1"/>
        </w:rPr>
        <w:t>letra</w:t>
      </w:r>
      <w:proofErr w:type="gramEnd"/>
      <w:r w:rsidR="00D07056" w:rsidRPr="009A131D">
        <w:rPr>
          <w:rFonts w:ascii="Arial" w:hAnsi="Arial" w:cs="Arial"/>
          <w:color w:val="000000" w:themeColor="text1"/>
        </w:rPr>
        <w:t xml:space="preserve"> </w:t>
      </w:r>
      <w:r w:rsidR="00AA0F0E" w:rsidRPr="009A131D">
        <w:rPr>
          <w:rFonts w:ascii="Arial" w:hAnsi="Arial" w:cs="Arial"/>
          <w:color w:val="000000" w:themeColor="text1"/>
        </w:rPr>
        <w:t>F</w:t>
      </w:r>
      <w:r w:rsidRPr="009A131D">
        <w:rPr>
          <w:rFonts w:ascii="Arial" w:hAnsi="Arial" w:cs="Arial"/>
          <w:color w:val="000000" w:themeColor="text1"/>
        </w:rPr>
        <w:t xml:space="preserve"> (uso de EPI) deverá ser realizado semestralmente quando houver contratação de novos funcionários;</w:t>
      </w:r>
    </w:p>
    <w:p w14:paraId="4357FA53"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realizar a parte teórica e prática dos treinamentos que assim o exigirem; </w:t>
      </w:r>
    </w:p>
    <w:p w14:paraId="3A2E2428"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emitir certificado de participação aos funcionários contendo, no mínimo, o nome do treinamento, nome completo e matrícula do funcionário, carga horária, data do treinamento, nome completo e formação do instrutor, conteúdo programático e nome da empresa que o realizou;</w:t>
      </w:r>
    </w:p>
    <w:p w14:paraId="572E8B2C"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 treinamento deverá ser agendado com o Fiscal do Contrato;</w:t>
      </w:r>
    </w:p>
    <w:p w14:paraId="3149AE19"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 fornecimento de todos os materiais utilizados no treinamento será de responsabilidade da empresa a ser contratada;</w:t>
      </w:r>
    </w:p>
    <w:p w14:paraId="7EF92660"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deverão ser realizados por profissionais devidamente habilitados para tal;</w:t>
      </w:r>
    </w:p>
    <w:p w14:paraId="04D10C67" w14:textId="4B3274E6"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poderão ser realizados na modalidade online se a legislação pertinente assim o permitir e a critério do CISAMUSEP</w:t>
      </w:r>
      <w:r w:rsidR="003305A5" w:rsidRPr="009A131D">
        <w:rPr>
          <w:rFonts w:ascii="Arial" w:hAnsi="Arial" w:cs="Arial"/>
          <w:color w:val="000000" w:themeColor="text1"/>
        </w:rPr>
        <w:t>;</w:t>
      </w:r>
    </w:p>
    <w:p w14:paraId="569C407C" w14:textId="3D297D23" w:rsidR="003305A5" w:rsidRPr="009A131D" w:rsidRDefault="003305A5"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práticos serão realizados na modalidade presencial.</w:t>
      </w:r>
    </w:p>
    <w:p w14:paraId="315B40EB" w14:textId="77777777" w:rsidR="00160DC8" w:rsidRPr="009A131D" w:rsidRDefault="00160DC8" w:rsidP="00780551">
      <w:pPr>
        <w:pStyle w:val="PargrafodaLista"/>
        <w:tabs>
          <w:tab w:val="left" w:pos="0"/>
          <w:tab w:val="left" w:pos="142"/>
          <w:tab w:val="left" w:pos="426"/>
          <w:tab w:val="left" w:pos="567"/>
          <w:tab w:val="left" w:pos="709"/>
          <w:tab w:val="left" w:pos="851"/>
        </w:tabs>
        <w:spacing w:after="0"/>
        <w:ind w:left="0"/>
        <w:jc w:val="both"/>
        <w:rPr>
          <w:rFonts w:ascii="Arial" w:hAnsi="Arial" w:cs="Arial"/>
          <w:color w:val="000000" w:themeColor="text1"/>
        </w:rPr>
      </w:pPr>
    </w:p>
    <w:p w14:paraId="6CAEE2E1" w14:textId="4A935D12" w:rsidR="00CC4D95" w:rsidRPr="009A131D" w:rsidRDefault="003305A5" w:rsidP="003305A5">
      <w:pPr>
        <w:pStyle w:val="PargrafodaLista"/>
        <w:numPr>
          <w:ilvl w:val="1"/>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u w:val="single"/>
        </w:rPr>
      </w:pPr>
      <w:r w:rsidRPr="009A131D">
        <w:rPr>
          <w:rFonts w:ascii="Arial" w:hAnsi="Arial" w:cs="Arial"/>
          <w:b/>
          <w:bCs/>
          <w:color w:val="000000" w:themeColor="text1"/>
          <w:u w:val="single"/>
        </w:rPr>
        <w:t>Assistência Técnica em Perícia Trabalhista</w:t>
      </w:r>
    </w:p>
    <w:p w14:paraId="65A92573" w14:textId="77777777" w:rsidR="0090045E" w:rsidRPr="009A131D" w:rsidRDefault="0090045E" w:rsidP="00780551">
      <w:pPr>
        <w:pStyle w:val="PargrafodaLista"/>
        <w:tabs>
          <w:tab w:val="left" w:pos="0"/>
          <w:tab w:val="left" w:pos="142"/>
          <w:tab w:val="left" w:pos="426"/>
          <w:tab w:val="left" w:pos="567"/>
          <w:tab w:val="left" w:pos="851"/>
          <w:tab w:val="left" w:pos="993"/>
        </w:tabs>
        <w:spacing w:after="0"/>
        <w:ind w:left="0"/>
        <w:jc w:val="both"/>
        <w:rPr>
          <w:rFonts w:ascii="Arial" w:hAnsi="Arial" w:cs="Arial"/>
          <w:color w:val="000000" w:themeColor="text1"/>
        </w:rPr>
      </w:pPr>
    </w:p>
    <w:p w14:paraId="48969866" w14:textId="77777777" w:rsidR="00CC4D95" w:rsidRPr="009A131D" w:rsidRDefault="00160DC8" w:rsidP="003305A5">
      <w:pPr>
        <w:pStyle w:val="PargrafodaLista"/>
        <w:numPr>
          <w:ilvl w:val="2"/>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 xml:space="preserve"> Prestação de serviço de </w:t>
      </w:r>
      <w:r w:rsidRPr="009A131D">
        <w:rPr>
          <w:rFonts w:ascii="Arial" w:hAnsi="Arial" w:cs="Arial"/>
          <w:b/>
          <w:color w:val="000000" w:themeColor="text1"/>
        </w:rPr>
        <w:t>assistência técnica</w:t>
      </w:r>
      <w:r w:rsidRPr="009A131D">
        <w:rPr>
          <w:rFonts w:ascii="Arial" w:hAnsi="Arial" w:cs="Arial"/>
          <w:color w:val="000000" w:themeColor="text1"/>
        </w:rPr>
        <w:t xml:space="preserve"> em perícias de natureza trabalhista, a ser realizada por profissional técnico capacitado, compreendendo as seguintes fases:</w:t>
      </w:r>
    </w:p>
    <w:p w14:paraId="791F6041"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Análise da petição inicial e elaboração de subsídios e quesitos para a perícia dentro do prazo estabelecido judicialmente;</w:t>
      </w:r>
    </w:p>
    <w:p w14:paraId="7E24C690"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lastRenderedPageBreak/>
        <w:t>Acompanhamento da perícia (</w:t>
      </w:r>
      <w:r w:rsidRPr="009A131D">
        <w:rPr>
          <w:rFonts w:ascii="Arial" w:hAnsi="Arial" w:cs="Arial"/>
          <w:i/>
          <w:color w:val="000000" w:themeColor="text1"/>
        </w:rPr>
        <w:t>in loco</w:t>
      </w:r>
      <w:r w:rsidRPr="009A131D">
        <w:rPr>
          <w:rFonts w:ascii="Arial" w:hAnsi="Arial" w:cs="Arial"/>
          <w:color w:val="000000" w:themeColor="text1"/>
        </w:rPr>
        <w:t>);</w:t>
      </w:r>
    </w:p>
    <w:p w14:paraId="397ADC53"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Elaboração de parecer após análise do laudo do perito oficial, elaboração de novos quesitos, se necessário, e acompanhamento de nova perícia e laudos subsequentes, caso necessário;</w:t>
      </w:r>
    </w:p>
    <w:p w14:paraId="1C67F1B4"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As perícias serão realizadas em local indicado pelo juiz, que será informado ao assistente técnico pelo Fiscal do Contrato do CISAMUSEP;</w:t>
      </w:r>
    </w:p>
    <w:p w14:paraId="276FE86E"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Para o cumprimento das etapas da perícia, o assistente técnico deverá atuar de acordo com os critérios e condições a seguir especificados:</w:t>
      </w:r>
    </w:p>
    <w:p w14:paraId="55B41D3A"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284" w:hanging="284"/>
        <w:jc w:val="both"/>
        <w:rPr>
          <w:rFonts w:ascii="Arial" w:hAnsi="Arial" w:cs="Arial"/>
          <w:color w:val="000000" w:themeColor="text1"/>
        </w:rPr>
      </w:pPr>
      <w:r w:rsidRPr="009A131D">
        <w:rPr>
          <w:rFonts w:ascii="Arial" w:hAnsi="Arial" w:cs="Arial"/>
          <w:color w:val="000000" w:themeColor="text1"/>
        </w:rPr>
        <w:t>Proceder à leitura do processo para o correto e completo entendimento da lide;</w:t>
      </w:r>
    </w:p>
    <w:p w14:paraId="6502E158"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284" w:hanging="284"/>
        <w:jc w:val="both"/>
        <w:rPr>
          <w:rFonts w:ascii="Arial" w:hAnsi="Arial" w:cs="Arial"/>
          <w:color w:val="000000" w:themeColor="text1"/>
        </w:rPr>
      </w:pPr>
      <w:r w:rsidRPr="009A131D">
        <w:rPr>
          <w:rFonts w:ascii="Arial" w:hAnsi="Arial" w:cs="Arial"/>
          <w:color w:val="000000" w:themeColor="text1"/>
        </w:rPr>
        <w:t>Avaliar os aspectos técnicos relativos ao objeto da perícia apresentados no processo;</w:t>
      </w:r>
    </w:p>
    <w:p w14:paraId="5F2A1561"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reuniões com o advogado do CISAMUSEP, dando conta do andamento do trabalho e possíveis conclusões parciais antecipadas;</w:t>
      </w:r>
    </w:p>
    <w:p w14:paraId="52EF4DD1"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Discutir, previamente, com o advogado do CISAMUSEP sobre a estratégia a adotar em relação ao trabalho pericial;</w:t>
      </w:r>
    </w:p>
    <w:p w14:paraId="4EC8062D"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Examinar os quesitos das partes, quando disponibilizados, efetuando análise crítica;</w:t>
      </w:r>
    </w:p>
    <w:p w14:paraId="3CCE2095"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vistoria e avaliação do local de trabalho do reclamante;</w:t>
      </w:r>
    </w:p>
    <w:p w14:paraId="33D89F23"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Atuar em conjunto com o perito judicial, realizando diligências e fornecendo-lhe documentos e subsídios necessários à elaboração do laudo pericial, com prévio contato com o CISAMUSEP para orientação e acompanhamento;</w:t>
      </w:r>
    </w:p>
    <w:p w14:paraId="23DF1EBA"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avaliações contínuas quanto à conveniência de formulação de quesitos complementares, considerando o andamento dos trabalhos e novas situações que possam sugerir essa atitude;</w:t>
      </w:r>
    </w:p>
    <w:p w14:paraId="41D26828"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Acompanhar o advogado do CISAMUSEP em audiências caso o assistente técnico seja chamado para prestar esclarecimentos;</w:t>
      </w:r>
    </w:p>
    <w:p w14:paraId="0BF8677D" w14:textId="496BA62A" w:rsidR="00CC4D9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Emitir parecer de assistente técnico devidamente fundamentado (técnica e legalmente);</w:t>
      </w:r>
    </w:p>
    <w:p w14:paraId="124D68B7" w14:textId="6BFAB4D6" w:rsidR="00160DC8"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 xml:space="preserve">Durante o processo é desejável que não haja substituição do profissional contratado, salvo por motivo de força maior. </w:t>
      </w:r>
    </w:p>
    <w:p w14:paraId="2663D041" w14:textId="77777777" w:rsidR="00D42A15" w:rsidRPr="009A131D" w:rsidRDefault="00D42A15" w:rsidP="00780551">
      <w:pPr>
        <w:pStyle w:val="PargrafodaLista"/>
        <w:tabs>
          <w:tab w:val="left" w:pos="284"/>
          <w:tab w:val="left" w:pos="567"/>
        </w:tabs>
        <w:spacing w:after="0"/>
        <w:ind w:left="360"/>
        <w:jc w:val="both"/>
        <w:rPr>
          <w:rFonts w:ascii="Arial" w:hAnsi="Arial" w:cs="Arial"/>
          <w:color w:val="000000" w:themeColor="text1"/>
        </w:rPr>
      </w:pPr>
    </w:p>
    <w:p w14:paraId="58D2071B" w14:textId="250E935B" w:rsidR="006609F0" w:rsidRPr="009A131D" w:rsidRDefault="006609F0" w:rsidP="009358A3">
      <w:pPr>
        <w:pStyle w:val="PargrafodaLista"/>
        <w:numPr>
          <w:ilvl w:val="0"/>
          <w:numId w:val="30"/>
        </w:numPr>
        <w:spacing w:after="120"/>
        <w:jc w:val="both"/>
        <w:rPr>
          <w:rFonts w:ascii="Arial" w:hAnsi="Arial" w:cs="Arial"/>
          <w:b/>
          <w:bCs/>
          <w:color w:val="000000" w:themeColor="text1"/>
          <w:u w:val="single"/>
        </w:rPr>
      </w:pPr>
      <w:r w:rsidRPr="009A131D">
        <w:rPr>
          <w:rFonts w:ascii="Arial" w:hAnsi="Arial" w:cs="Arial"/>
          <w:b/>
          <w:bCs/>
          <w:color w:val="000000" w:themeColor="text1"/>
          <w:u w:val="single"/>
        </w:rPr>
        <w:t>PRAZOS DE ENTREGA DOS SERVIÇOS A SEREM CONTRATADOS</w:t>
      </w:r>
      <w:bookmarkStart w:id="45" w:name="_Hlk138320255"/>
    </w:p>
    <w:p w14:paraId="3B37D716" w14:textId="77777777" w:rsidR="0090045E" w:rsidRPr="009A131D" w:rsidRDefault="0090045E" w:rsidP="00D07056">
      <w:pPr>
        <w:pStyle w:val="PargrafodaLista"/>
        <w:spacing w:after="0" w:line="240" w:lineRule="auto"/>
        <w:ind w:left="360"/>
        <w:jc w:val="both"/>
        <w:rPr>
          <w:rFonts w:ascii="Arial" w:hAnsi="Arial" w:cs="Arial"/>
          <w:b/>
          <w:bCs/>
          <w:color w:val="000000" w:themeColor="text1"/>
        </w:rPr>
      </w:pPr>
    </w:p>
    <w:p w14:paraId="4D8E7044" w14:textId="77777777" w:rsidR="00D07056" w:rsidRPr="009A131D" w:rsidRDefault="006609F0" w:rsidP="00D07056">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bCs/>
          <w:color w:val="000000" w:themeColor="text1"/>
        </w:rPr>
        <w:t xml:space="preserve">Cada laudo deverá ser </w:t>
      </w:r>
      <w:r w:rsidRPr="009A131D">
        <w:rPr>
          <w:rFonts w:ascii="Arial" w:hAnsi="Arial" w:cs="Arial"/>
          <w:color w:val="000000" w:themeColor="text1"/>
        </w:rPr>
        <w:t xml:space="preserve">apresentado num documento base separadamente (PCMSO, PGR, LTCAT, LIP e AET), em meio digital para 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no prazo máximo de 30 (trinta) dias a contar da data de recebimento da nota de empenho, de acordo com o determinado neste </w:t>
      </w:r>
      <w:r w:rsidR="0078122B" w:rsidRPr="009A131D">
        <w:rPr>
          <w:rFonts w:ascii="Arial" w:hAnsi="Arial" w:cs="Arial"/>
          <w:color w:val="000000" w:themeColor="text1"/>
        </w:rPr>
        <w:t>Edital e Anexos</w:t>
      </w:r>
      <w:r w:rsidRPr="009A131D">
        <w:rPr>
          <w:rFonts w:ascii="Arial" w:hAnsi="Arial" w:cs="Arial"/>
          <w:color w:val="000000" w:themeColor="text1"/>
        </w:rPr>
        <w:t>;</w:t>
      </w:r>
    </w:p>
    <w:p w14:paraId="5158C0A4" w14:textId="5801866A" w:rsidR="00D07056" w:rsidRPr="009A131D" w:rsidRDefault="00D07056" w:rsidP="00D07056">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Os exames ocupacionais incluindo os exames complementares, deverão ser realizados de acordo com o cronograma apresentado mensalmente pelo CISAMUSEP;</w:t>
      </w:r>
    </w:p>
    <w:p w14:paraId="0F18B886" w14:textId="77777777" w:rsidR="00D07056" w:rsidRPr="009A131D" w:rsidRDefault="00D07056" w:rsidP="00D07056">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Caso haja alteração do cronograma por qualquer uma das partes, os exames periódicos deverão ser realizados antes do fim da vigência do ASO conforme periodicidade definida no PCMSO;</w:t>
      </w:r>
    </w:p>
    <w:p w14:paraId="4D01879B" w14:textId="0E87E995" w:rsidR="006609F0" w:rsidRPr="009A131D" w:rsidRDefault="00C13ECB" w:rsidP="00D07056">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bCs/>
          <w:color w:val="000000" w:themeColor="text1"/>
        </w:rPr>
        <w:t>Todos os</w:t>
      </w:r>
      <w:r w:rsidRPr="009A131D">
        <w:rPr>
          <w:rFonts w:ascii="Arial" w:hAnsi="Arial" w:cs="Arial"/>
          <w:color w:val="000000" w:themeColor="text1"/>
        </w:rPr>
        <w:t xml:space="preserve"> exames deverão ser realizados no município de Maringá/PR, na sede da empresa a ser contratada</w:t>
      </w:r>
      <w:r w:rsidR="006609F0" w:rsidRPr="009A131D">
        <w:rPr>
          <w:rFonts w:ascii="Arial" w:hAnsi="Arial" w:cs="Arial"/>
          <w:color w:val="000000" w:themeColor="text1"/>
        </w:rPr>
        <w:t>;</w:t>
      </w:r>
    </w:p>
    <w:p w14:paraId="4E99CCC2" w14:textId="77777777" w:rsidR="00C13ECB" w:rsidRPr="009A131D" w:rsidRDefault="00C13ECB" w:rsidP="009358A3">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Os exames complementares laboratoriais poderão ser subcontratados;</w:t>
      </w:r>
    </w:p>
    <w:p w14:paraId="7C1B96DB" w14:textId="1FCE7637" w:rsidR="006609F0" w:rsidRPr="009A131D" w:rsidRDefault="006609F0" w:rsidP="009358A3">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Caso haja um número igual ou superior a 10 (dez) funcionários para realizar o exame em uma mesma data, os exames deverão ser realizados na sede do CISAMUSEP mediante agendamento prévio;</w:t>
      </w:r>
    </w:p>
    <w:p w14:paraId="01A3C629" w14:textId="2C0E33F0" w:rsidR="006609F0" w:rsidRPr="009A131D" w:rsidRDefault="006609F0" w:rsidP="009358A3">
      <w:pPr>
        <w:pStyle w:val="PargrafodaLista"/>
        <w:numPr>
          <w:ilvl w:val="1"/>
          <w:numId w:val="30"/>
        </w:numPr>
        <w:tabs>
          <w:tab w:val="left" w:pos="284"/>
          <w:tab w:val="left" w:pos="426"/>
        </w:tabs>
        <w:spacing w:after="0"/>
        <w:ind w:left="142" w:hanging="142"/>
        <w:jc w:val="both"/>
        <w:rPr>
          <w:rFonts w:ascii="Arial" w:hAnsi="Arial" w:cs="Arial"/>
          <w:b/>
          <w:bCs/>
          <w:color w:val="000000" w:themeColor="text1"/>
        </w:rPr>
      </w:pPr>
      <w:r w:rsidRPr="009A131D">
        <w:rPr>
          <w:rFonts w:ascii="Arial" w:hAnsi="Arial" w:cs="Arial"/>
          <w:color w:val="000000" w:themeColor="text1"/>
        </w:rPr>
        <w:t>Os treinamentos serão realizados mediante agendamento prévio com o Fiscal do Contrato;</w:t>
      </w:r>
    </w:p>
    <w:p w14:paraId="4A987E00" w14:textId="5633290A" w:rsidR="006609F0" w:rsidRPr="009A131D" w:rsidRDefault="006609F0"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lastRenderedPageBreak/>
        <w:t xml:space="preserve">A assistência técnica em perícia </w:t>
      </w:r>
      <w:proofErr w:type="spellStart"/>
      <w:r w:rsidRPr="009A131D">
        <w:rPr>
          <w:rFonts w:ascii="Arial" w:hAnsi="Arial" w:cs="Arial"/>
          <w:color w:val="000000" w:themeColor="text1"/>
        </w:rPr>
        <w:t>judidial</w:t>
      </w:r>
      <w:proofErr w:type="spellEnd"/>
      <w:r w:rsidRPr="009A131D">
        <w:rPr>
          <w:rFonts w:ascii="Arial" w:hAnsi="Arial" w:cs="Arial"/>
          <w:color w:val="000000" w:themeColor="text1"/>
        </w:rPr>
        <w:t xml:space="preserve"> somente será necessária quando existirem demandas judiciais;</w:t>
      </w:r>
    </w:p>
    <w:p w14:paraId="0AECCBB6" w14:textId="79FF4B59" w:rsidR="006609F0" w:rsidRPr="009A131D" w:rsidRDefault="006609F0" w:rsidP="009358A3">
      <w:pPr>
        <w:pStyle w:val="PargrafodaLista"/>
        <w:numPr>
          <w:ilvl w:val="1"/>
          <w:numId w:val="30"/>
        </w:numPr>
        <w:tabs>
          <w:tab w:val="left" w:pos="284"/>
          <w:tab w:val="left" w:pos="426"/>
        </w:tabs>
        <w:spacing w:after="0"/>
        <w:ind w:left="142" w:hanging="142"/>
        <w:jc w:val="both"/>
        <w:rPr>
          <w:rFonts w:ascii="Arial" w:hAnsi="Arial" w:cs="Arial"/>
          <w:b/>
          <w:bCs/>
          <w:color w:val="000000" w:themeColor="text1"/>
        </w:rPr>
      </w:pPr>
      <w:r w:rsidRPr="009A131D">
        <w:rPr>
          <w:rFonts w:ascii="Arial" w:hAnsi="Arial" w:cs="Arial"/>
          <w:color w:val="000000" w:themeColor="text1"/>
        </w:rPr>
        <w:t>As OSS serão elaboradas conforme demanda;</w:t>
      </w:r>
    </w:p>
    <w:p w14:paraId="26330922" w14:textId="67B159E9" w:rsidR="006609F0" w:rsidRPr="009A131D" w:rsidRDefault="00D07056"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 xml:space="preserve">O mapa de risco, ou outro instrumento capaz de identificar os riscos ocupacionais no ambiente de trabalho deverá ser apresentado, em meio digital, no prazo máximo de 60 (sessenta) dias a contar da data de recebimento da nota de empenho, de acordo com o determinado </w:t>
      </w:r>
      <w:r w:rsidR="006609F0" w:rsidRPr="009A131D">
        <w:rPr>
          <w:rFonts w:ascii="Arial" w:hAnsi="Arial" w:cs="Arial"/>
          <w:color w:val="000000" w:themeColor="text1"/>
        </w:rPr>
        <w:t xml:space="preserve">neste </w:t>
      </w:r>
      <w:r w:rsidR="0078122B" w:rsidRPr="009A131D">
        <w:rPr>
          <w:rFonts w:ascii="Arial" w:hAnsi="Arial" w:cs="Arial"/>
          <w:color w:val="000000" w:themeColor="text1"/>
        </w:rPr>
        <w:t>Edital e Anexos</w:t>
      </w:r>
      <w:r w:rsidR="006609F0" w:rsidRPr="009A131D">
        <w:rPr>
          <w:rFonts w:ascii="Arial" w:hAnsi="Arial" w:cs="Arial"/>
          <w:color w:val="000000" w:themeColor="text1"/>
        </w:rPr>
        <w:t>;</w:t>
      </w:r>
    </w:p>
    <w:p w14:paraId="7CAF2A08" w14:textId="2B5DB526" w:rsidR="006609F0" w:rsidRPr="009A131D" w:rsidRDefault="00AC6897"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w:t>
      </w:r>
      <w:r w:rsidR="006609F0" w:rsidRPr="009A131D">
        <w:rPr>
          <w:rFonts w:ascii="Arial" w:hAnsi="Arial" w:cs="Arial"/>
          <w:color w:val="000000" w:themeColor="text1"/>
        </w:rPr>
        <w:t>s leiautes do eSocial deverão ser gerados e enviados nos prazos estabelecidos pela legislação vigente.</w:t>
      </w:r>
    </w:p>
    <w:bookmarkEnd w:id="45"/>
    <w:p w14:paraId="48F0D306" w14:textId="77777777" w:rsidR="006609F0" w:rsidRPr="009A131D" w:rsidRDefault="006609F0" w:rsidP="00780551">
      <w:pPr>
        <w:pStyle w:val="PargrafodaLista"/>
        <w:tabs>
          <w:tab w:val="left" w:pos="284"/>
          <w:tab w:val="left" w:pos="567"/>
        </w:tabs>
        <w:spacing w:after="0"/>
        <w:ind w:left="360"/>
        <w:jc w:val="both"/>
        <w:rPr>
          <w:rFonts w:ascii="Arial" w:hAnsi="Arial" w:cs="Arial"/>
          <w:color w:val="000000" w:themeColor="text1"/>
        </w:rPr>
      </w:pPr>
    </w:p>
    <w:p w14:paraId="20D30631" w14:textId="5CDCA22A" w:rsidR="00407872" w:rsidRPr="009A131D" w:rsidRDefault="001B626E" w:rsidP="00780551">
      <w:pPr>
        <w:pStyle w:val="PargrafodaLista"/>
        <w:numPr>
          <w:ilvl w:val="0"/>
          <w:numId w:val="11"/>
        </w:numPr>
        <w:tabs>
          <w:tab w:val="left" w:pos="0"/>
          <w:tab w:val="left" w:pos="284"/>
        </w:tabs>
        <w:spacing w:after="0"/>
        <w:ind w:left="0" w:firstLine="0"/>
        <w:jc w:val="both"/>
        <w:rPr>
          <w:rFonts w:ascii="Arial" w:hAnsi="Arial" w:cs="Arial"/>
          <w:color w:val="000000" w:themeColor="text1"/>
        </w:rPr>
      </w:pPr>
      <w:r w:rsidRPr="009A131D">
        <w:rPr>
          <w:rFonts w:ascii="Arial" w:hAnsi="Arial" w:cs="Arial"/>
          <w:b/>
          <w:color w:val="000000" w:themeColor="text1"/>
          <w:u w:val="single"/>
        </w:rPr>
        <w:t>OBRIGAÇÕES DA EMPRESA A SER CONTRATADA</w:t>
      </w:r>
    </w:p>
    <w:p w14:paraId="1745FB6E" w14:textId="77777777" w:rsidR="0090045E" w:rsidRPr="009A131D" w:rsidRDefault="0090045E" w:rsidP="00780551">
      <w:pPr>
        <w:pStyle w:val="PargrafodaLista"/>
        <w:tabs>
          <w:tab w:val="left" w:pos="0"/>
          <w:tab w:val="left" w:pos="284"/>
        </w:tabs>
        <w:spacing w:after="0"/>
        <w:ind w:left="0"/>
        <w:jc w:val="both"/>
        <w:rPr>
          <w:rFonts w:ascii="Arial" w:hAnsi="Arial" w:cs="Arial"/>
          <w:color w:val="000000" w:themeColor="text1"/>
        </w:rPr>
      </w:pPr>
    </w:p>
    <w:p w14:paraId="735AC514"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5D6A80C6"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45F44026"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2FBE5F4F"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0217FD62"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4DE7A61D"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rPr>
          <w:rFonts w:ascii="Arial" w:hAnsi="Arial" w:cs="Arial"/>
          <w:color w:val="000000" w:themeColor="text1"/>
        </w:rPr>
      </w:pPr>
      <w:bookmarkStart w:id="46" w:name="_Hlk177379285"/>
      <w:r w:rsidRPr="009A131D">
        <w:rPr>
          <w:rFonts w:ascii="Arial" w:hAnsi="Arial" w:cs="Arial"/>
          <w:color w:val="000000" w:themeColor="text1"/>
        </w:rPr>
        <w:t>Cumprir os prazos para a execução do objeto;</w:t>
      </w:r>
    </w:p>
    <w:p w14:paraId="4ADC853F" w14:textId="3C67A803" w:rsidR="00E72453" w:rsidRPr="009A131D" w:rsidRDefault="00E72453" w:rsidP="00C73525">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47" w:name="_Hlk177373643"/>
      <w:bookmarkStart w:id="48" w:name="_Hlk177373755"/>
      <w:bookmarkEnd w:id="46"/>
      <w:r w:rsidRPr="009A131D">
        <w:rPr>
          <w:rFonts w:ascii="Arial" w:hAnsi="Arial" w:cs="Arial"/>
          <w:color w:val="000000" w:themeColor="text1"/>
        </w:rPr>
        <w:t xml:space="preserve">Fornecer planilha com detalhamento do valor individualizado de cada um dos itens constantes na Tabela 1 – Relação dos treinamentos a serem realizados </w:t>
      </w:r>
      <w:r w:rsidR="00C73525" w:rsidRPr="009A131D">
        <w:rPr>
          <w:rFonts w:ascii="Arial" w:hAnsi="Arial" w:cs="Arial"/>
          <w:color w:val="000000" w:themeColor="text1"/>
        </w:rPr>
        <w:t>n</w:t>
      </w:r>
      <w:r w:rsidRPr="009A131D">
        <w:rPr>
          <w:rFonts w:ascii="Arial" w:hAnsi="Arial" w:cs="Arial"/>
          <w:color w:val="000000" w:themeColor="text1"/>
        </w:rPr>
        <w:t xml:space="preserve">este </w:t>
      </w:r>
      <w:r w:rsidR="00C73525" w:rsidRPr="009A131D">
        <w:rPr>
          <w:rFonts w:ascii="Arial" w:hAnsi="Arial" w:cs="Arial"/>
          <w:color w:val="000000" w:themeColor="text1"/>
        </w:rPr>
        <w:t xml:space="preserve">Anexo I </w:t>
      </w:r>
      <w:r w:rsidRPr="009A131D">
        <w:rPr>
          <w:rFonts w:ascii="Arial" w:hAnsi="Arial" w:cs="Arial"/>
          <w:color w:val="000000" w:themeColor="text1"/>
        </w:rPr>
        <w:t>no prazo de até 5 (cinco) dias úteis a contar da assinatura do contrato;</w:t>
      </w:r>
    </w:p>
    <w:bookmarkEnd w:id="47"/>
    <w:bookmarkEnd w:id="48"/>
    <w:p w14:paraId="08F08C25"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Fornecer planilha na qual conste a relação de exames que serão realizados de acordo com o PCMSO com o valor unitário de cada exame no prazo de até 5 (cinco) dias úteis a contar da entrega definitiva do referido programa ao Fiscal do Contrato;</w:t>
      </w:r>
    </w:p>
    <w:p w14:paraId="0F3D1B25"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49" w:name="_Hlk177379473"/>
      <w:r w:rsidRPr="009A131D">
        <w:rPr>
          <w:rFonts w:ascii="Arial" w:hAnsi="Arial" w:cs="Arial"/>
          <w:color w:val="000000" w:themeColor="text1"/>
        </w:rPr>
        <w:t>Prestar esclarecimentos que forem solicitados pelo CISAMUSEP em caso de reclamações;</w:t>
      </w:r>
    </w:p>
    <w:bookmarkEnd w:id="49"/>
    <w:p w14:paraId="36471AA8"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Disponibilizar profissionais devida e regularmente contratados e qualificados para a execução do contrato, implicando à empresa a ser contratada total e exclusiva responsabilidade pelo integral atendimento da legislação que rege os contratos de trabalho, de natureza civil, tributária, previdenciária e trabalhista, não gerando qualquer tipo de vínculo empregatício dos empregados da empresa a ser contratada com o CISAMUSEP; </w:t>
      </w:r>
    </w:p>
    <w:p w14:paraId="60D66C0E"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Garantir segurança e idoneidade das avaliações realizadas </w:t>
      </w:r>
      <w:r w:rsidRPr="009A131D">
        <w:rPr>
          <w:rFonts w:ascii="Arial" w:hAnsi="Arial" w:cs="Arial"/>
          <w:i/>
          <w:iCs/>
          <w:color w:val="000000" w:themeColor="text1"/>
        </w:rPr>
        <w:t>in loco</w:t>
      </w:r>
      <w:r w:rsidRPr="009A131D">
        <w:rPr>
          <w:rFonts w:ascii="Arial" w:hAnsi="Arial" w:cs="Arial"/>
          <w:color w:val="000000" w:themeColor="text1"/>
        </w:rPr>
        <w:t xml:space="preserve"> com acompanhamento do técnico responsável pelos laudos;</w:t>
      </w:r>
    </w:p>
    <w:p w14:paraId="1CFC4ACD"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 avaliação quantitativa dos riscos ambientais (químicos, físicos e biológicos) deverá ser realizada com os setores em funcionamento e mediante agendamento prévio com o Fiscal do Contrato;</w:t>
      </w:r>
    </w:p>
    <w:p w14:paraId="15CE5BAA"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50" w:name="_Hlk177379685"/>
      <w:r w:rsidRPr="009A131D">
        <w:rPr>
          <w:rFonts w:ascii="Arial" w:hAnsi="Arial" w:cs="Arial"/>
          <w:color w:val="000000" w:themeColor="text1"/>
        </w:rPr>
        <w:t>Fornecer para seus empregados todos os equipamentos necessários à execução do objeto, inclusive e principalmente, aqueles que se referirem à proteção individual e coletiva, assumindo todas as providências e obrigações estabelecidas na legislação específica de acidentes de trabalho, caso ocorra;</w:t>
      </w:r>
    </w:p>
    <w:bookmarkEnd w:id="50"/>
    <w:p w14:paraId="289F3D49"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Zelar pelo sigilo inerente à execução do objeto e pela confidencialidade quanto aos dados e informações do CISAMUSEP, empregando todos os meios necessários para tanto;</w:t>
      </w:r>
    </w:p>
    <w:p w14:paraId="7FFED9A8"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bookmarkStart w:id="51" w:name="_Hlk177379785"/>
      <w:r w:rsidRPr="009A131D">
        <w:rPr>
          <w:rFonts w:ascii="Arial" w:hAnsi="Arial" w:cs="Arial"/>
          <w:color w:val="000000" w:themeColor="text1"/>
        </w:rPr>
        <w:t>Manter durante toda a execução do objeto, todas as condições de habilitação e</w:t>
      </w:r>
      <w:r w:rsidRPr="009A131D">
        <w:rPr>
          <w:rFonts w:ascii="Arial" w:hAnsi="Arial" w:cs="Arial"/>
          <w:color w:val="000000" w:themeColor="text1"/>
        </w:rPr>
        <w:br/>
        <w:t>qualificação exigidas para sua contratação em compatibilidade com as obrigações</w:t>
      </w:r>
      <w:r w:rsidRPr="009A131D">
        <w:rPr>
          <w:rFonts w:ascii="Arial" w:hAnsi="Arial" w:cs="Arial"/>
          <w:color w:val="000000" w:themeColor="text1"/>
        </w:rPr>
        <w:br/>
        <w:t xml:space="preserve">assumidas; </w:t>
      </w:r>
    </w:p>
    <w:bookmarkEnd w:id="51"/>
    <w:p w14:paraId="6EF0EE73"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Assumir todos os ônus com os encargos fiscais e comerciais, impostos e seguros, relativamente à execução do objeto;</w:t>
      </w:r>
    </w:p>
    <w:p w14:paraId="2BF8ABB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Assumir todos os eventuais danos causados diretamente ao CISAMUSEP, quando estes tiverem sido ocasionados, por seus empregados ou prepostos, durante a execução do objeto;</w:t>
      </w:r>
    </w:p>
    <w:p w14:paraId="7DDF46CA"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Assumir todas as despesas diretas ou indiretas, tais como salário, transporte, alimentação, diárias, indenizações civis e quaisquer outras que forem devidas a seus empregados na execução do objeto; </w:t>
      </w:r>
    </w:p>
    <w:p w14:paraId="79ABBB0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lastRenderedPageBreak/>
        <w:t>Comprovar a responsabilidade técnica dos profissionais envolvidos na execução do</w:t>
      </w:r>
      <w:r w:rsidRPr="009A131D">
        <w:rPr>
          <w:rFonts w:ascii="Arial" w:hAnsi="Arial" w:cs="Arial"/>
          <w:color w:val="000000" w:themeColor="text1"/>
        </w:rPr>
        <w:br/>
        <w:t xml:space="preserve">objeto, nos termos da legislação vigente; </w:t>
      </w:r>
    </w:p>
    <w:p w14:paraId="4C31E683" w14:textId="005D68F1"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Entregar todos os documentos, relatórios e demais registros no CISAMUSEP em meio digital no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devidamente identificados e organizados dentro do prazo estabelecido neste </w:t>
      </w:r>
      <w:r w:rsidR="006D49CA" w:rsidRPr="009A131D">
        <w:rPr>
          <w:rFonts w:ascii="Arial" w:hAnsi="Arial" w:cs="Arial"/>
          <w:color w:val="000000" w:themeColor="text1"/>
        </w:rPr>
        <w:t>Edital e seus Anexos</w:t>
      </w:r>
      <w:r w:rsidRPr="009A131D">
        <w:rPr>
          <w:rFonts w:ascii="Arial" w:hAnsi="Arial" w:cs="Arial"/>
          <w:color w:val="000000" w:themeColor="text1"/>
        </w:rPr>
        <w:t>;</w:t>
      </w:r>
    </w:p>
    <w:p w14:paraId="2661EC26" w14:textId="77777777" w:rsidR="00C73525" w:rsidRPr="009A131D" w:rsidRDefault="00E72453" w:rsidP="00C73525">
      <w:pPr>
        <w:pStyle w:val="PargrafodaLista"/>
        <w:numPr>
          <w:ilvl w:val="1"/>
          <w:numId w:val="25"/>
        </w:numPr>
        <w:tabs>
          <w:tab w:val="left" w:pos="0"/>
          <w:tab w:val="left" w:pos="284"/>
          <w:tab w:val="left" w:pos="567"/>
        </w:tabs>
        <w:spacing w:after="120"/>
        <w:ind w:left="0" w:firstLine="0"/>
        <w:rPr>
          <w:rFonts w:ascii="Arial" w:hAnsi="Arial" w:cs="Arial"/>
          <w:color w:val="000000" w:themeColor="text1"/>
        </w:rPr>
      </w:pPr>
      <w:r w:rsidRPr="009A131D">
        <w:rPr>
          <w:rFonts w:ascii="Arial" w:hAnsi="Arial" w:cs="Arial"/>
          <w:color w:val="000000" w:themeColor="text1"/>
        </w:rPr>
        <w:t>Realizar os exames complementares, quando necessários e solicitados pelo médico;</w:t>
      </w:r>
    </w:p>
    <w:p w14:paraId="5D9599FC" w14:textId="1880F5C9" w:rsidR="00E72453" w:rsidRPr="009A131D" w:rsidRDefault="00E72453" w:rsidP="00C73525">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Repassar ao novo médico responsável pelo PCMSO, na hipótese de rescisão ou término da vigência contratual, todos os arquivos referentes aos prontuários dos funcionários;</w:t>
      </w:r>
    </w:p>
    <w:p w14:paraId="7DBA870D" w14:textId="77777777" w:rsidR="00DD3DE2" w:rsidRPr="009A131D" w:rsidRDefault="00DD3DE2"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Na hipótese de alteração de qualquer um dos profissionais responsáveis pelos laudos (Médico do Trabalho, especialista em Engenharia de Segurança do Trabalho, Técnico de Segurança do Trabalho e/ou Especialista em Ergonomia) deverá ser apresentada a nova documentação referente à qualificação técnica profissional;</w:t>
      </w:r>
    </w:p>
    <w:p w14:paraId="14E31E5F" w14:textId="5EA51243"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Zelar pela proteção dos dados pessoais, buscando utilizar medidas técnicas e administrativas para evitar o acesso de dados não autorizados e de incidentes que levem à quebra da integridade dos dados em conformidade com a Lei Geral de Proteção de Dados;</w:t>
      </w:r>
    </w:p>
    <w:p w14:paraId="6810D55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bookmarkStart w:id="52" w:name="_Hlk177380113"/>
      <w:r w:rsidRPr="009A131D">
        <w:rPr>
          <w:rFonts w:ascii="Arial" w:hAnsi="Arial" w:cs="Arial"/>
          <w:color w:val="000000" w:themeColor="text1"/>
        </w:rPr>
        <w:t>Para medição dos agentes nocivos necessários para a elaboração dos laudos, a empresa a ser contratada deverá utilizar equipamentos devidamente calibrados e adequados, cujos certificados de calibração deverão ser anexados aos laudos;</w:t>
      </w:r>
    </w:p>
    <w:bookmarkEnd w:id="52"/>
    <w:p w14:paraId="68D43DBE"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Fornecer todas as informações e arquivos necessários relacionados à Saúde e Segurança do Trabalho para transmissão do eSocial, conforme legislação vigente e suas possíveis alterações.</w:t>
      </w:r>
    </w:p>
    <w:p w14:paraId="762F2822" w14:textId="77777777" w:rsidR="00DF02ED" w:rsidRPr="009A131D" w:rsidRDefault="00DF02ED" w:rsidP="00780551">
      <w:pPr>
        <w:pStyle w:val="PargrafodaLista"/>
        <w:tabs>
          <w:tab w:val="left" w:pos="567"/>
          <w:tab w:val="left" w:pos="1985"/>
          <w:tab w:val="left" w:pos="2552"/>
        </w:tabs>
        <w:spacing w:after="0"/>
        <w:ind w:left="0"/>
        <w:jc w:val="both"/>
        <w:rPr>
          <w:rFonts w:ascii="Arial" w:hAnsi="Arial" w:cs="Arial"/>
          <w:color w:val="000000" w:themeColor="text1"/>
          <w:lang w:eastAsia="ar-SA"/>
        </w:rPr>
      </w:pPr>
    </w:p>
    <w:p w14:paraId="4A398A18" w14:textId="77777777" w:rsidR="006044ED" w:rsidRPr="009A131D" w:rsidRDefault="006044ED" w:rsidP="00780551">
      <w:pPr>
        <w:pStyle w:val="PargrafodaLista"/>
        <w:numPr>
          <w:ilvl w:val="0"/>
          <w:numId w:val="22"/>
        </w:numPr>
        <w:tabs>
          <w:tab w:val="left" w:pos="426"/>
        </w:tabs>
        <w:spacing w:after="0"/>
        <w:ind w:left="0" w:firstLine="0"/>
        <w:jc w:val="both"/>
        <w:rPr>
          <w:rFonts w:ascii="Arial" w:hAnsi="Arial" w:cs="Arial"/>
          <w:b/>
          <w:bCs/>
          <w:vanish/>
          <w:color w:val="000000" w:themeColor="text1"/>
          <w:u w:val="single"/>
        </w:rPr>
      </w:pPr>
    </w:p>
    <w:p w14:paraId="1BD6A3DB" w14:textId="47F2D747" w:rsidR="00895B1B" w:rsidRPr="009A131D" w:rsidRDefault="00895B1B" w:rsidP="00780551">
      <w:pPr>
        <w:pStyle w:val="PargrafodaLista"/>
        <w:numPr>
          <w:ilvl w:val="0"/>
          <w:numId w:val="22"/>
        </w:numPr>
        <w:tabs>
          <w:tab w:val="left" w:pos="284"/>
        </w:tabs>
        <w:spacing w:after="0"/>
        <w:ind w:left="0" w:firstLine="0"/>
        <w:jc w:val="both"/>
        <w:rPr>
          <w:rFonts w:ascii="Arial" w:hAnsi="Arial" w:cs="Arial"/>
          <w:vanish/>
          <w:color w:val="000000" w:themeColor="text1"/>
        </w:rPr>
      </w:pPr>
      <w:r w:rsidRPr="009A131D">
        <w:rPr>
          <w:rFonts w:ascii="Arial" w:hAnsi="Arial" w:cs="Arial"/>
          <w:b/>
          <w:bCs/>
          <w:color w:val="000000" w:themeColor="text1"/>
          <w:u w:val="single"/>
        </w:rPr>
        <w:t>OBRIGAÇÕES DO CISAMUSEP</w:t>
      </w:r>
    </w:p>
    <w:p w14:paraId="4CF3681A" w14:textId="30ED8C9B" w:rsidR="0090045E" w:rsidRPr="009A131D" w:rsidRDefault="0090045E" w:rsidP="00780551">
      <w:pPr>
        <w:pStyle w:val="PargrafodaLista"/>
        <w:ind w:left="716"/>
        <w:jc w:val="both"/>
        <w:rPr>
          <w:rFonts w:ascii="Arial" w:hAnsi="Arial" w:cs="Arial"/>
          <w:color w:val="000000" w:themeColor="text1"/>
        </w:rPr>
      </w:pPr>
    </w:p>
    <w:p w14:paraId="2437E403" w14:textId="77777777" w:rsidR="0090045E" w:rsidRPr="009A131D" w:rsidRDefault="0090045E" w:rsidP="00780551">
      <w:pPr>
        <w:pStyle w:val="PargrafodaLista"/>
        <w:ind w:left="716"/>
        <w:jc w:val="both"/>
        <w:rPr>
          <w:rFonts w:ascii="Arial" w:hAnsi="Arial" w:cs="Arial"/>
          <w:color w:val="000000" w:themeColor="text1"/>
        </w:rPr>
      </w:pPr>
    </w:p>
    <w:p w14:paraId="090BBC83"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4B3811CB"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0B5D9721"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3E2CD932"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48A1EB6B"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2442FB42"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64FF464E"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Acompanhar, fiscalizar, conferir e avaliar a execução do contrato a ser firmado por um representante especialmente designado;</w:t>
      </w:r>
    </w:p>
    <w:p w14:paraId="7BD0F457"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Rejeitar, justificadamente, no todo ou em parte, a execução do objeto realizada em</w:t>
      </w:r>
      <w:r w:rsidRPr="009A131D">
        <w:rPr>
          <w:rFonts w:ascii="Arial" w:hAnsi="Arial" w:cs="Arial"/>
          <w:color w:val="000000" w:themeColor="text1"/>
        </w:rPr>
        <w:br/>
        <w:t xml:space="preserve">desacordo com o objeto, inclusive na hipótese execução por terceiros sem autorização; </w:t>
      </w:r>
    </w:p>
    <w:p w14:paraId="35E8533A"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Notificar a empresa a ser contratada, por escrito, a respeito da ocorrência de eventuais imperfeições observadas no curso de execução do objeto, fixando prazo para a sua correção;</w:t>
      </w:r>
    </w:p>
    <w:p w14:paraId="727BB04F"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Prestar informações e esclarecimentos que vierem a ser formalmente solicitados; </w:t>
      </w:r>
    </w:p>
    <w:p w14:paraId="166E0B29"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Aplicar à empresa a ser contratada as penalidades regulamentares e contratuais previstas; </w:t>
      </w:r>
    </w:p>
    <w:p w14:paraId="4250023A" w14:textId="059A95B6"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Efetuar os pagamentos à empresa a ser contratada após a execução do objeto, na forma e nos prazos estabelecido.</w:t>
      </w:r>
    </w:p>
    <w:p w14:paraId="6D87092B" w14:textId="77777777" w:rsidR="006044ED" w:rsidRPr="009A131D" w:rsidRDefault="006044ED" w:rsidP="00780551">
      <w:pPr>
        <w:pStyle w:val="PargrafodaLista"/>
        <w:rPr>
          <w:rFonts w:ascii="Arial" w:hAnsi="Arial" w:cs="Arial"/>
          <w:color w:val="000000" w:themeColor="text1"/>
          <w:lang w:eastAsia="ar-SA"/>
        </w:rPr>
      </w:pPr>
    </w:p>
    <w:p w14:paraId="56DDD325" w14:textId="0F33086E" w:rsidR="0001666B" w:rsidRPr="009A131D" w:rsidRDefault="0001666B" w:rsidP="00780551">
      <w:pPr>
        <w:pStyle w:val="PargrafodaLista"/>
        <w:numPr>
          <w:ilvl w:val="0"/>
          <w:numId w:val="24"/>
        </w:numPr>
        <w:tabs>
          <w:tab w:val="left" w:pos="426"/>
        </w:tabs>
        <w:spacing w:after="0"/>
        <w:rPr>
          <w:rFonts w:ascii="Arial" w:hAnsi="Arial" w:cs="Arial"/>
          <w:b/>
          <w:color w:val="000000" w:themeColor="text1"/>
          <w:u w:val="single"/>
        </w:rPr>
      </w:pPr>
      <w:bookmarkStart w:id="53" w:name="_Hlk143520774"/>
      <w:r w:rsidRPr="009A131D">
        <w:rPr>
          <w:rFonts w:ascii="Arial" w:hAnsi="Arial" w:cs="Arial"/>
          <w:b/>
          <w:color w:val="000000" w:themeColor="text1"/>
          <w:u w:val="single"/>
        </w:rPr>
        <w:t>GARANTIAS</w:t>
      </w:r>
    </w:p>
    <w:p w14:paraId="33D7266C" w14:textId="77777777" w:rsidR="0090045E" w:rsidRPr="009A131D" w:rsidRDefault="0090045E" w:rsidP="00780551">
      <w:pPr>
        <w:pStyle w:val="PargrafodaLista"/>
        <w:tabs>
          <w:tab w:val="left" w:pos="426"/>
        </w:tabs>
        <w:spacing w:after="0"/>
        <w:ind w:left="360"/>
        <w:rPr>
          <w:rFonts w:ascii="Arial" w:hAnsi="Arial" w:cs="Arial"/>
          <w:b/>
          <w:color w:val="000000" w:themeColor="text1"/>
          <w:u w:val="single"/>
        </w:rPr>
      </w:pPr>
    </w:p>
    <w:p w14:paraId="16FA1D4B" w14:textId="3813B7D6" w:rsidR="0001666B" w:rsidRPr="009A131D" w:rsidRDefault="0001666B" w:rsidP="00780551">
      <w:pPr>
        <w:pStyle w:val="PargrafodaLista"/>
        <w:numPr>
          <w:ilvl w:val="1"/>
          <w:numId w:val="24"/>
        </w:numPr>
        <w:tabs>
          <w:tab w:val="left" w:pos="426"/>
        </w:tabs>
        <w:spacing w:after="0"/>
        <w:ind w:left="0" w:firstLine="0"/>
        <w:jc w:val="both"/>
        <w:rPr>
          <w:rFonts w:ascii="Arial" w:hAnsi="Arial" w:cs="Arial"/>
          <w:color w:val="000000" w:themeColor="text1"/>
          <w:u w:val="single"/>
        </w:rPr>
      </w:pPr>
      <w:r w:rsidRPr="009A131D">
        <w:rPr>
          <w:rFonts w:ascii="Arial" w:eastAsia="Arial Unicode MS" w:hAnsi="Arial" w:cs="Arial"/>
          <w:color w:val="000000" w:themeColor="text1"/>
        </w:rPr>
        <w:t>Os prazos e as condições de garantia dos produtos e dos serviços necessários à execução do objeto do presente são as definidas pela legislação (Código Civil Brasileiro e Código de Defesa do Consumidor) em vigor.</w:t>
      </w:r>
    </w:p>
    <w:p w14:paraId="4EA870BE"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rPr>
      </w:pPr>
    </w:p>
    <w:p w14:paraId="467DDEC7"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rPr>
      </w:pPr>
    </w:p>
    <w:p w14:paraId="38748146"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highlight w:val="green"/>
        </w:rPr>
      </w:pPr>
    </w:p>
    <w:p w14:paraId="7BD0D3A9" w14:textId="77777777" w:rsidR="00DD3DE2" w:rsidRPr="009A131D" w:rsidRDefault="00DD3DE2" w:rsidP="00DD3DE2">
      <w:pPr>
        <w:pStyle w:val="PargrafodaLista"/>
        <w:tabs>
          <w:tab w:val="left" w:pos="426"/>
        </w:tabs>
        <w:spacing w:after="0"/>
        <w:ind w:left="0"/>
        <w:jc w:val="both"/>
        <w:rPr>
          <w:rFonts w:ascii="Arial" w:hAnsi="Arial" w:cs="Arial"/>
          <w:color w:val="000000" w:themeColor="text1"/>
          <w:highlight w:val="green"/>
          <w:u w:val="single"/>
        </w:rPr>
      </w:pPr>
    </w:p>
    <w:p w14:paraId="67804DB4" w14:textId="77777777" w:rsidR="009C5DCC" w:rsidRPr="009A131D" w:rsidRDefault="009C5DCC" w:rsidP="00780551">
      <w:pPr>
        <w:pStyle w:val="PargrafodaLista"/>
        <w:tabs>
          <w:tab w:val="left" w:pos="426"/>
        </w:tabs>
        <w:spacing w:after="0"/>
        <w:ind w:left="0"/>
        <w:jc w:val="both"/>
        <w:rPr>
          <w:rFonts w:ascii="Arial" w:hAnsi="Arial" w:cs="Arial"/>
          <w:color w:val="000000" w:themeColor="text1"/>
          <w:u w:val="single"/>
        </w:rPr>
      </w:pPr>
    </w:p>
    <w:p w14:paraId="2E3057A9" w14:textId="77777777" w:rsidR="006044ED" w:rsidRPr="009A131D" w:rsidRDefault="006044ED" w:rsidP="00780551">
      <w:pPr>
        <w:pStyle w:val="PargrafodaLista"/>
        <w:numPr>
          <w:ilvl w:val="0"/>
          <w:numId w:val="23"/>
        </w:numPr>
        <w:spacing w:after="120"/>
        <w:jc w:val="both"/>
        <w:rPr>
          <w:rFonts w:ascii="Arial" w:hAnsi="Arial" w:cs="Arial"/>
          <w:b/>
          <w:vanish/>
          <w:color w:val="000000" w:themeColor="text1"/>
        </w:rPr>
      </w:pPr>
    </w:p>
    <w:p w14:paraId="3F843689" w14:textId="5FE9DB7E" w:rsidR="006044ED" w:rsidRPr="009A131D" w:rsidRDefault="006044ED" w:rsidP="00780551">
      <w:pPr>
        <w:pStyle w:val="PargrafodaLista"/>
        <w:numPr>
          <w:ilvl w:val="0"/>
          <w:numId w:val="23"/>
        </w:numPr>
        <w:tabs>
          <w:tab w:val="left" w:pos="0"/>
          <w:tab w:val="left" w:pos="284"/>
        </w:tabs>
        <w:spacing w:after="120"/>
        <w:ind w:left="0" w:firstLine="0"/>
        <w:jc w:val="both"/>
        <w:rPr>
          <w:rFonts w:ascii="Arial" w:hAnsi="Arial" w:cs="Arial"/>
          <w:b/>
          <w:color w:val="000000" w:themeColor="text1"/>
          <w:u w:val="single"/>
        </w:rPr>
      </w:pPr>
      <w:r w:rsidRPr="009A131D">
        <w:rPr>
          <w:rFonts w:ascii="Arial" w:hAnsi="Arial" w:cs="Arial"/>
          <w:b/>
          <w:color w:val="000000" w:themeColor="text1"/>
          <w:u w:val="single"/>
        </w:rPr>
        <w:t>SUBCONTRATAÇÃO</w:t>
      </w:r>
      <w:bookmarkStart w:id="54" w:name="_Hlk138320312"/>
      <w:bookmarkStart w:id="55" w:name="_Hlk147753283"/>
    </w:p>
    <w:p w14:paraId="29965DF2" w14:textId="77777777" w:rsidR="0090045E" w:rsidRPr="009A131D" w:rsidRDefault="0090045E" w:rsidP="00780551">
      <w:pPr>
        <w:pStyle w:val="PargrafodaLista"/>
        <w:tabs>
          <w:tab w:val="left" w:pos="0"/>
          <w:tab w:val="left" w:pos="284"/>
        </w:tabs>
        <w:spacing w:after="120"/>
        <w:ind w:left="0"/>
        <w:jc w:val="both"/>
        <w:rPr>
          <w:rFonts w:ascii="Arial" w:hAnsi="Arial" w:cs="Arial"/>
          <w:b/>
          <w:color w:val="000000" w:themeColor="text1"/>
          <w:u w:val="single"/>
        </w:rPr>
      </w:pPr>
    </w:p>
    <w:p w14:paraId="270FC2A3" w14:textId="2463BB70" w:rsidR="006044ED" w:rsidRPr="009A131D" w:rsidRDefault="006044ED" w:rsidP="00780551">
      <w:pPr>
        <w:pStyle w:val="PargrafodaLista"/>
        <w:numPr>
          <w:ilvl w:val="1"/>
          <w:numId w:val="23"/>
        </w:numPr>
        <w:tabs>
          <w:tab w:val="left" w:pos="426"/>
        </w:tabs>
        <w:spacing w:after="120"/>
        <w:ind w:left="0" w:firstLine="0"/>
        <w:jc w:val="both"/>
        <w:rPr>
          <w:rFonts w:ascii="Arial" w:hAnsi="Arial" w:cs="Arial"/>
          <w:b/>
          <w:color w:val="000000" w:themeColor="text1"/>
        </w:rPr>
      </w:pPr>
      <w:r w:rsidRPr="009A131D">
        <w:rPr>
          <w:rFonts w:ascii="Arial" w:hAnsi="Arial" w:cs="Arial"/>
          <w:color w:val="000000" w:themeColor="text1"/>
        </w:rPr>
        <w:t>A empresa a ser contratada não poderá subcontratar</w:t>
      </w:r>
      <w:r w:rsidR="0031356A" w:rsidRPr="009A131D">
        <w:rPr>
          <w:rFonts w:ascii="Arial" w:hAnsi="Arial" w:cs="Arial"/>
          <w:color w:val="000000" w:themeColor="text1"/>
        </w:rPr>
        <w:t xml:space="preserve"> pessoa jurídica e a ela</w:t>
      </w:r>
      <w:r w:rsidRPr="009A131D">
        <w:rPr>
          <w:rFonts w:ascii="Arial" w:hAnsi="Arial" w:cs="Arial"/>
          <w:color w:val="000000" w:themeColor="text1"/>
        </w:rPr>
        <w:t xml:space="preserve"> ceder ou transferir a </w:t>
      </w:r>
      <w:proofErr w:type="spellStart"/>
      <w:r w:rsidRPr="009A131D">
        <w:rPr>
          <w:rFonts w:ascii="Arial" w:hAnsi="Arial" w:cs="Arial"/>
          <w:color w:val="000000" w:themeColor="text1"/>
        </w:rPr>
        <w:t>terceirosos</w:t>
      </w:r>
      <w:proofErr w:type="spellEnd"/>
      <w:r w:rsidRPr="009A131D">
        <w:rPr>
          <w:rFonts w:ascii="Arial" w:hAnsi="Arial" w:cs="Arial"/>
          <w:color w:val="000000" w:themeColor="text1"/>
        </w:rPr>
        <w:t xml:space="preserve"> direitos e obrigações decorrentes deste documento, exceto para a realização dos exames laboratoriais complementares e treinamentos listados neste </w:t>
      </w:r>
      <w:r w:rsidR="00D8714B" w:rsidRPr="009A131D">
        <w:rPr>
          <w:rFonts w:ascii="Arial" w:hAnsi="Arial" w:cs="Arial"/>
          <w:color w:val="000000" w:themeColor="text1"/>
        </w:rPr>
        <w:t>Edital e Anexos</w:t>
      </w:r>
      <w:r w:rsidRPr="009A131D">
        <w:rPr>
          <w:rFonts w:ascii="Arial" w:hAnsi="Arial" w:cs="Arial"/>
          <w:color w:val="000000" w:themeColor="text1"/>
        </w:rPr>
        <w:t>.</w:t>
      </w:r>
    </w:p>
    <w:bookmarkEnd w:id="54"/>
    <w:bookmarkEnd w:id="55"/>
    <w:p w14:paraId="1F9EC27A" w14:textId="77777777" w:rsidR="00AE5108" w:rsidRPr="009A131D" w:rsidRDefault="00AE5108" w:rsidP="00780551">
      <w:pPr>
        <w:pStyle w:val="PargrafodaLista"/>
        <w:ind w:left="0"/>
        <w:rPr>
          <w:rFonts w:ascii="Arial" w:hAnsi="Arial" w:cs="Arial"/>
          <w:color w:val="000000" w:themeColor="text1"/>
        </w:rPr>
      </w:pPr>
    </w:p>
    <w:p w14:paraId="344A2CF6" w14:textId="77777777" w:rsidR="00DD3DE2" w:rsidRPr="009A131D" w:rsidRDefault="0001666B" w:rsidP="00DD3DE2">
      <w:pPr>
        <w:pStyle w:val="PargrafodaLista"/>
        <w:numPr>
          <w:ilvl w:val="0"/>
          <w:numId w:val="23"/>
        </w:numPr>
        <w:spacing w:after="0"/>
        <w:rPr>
          <w:rFonts w:ascii="Arial" w:hAnsi="Arial" w:cs="Arial"/>
          <w:b/>
          <w:color w:val="000000" w:themeColor="text1"/>
          <w:u w:val="single"/>
        </w:rPr>
      </w:pPr>
      <w:bookmarkStart w:id="56" w:name="_Hlk143520841"/>
      <w:bookmarkEnd w:id="53"/>
      <w:r w:rsidRPr="009A131D">
        <w:rPr>
          <w:rFonts w:ascii="Arial" w:hAnsi="Arial" w:cs="Arial"/>
          <w:b/>
          <w:color w:val="000000" w:themeColor="text1"/>
          <w:u w:val="single"/>
        </w:rPr>
        <w:t>PRAZO DE VIGÊNCIA CONTRATUAL</w:t>
      </w:r>
    </w:p>
    <w:p w14:paraId="0109D550" w14:textId="77777777" w:rsidR="00DD3DE2" w:rsidRPr="009A131D" w:rsidRDefault="00DD3DE2" w:rsidP="00DD3DE2">
      <w:pPr>
        <w:pStyle w:val="PargrafodaLista"/>
        <w:spacing w:after="0"/>
        <w:ind w:left="360"/>
        <w:rPr>
          <w:rFonts w:ascii="Arial" w:hAnsi="Arial" w:cs="Arial"/>
          <w:b/>
          <w:color w:val="000000" w:themeColor="text1"/>
          <w:u w:val="single"/>
        </w:rPr>
      </w:pPr>
    </w:p>
    <w:p w14:paraId="37B4532E" w14:textId="77777777"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 xml:space="preserve">O contrato efetuado a partir deste Termo de Referência terá vigência de doze meses contados a partir de 04/04/2025; </w:t>
      </w:r>
    </w:p>
    <w:p w14:paraId="554176BB" w14:textId="77777777"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O contrato poderá ser prorrogado por igual período até o máximo de 120 (cento e vinte) meses, como permite o art. 107 da Lei 14.133/2021;</w:t>
      </w:r>
    </w:p>
    <w:p w14:paraId="6BAA2365" w14:textId="31E5BAF1"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Caso o Contrato seja prorrogado, o CISAMUSEP terá direito às mesmas condições do Contrato aos seus aditivos.</w:t>
      </w:r>
    </w:p>
    <w:p w14:paraId="057C9457" w14:textId="30236498" w:rsidR="00F42EEF" w:rsidRPr="009A131D" w:rsidRDefault="00F42EEF" w:rsidP="00780551">
      <w:pPr>
        <w:pStyle w:val="PargrafodaLista"/>
        <w:tabs>
          <w:tab w:val="left" w:pos="426"/>
          <w:tab w:val="left" w:pos="993"/>
        </w:tabs>
        <w:autoSpaceDE w:val="0"/>
        <w:autoSpaceDN w:val="0"/>
        <w:spacing w:after="0"/>
        <w:ind w:left="0"/>
        <w:jc w:val="both"/>
        <w:rPr>
          <w:rFonts w:ascii="Arial" w:eastAsia="Arial Unicode MS" w:hAnsi="Arial" w:cs="Arial"/>
          <w:b/>
          <w:color w:val="000000" w:themeColor="text1"/>
          <w:u w:val="single"/>
        </w:rPr>
      </w:pPr>
    </w:p>
    <w:bookmarkEnd w:id="56"/>
    <w:p w14:paraId="1423201B" w14:textId="77777777" w:rsidR="00AE5108" w:rsidRPr="009A131D" w:rsidRDefault="00AE5108" w:rsidP="00780551">
      <w:pPr>
        <w:pStyle w:val="PargrafodaLista"/>
        <w:numPr>
          <w:ilvl w:val="0"/>
          <w:numId w:val="10"/>
        </w:numPr>
        <w:tabs>
          <w:tab w:val="left" w:pos="284"/>
          <w:tab w:val="left" w:pos="426"/>
        </w:tabs>
        <w:spacing w:after="0"/>
        <w:jc w:val="both"/>
        <w:rPr>
          <w:rFonts w:ascii="Arial" w:eastAsia="Times New Roman" w:hAnsi="Arial" w:cs="Arial"/>
          <w:b/>
          <w:vanish/>
          <w:color w:val="000000" w:themeColor="text1"/>
          <w:u w:val="single"/>
          <w:lang w:eastAsia="pt-BR"/>
        </w:rPr>
      </w:pPr>
    </w:p>
    <w:p w14:paraId="0BBB19AF" w14:textId="77777777" w:rsidR="00AE5108" w:rsidRPr="009A131D" w:rsidRDefault="00AE5108" w:rsidP="00780551">
      <w:pPr>
        <w:pStyle w:val="PargrafodaLista"/>
        <w:numPr>
          <w:ilvl w:val="0"/>
          <w:numId w:val="10"/>
        </w:numPr>
        <w:tabs>
          <w:tab w:val="left" w:pos="284"/>
          <w:tab w:val="left" w:pos="426"/>
        </w:tabs>
        <w:spacing w:after="0"/>
        <w:jc w:val="both"/>
        <w:rPr>
          <w:rFonts w:ascii="Arial" w:eastAsia="Times New Roman" w:hAnsi="Arial" w:cs="Arial"/>
          <w:b/>
          <w:vanish/>
          <w:color w:val="000000" w:themeColor="text1"/>
          <w:u w:val="single"/>
          <w:lang w:eastAsia="pt-BR"/>
        </w:rPr>
      </w:pPr>
    </w:p>
    <w:p w14:paraId="6A01EBA2" w14:textId="6A7B98AE" w:rsidR="00F352C3" w:rsidRPr="009A131D" w:rsidRDefault="00F352C3" w:rsidP="00780551">
      <w:pPr>
        <w:pStyle w:val="PargrafodaLista"/>
        <w:numPr>
          <w:ilvl w:val="0"/>
          <w:numId w:val="10"/>
        </w:numPr>
        <w:tabs>
          <w:tab w:val="left" w:pos="284"/>
          <w:tab w:val="left" w:pos="426"/>
        </w:tabs>
        <w:spacing w:after="0"/>
        <w:jc w:val="both"/>
        <w:rPr>
          <w:rFonts w:ascii="Arial" w:eastAsia="Times New Roman" w:hAnsi="Arial" w:cs="Arial"/>
          <w:b/>
          <w:color w:val="000000" w:themeColor="text1"/>
          <w:u w:val="single"/>
          <w:lang w:eastAsia="pt-BR"/>
        </w:rPr>
      </w:pPr>
      <w:r w:rsidRPr="009A131D">
        <w:rPr>
          <w:rFonts w:ascii="Arial" w:eastAsia="Times New Roman" w:hAnsi="Arial" w:cs="Arial"/>
          <w:b/>
          <w:color w:val="000000" w:themeColor="text1"/>
          <w:u w:val="single"/>
          <w:lang w:eastAsia="pt-BR"/>
        </w:rPr>
        <w:t>OBSERVAÇÕES</w:t>
      </w:r>
    </w:p>
    <w:p w14:paraId="229D4486" w14:textId="77777777" w:rsidR="0090045E" w:rsidRPr="009A131D" w:rsidRDefault="0090045E" w:rsidP="00780551">
      <w:pPr>
        <w:pStyle w:val="PargrafodaLista"/>
        <w:tabs>
          <w:tab w:val="left" w:pos="284"/>
          <w:tab w:val="left" w:pos="426"/>
        </w:tabs>
        <w:spacing w:after="0"/>
        <w:ind w:left="360"/>
        <w:jc w:val="both"/>
        <w:rPr>
          <w:rFonts w:ascii="Arial" w:eastAsia="Times New Roman" w:hAnsi="Arial" w:cs="Arial"/>
          <w:b/>
          <w:color w:val="000000" w:themeColor="text1"/>
          <w:u w:val="single"/>
          <w:lang w:eastAsia="pt-BR"/>
        </w:rPr>
      </w:pPr>
    </w:p>
    <w:p w14:paraId="3EBD547A"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48D7530D"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383E7A14"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17F20A73"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5E40553A"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11E7771C"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2C5A17ED"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7D682628" w14:textId="77D11D33" w:rsidR="00206B78"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Quando da efetivação da compra, a empresa vencedora deverá emitir a Nota Fiscal de acordo com a solicitação de entrega do produto e especificações previstas no Edital</w:t>
      </w:r>
      <w:r w:rsidR="00206B78" w:rsidRPr="009A131D">
        <w:rPr>
          <w:rFonts w:ascii="Arial" w:eastAsia="Arial Unicode MS" w:hAnsi="Arial" w:cs="Arial"/>
          <w:color w:val="000000" w:themeColor="text1"/>
        </w:rPr>
        <w:t>.</w:t>
      </w:r>
    </w:p>
    <w:p w14:paraId="01BF732C" w14:textId="5FA48642" w:rsidR="00206B78"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 xml:space="preserve">Tipo de Licitação: Menor Preço Por </w:t>
      </w:r>
      <w:r w:rsidR="00144EB4" w:rsidRPr="009A131D">
        <w:rPr>
          <w:rFonts w:ascii="Arial" w:eastAsia="Arial Unicode MS" w:hAnsi="Arial" w:cs="Arial"/>
          <w:color w:val="000000" w:themeColor="text1"/>
        </w:rPr>
        <w:t>Lote</w:t>
      </w:r>
      <w:r w:rsidR="00206B78" w:rsidRPr="009A131D">
        <w:rPr>
          <w:rFonts w:ascii="Arial" w:eastAsia="Arial Unicode MS" w:hAnsi="Arial" w:cs="Arial"/>
          <w:color w:val="000000" w:themeColor="text1"/>
        </w:rPr>
        <w:t>.</w:t>
      </w:r>
    </w:p>
    <w:p w14:paraId="6E767AD9" w14:textId="449429DC" w:rsidR="00F352C3"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 xml:space="preserve">Validade da proposta: </w:t>
      </w:r>
      <w:r w:rsidR="00D42A15" w:rsidRPr="009A131D">
        <w:rPr>
          <w:rFonts w:ascii="Arial" w:eastAsia="Arial Unicode MS" w:hAnsi="Arial" w:cs="Arial"/>
          <w:color w:val="000000" w:themeColor="text1"/>
        </w:rPr>
        <w:t>9</w:t>
      </w:r>
      <w:r w:rsidRPr="009A131D">
        <w:rPr>
          <w:rFonts w:ascii="Arial" w:eastAsia="Arial Unicode MS" w:hAnsi="Arial" w:cs="Arial"/>
          <w:color w:val="000000" w:themeColor="text1"/>
        </w:rPr>
        <w:t>0 (</w:t>
      </w:r>
      <w:r w:rsidR="00D42A15" w:rsidRPr="009A131D">
        <w:rPr>
          <w:rFonts w:ascii="Arial" w:eastAsia="Arial Unicode MS" w:hAnsi="Arial" w:cs="Arial"/>
          <w:color w:val="000000" w:themeColor="text1"/>
        </w:rPr>
        <w:t>noventa</w:t>
      </w:r>
      <w:r w:rsidRPr="009A131D">
        <w:rPr>
          <w:rFonts w:ascii="Arial" w:eastAsia="Arial Unicode MS" w:hAnsi="Arial" w:cs="Arial"/>
          <w:color w:val="000000" w:themeColor="text1"/>
        </w:rPr>
        <w:t>) dias</w:t>
      </w:r>
      <w:r w:rsidR="00206B78" w:rsidRPr="009A131D">
        <w:rPr>
          <w:rFonts w:ascii="Arial" w:eastAsia="Arial Unicode MS" w:hAnsi="Arial" w:cs="Arial"/>
          <w:color w:val="000000" w:themeColor="text1"/>
        </w:rPr>
        <w:t>.</w:t>
      </w:r>
    </w:p>
    <w:p w14:paraId="7392FB6D" w14:textId="7172EF11" w:rsidR="00F352C3"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highlight w:val="yellow"/>
          <w:u w:val="single"/>
        </w:rPr>
      </w:pPr>
      <w:r w:rsidRPr="009A131D">
        <w:rPr>
          <w:rFonts w:ascii="Arial" w:eastAsia="Arial Unicode MS" w:hAnsi="Arial" w:cs="Arial"/>
          <w:color w:val="000000" w:themeColor="text1"/>
          <w:highlight w:val="yellow"/>
        </w:rPr>
        <w:t>Havendo qualquer discordância entre a descrição do CATSERV/CATMAT e a do Edital, prevalece a descrição do item e a unidade de medida constante no Edital.</w:t>
      </w:r>
    </w:p>
    <w:p w14:paraId="0300044E" w14:textId="658F584B" w:rsidR="00F352C3" w:rsidRPr="009A131D" w:rsidRDefault="00F352C3" w:rsidP="00780551">
      <w:pPr>
        <w:pStyle w:val="PargrafodaLista"/>
        <w:tabs>
          <w:tab w:val="left" w:pos="426"/>
        </w:tabs>
        <w:spacing w:after="0"/>
        <w:ind w:left="0"/>
        <w:contextualSpacing w:val="0"/>
        <w:jc w:val="both"/>
        <w:rPr>
          <w:rFonts w:ascii="Arial" w:eastAsia="Arial Unicode MS" w:hAnsi="Arial" w:cs="Arial"/>
          <w:color w:val="000000" w:themeColor="text1"/>
          <w:highlight w:val="cyan"/>
        </w:rPr>
      </w:pPr>
    </w:p>
    <w:p w14:paraId="604B9710" w14:textId="77777777" w:rsidR="00D8714B" w:rsidRPr="009A131D" w:rsidRDefault="00D8714B" w:rsidP="00780551">
      <w:pPr>
        <w:pStyle w:val="PargrafodaLista"/>
        <w:tabs>
          <w:tab w:val="left" w:pos="426"/>
        </w:tabs>
        <w:spacing w:after="0"/>
        <w:ind w:left="0"/>
        <w:contextualSpacing w:val="0"/>
        <w:jc w:val="both"/>
        <w:rPr>
          <w:rFonts w:ascii="Arial" w:eastAsia="Arial Unicode MS" w:hAnsi="Arial" w:cs="Arial"/>
          <w:color w:val="000000" w:themeColor="text1"/>
          <w:highlight w:val="cyan"/>
        </w:rPr>
      </w:pPr>
    </w:p>
    <w:p w14:paraId="5CD12F11" w14:textId="77777777" w:rsidR="009605D3" w:rsidRPr="009A131D" w:rsidRDefault="009605D3" w:rsidP="00780551">
      <w:pPr>
        <w:spacing w:line="276" w:lineRule="auto"/>
        <w:jc w:val="right"/>
        <w:rPr>
          <w:rFonts w:ascii="Arial" w:hAnsi="Arial" w:cs="Arial"/>
          <w:color w:val="000000" w:themeColor="text1"/>
          <w:sz w:val="22"/>
          <w:szCs w:val="22"/>
        </w:rPr>
      </w:pPr>
    </w:p>
    <w:p w14:paraId="60079975" w14:textId="66D80102" w:rsidR="009605D3" w:rsidRPr="009A131D" w:rsidRDefault="009605D3" w:rsidP="00780551">
      <w:pPr>
        <w:spacing w:line="276" w:lineRule="auto"/>
        <w:jc w:val="right"/>
        <w:rPr>
          <w:rFonts w:ascii="Arial" w:eastAsia="Arial Unicode MS" w:hAnsi="Arial" w:cs="Arial"/>
          <w:color w:val="000000" w:themeColor="text1"/>
          <w:sz w:val="22"/>
          <w:szCs w:val="22"/>
        </w:rPr>
      </w:pPr>
      <w:r w:rsidRPr="009A131D">
        <w:rPr>
          <w:rFonts w:ascii="Arial" w:hAnsi="Arial" w:cs="Arial"/>
          <w:color w:val="000000" w:themeColor="text1"/>
          <w:sz w:val="22"/>
          <w:szCs w:val="22"/>
        </w:rPr>
        <w:t xml:space="preserve">Maringá (PR), em ____ de__________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w:t>
      </w:r>
      <w:r w:rsidRPr="009A131D">
        <w:rPr>
          <w:rFonts w:ascii="Arial" w:eastAsia="Arial Unicode MS" w:hAnsi="Arial" w:cs="Arial"/>
          <w:color w:val="000000" w:themeColor="text1"/>
          <w:sz w:val="22"/>
          <w:szCs w:val="22"/>
        </w:rPr>
        <w:t>202</w:t>
      </w:r>
      <w:r w:rsidR="00377741"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w:t>
      </w:r>
    </w:p>
    <w:p w14:paraId="551DBBFB" w14:textId="70C1729C" w:rsidR="00D8714B" w:rsidRPr="009A131D" w:rsidRDefault="00D8714B" w:rsidP="00780551">
      <w:pPr>
        <w:spacing w:line="276" w:lineRule="auto"/>
        <w:jc w:val="right"/>
        <w:rPr>
          <w:rFonts w:ascii="Arial" w:eastAsia="Arial Unicode MS" w:hAnsi="Arial" w:cs="Arial"/>
          <w:color w:val="000000" w:themeColor="text1"/>
          <w:sz w:val="22"/>
          <w:szCs w:val="22"/>
        </w:rPr>
      </w:pPr>
    </w:p>
    <w:p w14:paraId="1E970821" w14:textId="77777777" w:rsidR="009605D3" w:rsidRPr="009A131D" w:rsidRDefault="009605D3" w:rsidP="00780551">
      <w:pPr>
        <w:spacing w:line="276" w:lineRule="auto"/>
        <w:jc w:val="right"/>
        <w:rPr>
          <w:rFonts w:ascii="Arial" w:eastAsia="Arial Unicode MS" w:hAnsi="Arial" w:cs="Arial"/>
          <w:color w:val="000000" w:themeColor="text1"/>
          <w:sz w:val="22"/>
          <w:szCs w:val="22"/>
        </w:rPr>
      </w:pPr>
    </w:p>
    <w:p w14:paraId="2468D297"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__________________________________________</w:t>
      </w:r>
    </w:p>
    <w:p w14:paraId="6463AE24"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Nome e Assinatura do representante legal da empresa proponente</w:t>
      </w:r>
    </w:p>
    <w:p w14:paraId="5F1C7943"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(Carimbo da Empresa)</w:t>
      </w:r>
    </w:p>
    <w:p w14:paraId="5D049DEF" w14:textId="77777777" w:rsidR="00055156" w:rsidRPr="009A131D" w:rsidRDefault="009B28DD" w:rsidP="00780551">
      <w:pPr>
        <w:spacing w:after="200"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br w:type="page"/>
      </w:r>
    </w:p>
    <w:p w14:paraId="6410676B" w14:textId="152BB564" w:rsidR="009605D3" w:rsidRPr="009A131D" w:rsidRDefault="009605D3" w:rsidP="00780551">
      <w:pPr>
        <w:spacing w:after="200"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lastRenderedPageBreak/>
        <w:t>ANEXO II</w:t>
      </w:r>
    </w:p>
    <w:p w14:paraId="063D3F17" w14:textId="77777777" w:rsidR="009605D3" w:rsidRPr="009A131D" w:rsidRDefault="009605D3" w:rsidP="00780551">
      <w:pPr>
        <w:spacing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t>Modelo de Declaração de Microempresa ou Empresa de Pequeno Porte</w:t>
      </w:r>
    </w:p>
    <w:p w14:paraId="7189A2EC" w14:textId="77777777" w:rsidR="009605D3" w:rsidRPr="009A131D" w:rsidRDefault="009605D3" w:rsidP="00780551">
      <w:pPr>
        <w:spacing w:line="276" w:lineRule="auto"/>
        <w:jc w:val="center"/>
        <w:rPr>
          <w:rFonts w:ascii="Arial" w:hAnsi="Arial" w:cs="Arial"/>
          <w:b/>
          <w:color w:val="000000" w:themeColor="text1"/>
          <w:sz w:val="22"/>
          <w:szCs w:val="22"/>
        </w:rPr>
      </w:pPr>
    </w:p>
    <w:p w14:paraId="483C3072" w14:textId="2839B1AA"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Ao </w:t>
      </w:r>
      <w:r w:rsidR="00FB26DD" w:rsidRPr="009A131D">
        <w:rPr>
          <w:rFonts w:ascii="Arial" w:hAnsi="Arial" w:cs="Arial"/>
          <w:b/>
          <w:color w:val="000000" w:themeColor="text1"/>
          <w:sz w:val="22"/>
          <w:szCs w:val="22"/>
        </w:rPr>
        <w:t>PREGOEIRO(A)</w:t>
      </w:r>
      <w:r w:rsidRPr="009A131D">
        <w:rPr>
          <w:rFonts w:ascii="Arial" w:hAnsi="Arial" w:cs="Arial"/>
          <w:b/>
          <w:color w:val="000000" w:themeColor="text1"/>
          <w:sz w:val="22"/>
          <w:szCs w:val="22"/>
        </w:rPr>
        <w:t xml:space="preserve"> do Consórcio Público Intermunicipal de Saúde do Setentrião Paranaense – CISAMUSEP</w:t>
      </w:r>
    </w:p>
    <w:p w14:paraId="481B50DE" w14:textId="77777777" w:rsidR="009605D3" w:rsidRPr="009A131D" w:rsidRDefault="009605D3" w:rsidP="00780551">
      <w:pPr>
        <w:spacing w:line="276" w:lineRule="auto"/>
        <w:jc w:val="both"/>
        <w:rPr>
          <w:rFonts w:ascii="Arial" w:hAnsi="Arial" w:cs="Arial"/>
          <w:b/>
          <w:color w:val="000000" w:themeColor="text1"/>
          <w:sz w:val="22"/>
          <w:szCs w:val="22"/>
        </w:rPr>
      </w:pPr>
    </w:p>
    <w:p w14:paraId="5AFA2B1D" w14:textId="71EB8098"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PREGÃO Nº </w:t>
      </w:r>
      <w:r w:rsidR="00AA3F20" w:rsidRPr="009A131D">
        <w:rPr>
          <w:rFonts w:ascii="Arial" w:hAnsi="Arial" w:cs="Arial"/>
          <w:b/>
          <w:color w:val="000000" w:themeColor="text1"/>
          <w:sz w:val="22"/>
          <w:szCs w:val="22"/>
        </w:rPr>
        <w:t>49</w:t>
      </w:r>
      <w:r w:rsidR="00D31432" w:rsidRPr="009A131D">
        <w:rPr>
          <w:rFonts w:ascii="Arial" w:hAnsi="Arial" w:cs="Arial"/>
          <w:b/>
          <w:color w:val="000000" w:themeColor="text1"/>
          <w:sz w:val="22"/>
          <w:szCs w:val="22"/>
        </w:rPr>
        <w:t>/2024</w:t>
      </w:r>
    </w:p>
    <w:p w14:paraId="1721BF92" w14:textId="6FAE1A71" w:rsidR="00AA3F20" w:rsidRPr="009A131D" w:rsidRDefault="00AA3F20"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COMPRASGOV Nº 90049/2024</w:t>
      </w:r>
    </w:p>
    <w:p w14:paraId="4A54E8E7" w14:textId="77777777"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MODALIDADE: PREGÃO ELETRÔNICO</w:t>
      </w:r>
    </w:p>
    <w:p w14:paraId="3677B8F0" w14:textId="77777777" w:rsidR="009605D3" w:rsidRPr="009A131D" w:rsidRDefault="009605D3" w:rsidP="00780551">
      <w:pPr>
        <w:spacing w:line="276" w:lineRule="auto"/>
        <w:jc w:val="both"/>
        <w:rPr>
          <w:rFonts w:ascii="Arial" w:hAnsi="Arial" w:cs="Arial"/>
          <w:b/>
          <w:color w:val="000000" w:themeColor="text1"/>
          <w:sz w:val="22"/>
          <w:szCs w:val="22"/>
        </w:rPr>
      </w:pPr>
    </w:p>
    <w:p w14:paraId="29FEB2EB" w14:textId="77777777" w:rsidR="009605D3" w:rsidRPr="009A131D" w:rsidRDefault="009605D3" w:rsidP="00780551">
      <w:pPr>
        <w:spacing w:line="276" w:lineRule="auto"/>
        <w:jc w:val="both"/>
        <w:rPr>
          <w:rFonts w:ascii="Arial" w:hAnsi="Arial" w:cs="Arial"/>
          <w:b/>
          <w:color w:val="000000" w:themeColor="text1"/>
          <w:sz w:val="22"/>
          <w:szCs w:val="22"/>
        </w:rPr>
      </w:pPr>
    </w:p>
    <w:p w14:paraId="2B22B225" w14:textId="77777777" w:rsidR="009605D3" w:rsidRPr="009A131D" w:rsidRDefault="009605D3" w:rsidP="00780551">
      <w:pPr>
        <w:spacing w:line="276" w:lineRule="auto"/>
        <w:jc w:val="both"/>
        <w:rPr>
          <w:rFonts w:ascii="Arial" w:hAnsi="Arial" w:cs="Arial"/>
          <w:b/>
          <w:color w:val="000000" w:themeColor="text1"/>
          <w:sz w:val="22"/>
          <w:szCs w:val="22"/>
        </w:rPr>
      </w:pPr>
    </w:p>
    <w:p w14:paraId="6D1907EF" w14:textId="77777777" w:rsidR="009605D3" w:rsidRPr="009A131D" w:rsidRDefault="009605D3"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A131D" w:rsidRDefault="009605D3" w:rsidP="00780551">
      <w:pPr>
        <w:spacing w:line="276" w:lineRule="auto"/>
        <w:jc w:val="both"/>
        <w:rPr>
          <w:rFonts w:ascii="Arial" w:hAnsi="Arial" w:cs="Arial"/>
          <w:color w:val="000000" w:themeColor="text1"/>
          <w:sz w:val="22"/>
          <w:szCs w:val="22"/>
        </w:rPr>
      </w:pPr>
    </w:p>
    <w:p w14:paraId="0A602E31" w14:textId="77777777" w:rsidR="009605D3" w:rsidRPr="009A131D" w:rsidRDefault="009605D3" w:rsidP="00780551">
      <w:pPr>
        <w:spacing w:line="276" w:lineRule="auto"/>
        <w:rPr>
          <w:rFonts w:ascii="Arial" w:hAnsi="Arial" w:cs="Arial"/>
          <w:color w:val="000000" w:themeColor="text1"/>
          <w:sz w:val="22"/>
          <w:szCs w:val="22"/>
        </w:rPr>
      </w:pPr>
    </w:p>
    <w:p w14:paraId="26D8C7B9" w14:textId="77777777" w:rsidR="009605D3" w:rsidRPr="009A131D" w:rsidRDefault="009605D3" w:rsidP="00780551">
      <w:pPr>
        <w:spacing w:line="276" w:lineRule="auto"/>
        <w:jc w:val="both"/>
        <w:rPr>
          <w:rFonts w:ascii="Arial" w:hAnsi="Arial" w:cs="Arial"/>
          <w:color w:val="000000" w:themeColor="text1"/>
          <w:sz w:val="22"/>
          <w:szCs w:val="22"/>
        </w:rPr>
      </w:pPr>
    </w:p>
    <w:p w14:paraId="6572C757" w14:textId="77777777" w:rsidR="009605D3" w:rsidRPr="009A131D" w:rsidRDefault="009605D3" w:rsidP="00780551">
      <w:pPr>
        <w:spacing w:line="276" w:lineRule="auto"/>
        <w:jc w:val="both"/>
        <w:rPr>
          <w:rFonts w:ascii="Arial" w:hAnsi="Arial" w:cs="Arial"/>
          <w:color w:val="000000" w:themeColor="text1"/>
          <w:sz w:val="22"/>
          <w:szCs w:val="22"/>
        </w:rPr>
      </w:pPr>
    </w:p>
    <w:p w14:paraId="7F564B37" w14:textId="77777777" w:rsidR="009605D3" w:rsidRPr="009A131D" w:rsidRDefault="009605D3" w:rsidP="00780551">
      <w:pPr>
        <w:spacing w:line="276" w:lineRule="auto"/>
        <w:jc w:val="both"/>
        <w:rPr>
          <w:rFonts w:ascii="Arial" w:hAnsi="Arial" w:cs="Arial"/>
          <w:color w:val="000000" w:themeColor="text1"/>
          <w:sz w:val="22"/>
          <w:szCs w:val="22"/>
        </w:rPr>
      </w:pPr>
    </w:p>
    <w:p w14:paraId="2C906B6D" w14:textId="5A4A9EB1"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 xml:space="preserve">_______________, em ____ de _______________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w:t>
      </w:r>
      <w:r w:rsidRPr="009A131D">
        <w:rPr>
          <w:rFonts w:ascii="Arial" w:eastAsia="Arial Unicode MS" w:hAnsi="Arial" w:cs="Arial"/>
          <w:color w:val="000000" w:themeColor="text1"/>
          <w:sz w:val="22"/>
          <w:szCs w:val="22"/>
        </w:rPr>
        <w:t>202</w:t>
      </w:r>
      <w:r w:rsidR="00377741"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w:t>
      </w:r>
    </w:p>
    <w:p w14:paraId="3B76048C" w14:textId="77777777" w:rsidR="009605D3" w:rsidRPr="009A131D" w:rsidRDefault="009605D3" w:rsidP="00780551">
      <w:pPr>
        <w:spacing w:line="276" w:lineRule="auto"/>
        <w:jc w:val="center"/>
        <w:rPr>
          <w:rFonts w:ascii="Arial" w:hAnsi="Arial" w:cs="Arial"/>
          <w:color w:val="000000" w:themeColor="text1"/>
          <w:sz w:val="22"/>
          <w:szCs w:val="22"/>
        </w:rPr>
      </w:pPr>
    </w:p>
    <w:p w14:paraId="3999416E" w14:textId="77777777" w:rsidR="009605D3" w:rsidRPr="009A131D" w:rsidRDefault="009605D3" w:rsidP="00780551">
      <w:pPr>
        <w:spacing w:line="276" w:lineRule="auto"/>
        <w:jc w:val="center"/>
        <w:rPr>
          <w:rFonts w:ascii="Arial" w:hAnsi="Arial" w:cs="Arial"/>
          <w:color w:val="000000" w:themeColor="text1"/>
          <w:sz w:val="22"/>
          <w:szCs w:val="22"/>
        </w:rPr>
      </w:pPr>
    </w:p>
    <w:p w14:paraId="476FF93E" w14:textId="77777777" w:rsidR="009605D3" w:rsidRPr="009A131D" w:rsidRDefault="009605D3" w:rsidP="00780551">
      <w:pPr>
        <w:spacing w:line="276" w:lineRule="auto"/>
        <w:jc w:val="center"/>
        <w:rPr>
          <w:rFonts w:ascii="Arial" w:hAnsi="Arial" w:cs="Arial"/>
          <w:color w:val="000000" w:themeColor="text1"/>
          <w:sz w:val="22"/>
          <w:szCs w:val="22"/>
        </w:rPr>
      </w:pPr>
    </w:p>
    <w:p w14:paraId="07A7130C" w14:textId="77777777" w:rsidR="009605D3" w:rsidRPr="009A131D" w:rsidRDefault="009605D3" w:rsidP="00780551">
      <w:pPr>
        <w:spacing w:line="276" w:lineRule="auto"/>
        <w:jc w:val="center"/>
        <w:rPr>
          <w:rFonts w:ascii="Arial" w:hAnsi="Arial" w:cs="Arial"/>
          <w:color w:val="000000" w:themeColor="text1"/>
          <w:sz w:val="22"/>
          <w:szCs w:val="22"/>
        </w:rPr>
      </w:pPr>
    </w:p>
    <w:p w14:paraId="2F925CCC" w14:textId="77777777" w:rsidR="009605D3" w:rsidRPr="009A131D" w:rsidRDefault="009605D3" w:rsidP="00780551">
      <w:pPr>
        <w:spacing w:line="276" w:lineRule="auto"/>
        <w:jc w:val="center"/>
        <w:rPr>
          <w:rFonts w:ascii="Arial" w:hAnsi="Arial" w:cs="Arial"/>
          <w:color w:val="000000" w:themeColor="text1"/>
          <w:sz w:val="22"/>
          <w:szCs w:val="22"/>
        </w:rPr>
      </w:pPr>
    </w:p>
    <w:p w14:paraId="1CFEC2BF"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_____________________________________________________</w:t>
      </w:r>
    </w:p>
    <w:p w14:paraId="7481DB8C"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Nome e Assinatura do representante legal da empresa proponente</w:t>
      </w:r>
    </w:p>
    <w:p w14:paraId="34D0729C"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(Carimbo da Empresa)</w:t>
      </w:r>
    </w:p>
    <w:p w14:paraId="3BC9A21D" w14:textId="77777777" w:rsidR="009605D3" w:rsidRPr="009A131D" w:rsidRDefault="009605D3" w:rsidP="00780551">
      <w:pPr>
        <w:spacing w:line="276" w:lineRule="auto"/>
        <w:rPr>
          <w:rFonts w:ascii="Arial" w:hAnsi="Arial"/>
          <w:b/>
          <w:color w:val="000000" w:themeColor="text1"/>
          <w:sz w:val="22"/>
          <w:szCs w:val="22"/>
        </w:rPr>
      </w:pPr>
    </w:p>
    <w:p w14:paraId="415D0B66" w14:textId="0316C680" w:rsidR="009605D3" w:rsidRPr="009A131D" w:rsidRDefault="009605D3" w:rsidP="00780551">
      <w:pPr>
        <w:spacing w:line="276" w:lineRule="auto"/>
        <w:jc w:val="center"/>
        <w:rPr>
          <w:rFonts w:ascii="Arial" w:hAnsi="Arial" w:cs="Arial"/>
          <w:b/>
          <w:color w:val="000000" w:themeColor="text1"/>
          <w:sz w:val="22"/>
          <w:szCs w:val="22"/>
        </w:rPr>
      </w:pPr>
    </w:p>
    <w:p w14:paraId="1BC9CD5B" w14:textId="77777777" w:rsidR="00D42A15" w:rsidRPr="009A131D" w:rsidRDefault="00D42A15" w:rsidP="00780551">
      <w:pPr>
        <w:spacing w:line="276" w:lineRule="auto"/>
        <w:jc w:val="center"/>
        <w:rPr>
          <w:rFonts w:ascii="Arial" w:hAnsi="Arial" w:cs="Arial"/>
          <w:b/>
          <w:color w:val="000000" w:themeColor="text1"/>
          <w:sz w:val="22"/>
          <w:szCs w:val="22"/>
        </w:rPr>
      </w:pPr>
    </w:p>
    <w:p w14:paraId="56E966D7" w14:textId="77777777"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A não apresentação desta declaração implicará na perda do direito do tratamento diferenciado dos benefícios da Lei Complementar nº 123/2006 alterada pela Lei Complementar nº 147/2014. </w:t>
      </w:r>
    </w:p>
    <w:p w14:paraId="5E05F4E8" w14:textId="77777777" w:rsidR="0059243B" w:rsidRPr="009A131D" w:rsidRDefault="0059243B" w:rsidP="00780551">
      <w:pPr>
        <w:spacing w:line="276" w:lineRule="auto"/>
        <w:jc w:val="center"/>
        <w:rPr>
          <w:rFonts w:ascii="Arial" w:eastAsia="Arial Unicode MS" w:hAnsi="Arial" w:cs="Arial"/>
          <w:b/>
          <w:color w:val="000000" w:themeColor="text1"/>
          <w:sz w:val="22"/>
          <w:szCs w:val="22"/>
        </w:rPr>
      </w:pPr>
    </w:p>
    <w:p w14:paraId="4EFDB13E"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1D8E351D"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347341E7"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4845CDE9"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7A3FF2A1" w14:textId="0C0E19F1" w:rsidR="009605D3" w:rsidRPr="009A131D" w:rsidRDefault="009B28DD"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ANEXO I</w:t>
      </w:r>
      <w:r w:rsidR="00FC6BFD" w:rsidRPr="009A131D">
        <w:rPr>
          <w:rFonts w:ascii="Arial" w:eastAsia="Arial Unicode MS" w:hAnsi="Arial" w:cs="Arial"/>
          <w:b/>
          <w:color w:val="000000" w:themeColor="text1"/>
          <w:sz w:val="22"/>
          <w:szCs w:val="22"/>
        </w:rPr>
        <w:t>II</w:t>
      </w:r>
    </w:p>
    <w:p w14:paraId="3A73D7C6" w14:textId="0929A6FE" w:rsidR="009605D3" w:rsidRPr="009A131D" w:rsidRDefault="009605D3" w:rsidP="00780551">
      <w:pPr>
        <w:spacing w:line="276" w:lineRule="auto"/>
        <w:jc w:val="center"/>
        <w:rPr>
          <w:rFonts w:ascii="Arial" w:eastAsia="Arial Unicode MS" w:hAnsi="Arial" w:cs="Arial"/>
          <w:b/>
          <w:color w:val="000000" w:themeColor="text1"/>
          <w:sz w:val="22"/>
          <w:szCs w:val="22"/>
        </w:rPr>
      </w:pPr>
    </w:p>
    <w:p w14:paraId="194E3168" w14:textId="31642B5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b/>
          <w:color w:val="000000" w:themeColor="text1"/>
          <w:sz w:val="22"/>
          <w:szCs w:val="22"/>
        </w:rPr>
        <w:t>MINUTA DE CONTRATO Nº _____/</w:t>
      </w:r>
      <w:r w:rsidR="00377741" w:rsidRPr="009A131D">
        <w:rPr>
          <w:rFonts w:ascii="Arial" w:hAnsi="Arial" w:cs="Arial"/>
          <w:b/>
          <w:color w:val="000000" w:themeColor="text1"/>
          <w:sz w:val="22"/>
          <w:szCs w:val="22"/>
        </w:rPr>
        <w:t>2024</w:t>
      </w:r>
    </w:p>
    <w:p w14:paraId="67CA270A" w14:textId="77777777" w:rsidR="00C421E9" w:rsidRPr="009A131D" w:rsidRDefault="00C421E9" w:rsidP="00780551">
      <w:pPr>
        <w:spacing w:line="276" w:lineRule="auto"/>
        <w:jc w:val="both"/>
        <w:rPr>
          <w:rFonts w:ascii="Arial" w:hAnsi="Arial" w:cs="Arial"/>
          <w:b/>
          <w:color w:val="000000" w:themeColor="text1"/>
          <w:sz w:val="22"/>
          <w:szCs w:val="22"/>
        </w:rPr>
      </w:pPr>
    </w:p>
    <w:p w14:paraId="514896AE" w14:textId="3EE10DD5" w:rsidR="00C421E9" w:rsidRPr="009A131D" w:rsidRDefault="00D31432"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CONTRATO DE PRESTAÇÃO DE SERVIÇOS NA ÁREA DE MEDICINA DO TRABALHO, SAÚDE OCUPACIONAL E SEGURANÇA DO TRABALHO COM ASSESSORIA TÉCNICA MENSAL, EMISSÃO DE RELATÓRIOS GERENCIAIS, REALIZAÇÃO DA GESTÃO DA SST – SAÚDE E SEGURANÇA DO TRABALHO NO ESOCIAL,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9A7666" w:rsidRPr="009A131D">
        <w:rPr>
          <w:rFonts w:ascii="Arial" w:hAnsi="Arial" w:cs="Arial"/>
          <w:b/>
          <w:color w:val="000000" w:themeColor="text1"/>
          <w:sz w:val="22"/>
          <w:szCs w:val="22"/>
        </w:rPr>
        <w:t xml:space="preserve"> </w:t>
      </w:r>
      <w:r w:rsidRPr="009A131D">
        <w:rPr>
          <w:rFonts w:ascii="Arial" w:hAnsi="Arial" w:cs="Arial"/>
          <w:b/>
          <w:color w:val="000000" w:themeColor="text1"/>
          <w:sz w:val="22"/>
          <w:szCs w:val="22"/>
        </w:rPr>
        <w:t xml:space="preserve"> E A EMPRESA __________________________________.</w:t>
      </w:r>
    </w:p>
    <w:p w14:paraId="5C80FE4A" w14:textId="77777777" w:rsidR="009A7666" w:rsidRPr="009A131D" w:rsidRDefault="009A7666" w:rsidP="00780551">
      <w:pPr>
        <w:spacing w:line="276" w:lineRule="auto"/>
        <w:jc w:val="both"/>
        <w:rPr>
          <w:rFonts w:ascii="Arial" w:hAnsi="Arial" w:cs="Arial"/>
          <w:b/>
          <w:color w:val="000000" w:themeColor="text1"/>
          <w:sz w:val="22"/>
          <w:szCs w:val="22"/>
        </w:rPr>
      </w:pPr>
    </w:p>
    <w:p w14:paraId="11AF6850" w14:textId="446277C1"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 xml:space="preserve">O </w:t>
      </w:r>
      <w:r w:rsidRPr="009A131D">
        <w:rPr>
          <w:rFonts w:ascii="Arial" w:hAnsi="Arial" w:cs="Arial"/>
          <w:b/>
          <w:color w:val="000000" w:themeColor="text1"/>
          <w:sz w:val="22"/>
          <w:szCs w:val="22"/>
        </w:rPr>
        <w:t>CONSÓRCIO PÚBLICO INTERMUNICIPAL DE SAÚDE DO SETENTRIÃO PARANAENSE – CISAMUSEP</w:t>
      </w:r>
      <w:r w:rsidRPr="009A131D">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9A7666" w:rsidRPr="009A131D">
        <w:rPr>
          <w:rFonts w:ascii="Arial" w:hAnsi="Arial" w:cs="Arial"/>
          <w:color w:val="000000" w:themeColor="text1"/>
          <w:sz w:val="22"/>
          <w:szCs w:val="22"/>
        </w:rPr>
        <w:t>ua</w:t>
      </w:r>
      <w:r w:rsidRPr="009A131D">
        <w:rPr>
          <w:rFonts w:ascii="Arial" w:hAnsi="Arial" w:cs="Arial"/>
          <w:color w:val="000000" w:themeColor="text1"/>
          <w:sz w:val="22"/>
          <w:szCs w:val="22"/>
        </w:rPr>
        <w:t xml:space="preserve"> Secretári</w:t>
      </w:r>
      <w:r w:rsidR="009A7666" w:rsidRPr="009A131D">
        <w:rPr>
          <w:rFonts w:ascii="Arial" w:hAnsi="Arial" w:cs="Arial"/>
          <w:color w:val="000000" w:themeColor="text1"/>
          <w:sz w:val="22"/>
          <w:szCs w:val="22"/>
        </w:rPr>
        <w:t>a</w:t>
      </w:r>
      <w:r w:rsidRPr="009A131D">
        <w:rPr>
          <w:rFonts w:ascii="Arial" w:hAnsi="Arial" w:cs="Arial"/>
          <w:color w:val="000000" w:themeColor="text1"/>
          <w:sz w:val="22"/>
          <w:szCs w:val="22"/>
        </w:rPr>
        <w:t xml:space="preserve"> Executiv</w:t>
      </w:r>
      <w:r w:rsidR="009A7666" w:rsidRPr="009A131D">
        <w:rPr>
          <w:rFonts w:ascii="Arial" w:hAnsi="Arial" w:cs="Arial"/>
          <w:color w:val="000000" w:themeColor="text1"/>
          <w:sz w:val="22"/>
          <w:szCs w:val="22"/>
        </w:rPr>
        <w:t>a</w:t>
      </w:r>
      <w:r w:rsidRPr="009A131D">
        <w:rPr>
          <w:rFonts w:ascii="Arial" w:hAnsi="Arial" w:cs="Arial"/>
          <w:color w:val="000000" w:themeColor="text1"/>
          <w:sz w:val="22"/>
          <w:szCs w:val="22"/>
        </w:rPr>
        <w:t xml:space="preserve">, </w:t>
      </w:r>
      <w:r w:rsidR="004046E6" w:rsidRPr="009A131D">
        <w:rPr>
          <w:rFonts w:ascii="Arial" w:hAnsi="Arial" w:cs="Arial"/>
          <w:color w:val="000000" w:themeColor="text1"/>
          <w:sz w:val="22"/>
          <w:szCs w:val="22"/>
        </w:rPr>
        <w:t>S</w:t>
      </w:r>
      <w:r w:rsidR="00D31432" w:rsidRPr="009A131D">
        <w:rPr>
          <w:rFonts w:ascii="Arial" w:hAnsi="Arial" w:cs="Arial"/>
          <w:color w:val="000000" w:themeColor="text1"/>
          <w:sz w:val="22"/>
          <w:szCs w:val="22"/>
        </w:rPr>
        <w:t>r.ª</w:t>
      </w:r>
      <w:r w:rsidR="004046E6" w:rsidRPr="009A131D">
        <w:rPr>
          <w:rFonts w:ascii="Arial" w:hAnsi="Arial" w:cs="Arial"/>
          <w:color w:val="000000" w:themeColor="text1"/>
          <w:sz w:val="22"/>
          <w:szCs w:val="22"/>
        </w:rPr>
        <w:t xml:space="preserve"> </w:t>
      </w:r>
      <w:r w:rsidR="00D31432" w:rsidRPr="009A131D">
        <w:rPr>
          <w:rFonts w:ascii="Arial" w:hAnsi="Arial" w:cs="Arial"/>
          <w:color w:val="000000" w:themeColor="text1"/>
          <w:sz w:val="22"/>
          <w:szCs w:val="22"/>
        </w:rPr>
        <w:t>Sonia Regina Gomes Celestino</w:t>
      </w:r>
      <w:r w:rsidR="004046E6" w:rsidRPr="009A131D">
        <w:rPr>
          <w:rFonts w:ascii="Arial" w:hAnsi="Arial" w:cs="Arial"/>
          <w:color w:val="000000" w:themeColor="text1"/>
          <w:sz w:val="22"/>
          <w:szCs w:val="22"/>
        </w:rPr>
        <w:t>, nacionalidade, estado civil, profissão,</w:t>
      </w:r>
      <w:r w:rsidR="00D31432" w:rsidRPr="009A131D">
        <w:rPr>
          <w:rFonts w:ascii="Arial" w:hAnsi="Arial" w:cs="Arial"/>
          <w:color w:val="000000" w:themeColor="text1"/>
          <w:sz w:val="22"/>
          <w:szCs w:val="22"/>
        </w:rPr>
        <w:t xml:space="preserve"> </w:t>
      </w:r>
      <w:r w:rsidR="004046E6" w:rsidRPr="009A131D">
        <w:rPr>
          <w:rFonts w:ascii="Arial" w:hAnsi="Arial" w:cs="Arial"/>
          <w:color w:val="000000" w:themeColor="text1"/>
          <w:sz w:val="22"/>
          <w:szCs w:val="22"/>
        </w:rPr>
        <w:t xml:space="preserve">residente e domiciliado(a) em ___________/__, a seguir denominado </w:t>
      </w:r>
      <w:r w:rsidR="004046E6" w:rsidRPr="009A131D">
        <w:rPr>
          <w:rFonts w:ascii="Arial" w:hAnsi="Arial" w:cs="Arial"/>
          <w:b/>
          <w:color w:val="000000" w:themeColor="text1"/>
          <w:sz w:val="22"/>
          <w:szCs w:val="22"/>
        </w:rPr>
        <w:t>C</w:t>
      </w:r>
      <w:r w:rsidR="00C50C34" w:rsidRPr="009A131D">
        <w:rPr>
          <w:rFonts w:ascii="Arial" w:hAnsi="Arial" w:cs="Arial"/>
          <w:b/>
          <w:color w:val="000000" w:themeColor="text1"/>
          <w:sz w:val="22"/>
          <w:szCs w:val="22"/>
        </w:rPr>
        <w:t>ontratante</w:t>
      </w:r>
      <w:r w:rsidRPr="009A131D">
        <w:rPr>
          <w:rFonts w:ascii="Arial" w:hAnsi="Arial" w:cs="Arial"/>
          <w:color w:val="000000" w:themeColor="text1"/>
          <w:sz w:val="22"/>
          <w:szCs w:val="22"/>
        </w:rPr>
        <w:t>, e a empresa</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___________________________,</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A131D">
        <w:rPr>
          <w:rFonts w:ascii="Arial" w:hAnsi="Arial" w:cs="Arial"/>
          <w:color w:val="000000" w:themeColor="text1"/>
          <w:sz w:val="22"/>
          <w:szCs w:val="22"/>
        </w:rPr>
        <w:t>Sr</w:t>
      </w:r>
      <w:proofErr w:type="spellEnd"/>
      <w:r w:rsidRPr="009A131D">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9A131D">
        <w:rPr>
          <w:rFonts w:ascii="Arial" w:hAnsi="Arial" w:cs="Arial"/>
          <w:b/>
          <w:color w:val="000000" w:themeColor="text1"/>
          <w:sz w:val="22"/>
          <w:szCs w:val="22"/>
        </w:rPr>
        <w:t>C</w:t>
      </w:r>
      <w:r w:rsidR="00C50C34" w:rsidRPr="009A131D">
        <w:rPr>
          <w:rFonts w:ascii="Arial" w:hAnsi="Arial" w:cs="Arial"/>
          <w:b/>
          <w:color w:val="000000" w:themeColor="text1"/>
          <w:sz w:val="22"/>
          <w:szCs w:val="22"/>
        </w:rPr>
        <w:t>ontratada</w:t>
      </w:r>
      <w:r w:rsidRPr="009A131D">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AA3F20" w:rsidRPr="009A131D">
        <w:rPr>
          <w:rFonts w:ascii="Arial" w:hAnsi="Arial" w:cs="Arial"/>
          <w:color w:val="000000" w:themeColor="text1"/>
          <w:sz w:val="22"/>
          <w:szCs w:val="22"/>
        </w:rPr>
        <w:t>81</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xml:space="preserve">, pelos termos da proposta da Contratada datada de </w:t>
      </w:r>
      <w:r w:rsidR="00055156" w:rsidRPr="009A131D">
        <w:rPr>
          <w:rFonts w:ascii="Arial" w:hAnsi="Arial" w:cs="Arial"/>
          <w:color w:val="000000" w:themeColor="text1"/>
          <w:sz w:val="22"/>
          <w:szCs w:val="22"/>
        </w:rPr>
        <w:t>___/___/___</w:t>
      </w:r>
      <w:r w:rsidRPr="009A131D">
        <w:rPr>
          <w:rFonts w:ascii="Arial" w:hAnsi="Arial" w:cs="Arial"/>
          <w:color w:val="000000" w:themeColor="text1"/>
          <w:sz w:val="22"/>
          <w:szCs w:val="22"/>
        </w:rPr>
        <w:t xml:space="preserve">, Pregão nº </w:t>
      </w:r>
      <w:r w:rsidR="00AA3F20" w:rsidRPr="009A131D">
        <w:rPr>
          <w:rFonts w:ascii="Arial" w:hAnsi="Arial" w:cs="Arial"/>
          <w:color w:val="000000" w:themeColor="text1"/>
          <w:sz w:val="22"/>
          <w:szCs w:val="22"/>
        </w:rPr>
        <w:t>49</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9A131D" w:rsidRDefault="00C421E9" w:rsidP="00780551">
      <w:pPr>
        <w:spacing w:line="276" w:lineRule="auto"/>
        <w:jc w:val="both"/>
        <w:rPr>
          <w:rFonts w:ascii="Arial" w:hAnsi="Arial" w:cs="Arial"/>
          <w:b/>
          <w:color w:val="000000" w:themeColor="text1"/>
          <w:sz w:val="22"/>
          <w:szCs w:val="22"/>
        </w:rPr>
      </w:pPr>
    </w:p>
    <w:p w14:paraId="18219327" w14:textId="571BB204"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PRIMEIRA – OBJETO</w:t>
      </w:r>
    </w:p>
    <w:p w14:paraId="5C89204A" w14:textId="77777777" w:rsidR="0090045E" w:rsidRPr="009A131D" w:rsidRDefault="0090045E" w:rsidP="00780551">
      <w:pPr>
        <w:spacing w:line="276" w:lineRule="auto"/>
        <w:jc w:val="both"/>
        <w:rPr>
          <w:rFonts w:ascii="Arial" w:hAnsi="Arial" w:cs="Arial"/>
          <w:b/>
          <w:color w:val="000000" w:themeColor="text1"/>
          <w:sz w:val="22"/>
          <w:szCs w:val="22"/>
        </w:rPr>
      </w:pPr>
    </w:p>
    <w:p w14:paraId="1B19AD99" w14:textId="59BB5A5E" w:rsidR="00C421E9" w:rsidRPr="009A131D" w:rsidRDefault="00C421E9" w:rsidP="009A7666">
      <w:pPr>
        <w:spacing w:after="120" w:line="276" w:lineRule="auto"/>
        <w:jc w:val="both"/>
        <w:rPr>
          <w:rFonts w:ascii="Arial" w:hAnsi="Arial" w:cs="Arial"/>
          <w:color w:val="000000" w:themeColor="text1"/>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O objeto da presente </w:t>
      </w:r>
      <w:r w:rsidR="009A7666" w:rsidRPr="009A131D">
        <w:rPr>
          <w:rFonts w:ascii="Arial"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9A7666" w:rsidRPr="009A131D">
        <w:rPr>
          <w:rFonts w:ascii="Arial" w:hAnsi="Arial" w:cs="Arial"/>
          <w:color w:val="000000" w:themeColor="text1"/>
          <w:sz w:val="22"/>
          <w:szCs w:val="22"/>
        </w:rPr>
        <w:t>eSocial</w:t>
      </w:r>
      <w:proofErr w:type="spellEnd"/>
      <w:r w:rsidR="009A7666" w:rsidRPr="009A131D">
        <w:rPr>
          <w:rFonts w:ascii="Arial" w:hAnsi="Arial" w:cs="Arial"/>
          <w:color w:val="000000" w:themeColor="text1"/>
          <w:sz w:val="22"/>
          <w:szCs w:val="22"/>
        </w:rPr>
        <w:t xml:space="preserve">,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w:t>
      </w:r>
      <w:r w:rsidR="009A7666" w:rsidRPr="009A131D">
        <w:rPr>
          <w:rFonts w:ascii="Arial" w:hAnsi="Arial" w:cs="Arial"/>
          <w:color w:val="000000" w:themeColor="text1"/>
          <w:sz w:val="22"/>
          <w:szCs w:val="22"/>
        </w:rPr>
        <w:lastRenderedPageBreak/>
        <w:t>emissão do ASO (admissional, periódico, retorno ao trabalho, mudança de função e/ou demissional), realização de treinamentos e assistência técnica em perícia trabalhista do Consórcio Público Intermunicipal de Saúde do Setentrião Paranaense – CISAMUSEP</w:t>
      </w:r>
      <w:r w:rsidR="00FB45B7" w:rsidRPr="009A131D">
        <w:rPr>
          <w:rFonts w:ascii="Arial" w:hAnsi="Arial" w:cs="Arial"/>
          <w:bCs/>
          <w:color w:val="000000" w:themeColor="text1"/>
          <w:sz w:val="22"/>
          <w:szCs w:val="22"/>
        </w:rPr>
        <w:t xml:space="preserve">, </w:t>
      </w:r>
      <w:r w:rsidRPr="009A131D">
        <w:rPr>
          <w:rFonts w:ascii="Arial" w:eastAsia="Arial Unicode MS" w:hAnsi="Arial" w:cs="Arial"/>
          <w:color w:val="000000" w:themeColor="text1"/>
          <w:sz w:val="22"/>
          <w:szCs w:val="22"/>
        </w:rPr>
        <w:t xml:space="preserve">conforme as especificações </w:t>
      </w:r>
      <w:r w:rsidRPr="009A131D">
        <w:rPr>
          <w:rFonts w:ascii="Arial" w:hAnsi="Arial" w:cs="Arial"/>
          <w:color w:val="000000" w:themeColor="text1"/>
          <w:sz w:val="22"/>
          <w:szCs w:val="22"/>
        </w:rPr>
        <w:t xml:space="preserve">estabelecidas no Edital nº </w:t>
      </w:r>
      <w:r w:rsidR="00AA3F20" w:rsidRPr="009A131D">
        <w:rPr>
          <w:rFonts w:ascii="Arial" w:hAnsi="Arial" w:cs="Arial"/>
          <w:color w:val="000000" w:themeColor="text1"/>
          <w:sz w:val="22"/>
          <w:szCs w:val="22"/>
        </w:rPr>
        <w:t>49</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proposta comercial anexa e Anexo I deste Contrato.</w:t>
      </w:r>
    </w:p>
    <w:p w14:paraId="432586A5" w14:textId="77777777" w:rsidR="00C421E9" w:rsidRPr="009A131D" w:rsidRDefault="00C421E9" w:rsidP="00780551">
      <w:pPr>
        <w:spacing w:line="276" w:lineRule="auto"/>
        <w:jc w:val="both"/>
        <w:rPr>
          <w:rFonts w:ascii="Arial" w:hAnsi="Arial" w:cs="Arial"/>
          <w:color w:val="000000" w:themeColor="text1"/>
          <w:sz w:val="22"/>
          <w:szCs w:val="22"/>
        </w:rPr>
      </w:pPr>
    </w:p>
    <w:p w14:paraId="11AB4D66" w14:textId="2D8C153F"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Única </w:t>
      </w:r>
      <w:r w:rsidRPr="009A131D">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 e eventuais anexos dos documentos supra citados.</w:t>
      </w:r>
    </w:p>
    <w:p w14:paraId="73C4F348" w14:textId="77777777" w:rsidR="00C421E9" w:rsidRPr="009A131D" w:rsidRDefault="00C421E9" w:rsidP="00780551">
      <w:pPr>
        <w:spacing w:line="276" w:lineRule="auto"/>
        <w:jc w:val="both"/>
        <w:rPr>
          <w:rFonts w:ascii="Arial" w:hAnsi="Arial" w:cs="Arial"/>
          <w:color w:val="000000" w:themeColor="text1"/>
          <w:sz w:val="22"/>
          <w:szCs w:val="22"/>
        </w:rPr>
      </w:pPr>
    </w:p>
    <w:p w14:paraId="65B5F7F5" w14:textId="77777777"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SEGUNDA – REGIME DE EXECUÇÃO</w:t>
      </w:r>
    </w:p>
    <w:p w14:paraId="10F653F0" w14:textId="77777777" w:rsidR="00C421E9" w:rsidRPr="009A131D" w:rsidRDefault="00C421E9" w:rsidP="00780551">
      <w:pPr>
        <w:spacing w:line="276" w:lineRule="auto"/>
        <w:ind w:firstLine="1080"/>
        <w:jc w:val="both"/>
        <w:rPr>
          <w:rFonts w:ascii="Arial" w:hAnsi="Arial" w:cs="Arial"/>
          <w:b/>
          <w:color w:val="000000" w:themeColor="text1"/>
          <w:sz w:val="22"/>
          <w:szCs w:val="22"/>
        </w:rPr>
      </w:pPr>
    </w:p>
    <w:p w14:paraId="54FEE12C" w14:textId="07600F8A"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A execução do presente Contrato dar-se-á sob a forma de execução indireta, em regime de prestação de serviços, conforme condições estabelecidas no </w:t>
      </w:r>
      <w:r w:rsidR="009468AC" w:rsidRPr="009A131D">
        <w:rPr>
          <w:rFonts w:ascii="Arial" w:hAnsi="Arial" w:cs="Arial"/>
          <w:color w:val="000000" w:themeColor="text1"/>
          <w:sz w:val="22"/>
          <w:szCs w:val="22"/>
        </w:rPr>
        <w:t>Edital</w:t>
      </w:r>
      <w:r w:rsidRPr="009A131D">
        <w:rPr>
          <w:rFonts w:ascii="Arial" w:hAnsi="Arial" w:cs="Arial"/>
          <w:color w:val="000000" w:themeColor="text1"/>
          <w:sz w:val="22"/>
          <w:szCs w:val="22"/>
        </w:rPr>
        <w:t>.</w:t>
      </w:r>
    </w:p>
    <w:p w14:paraId="51113DA9" w14:textId="77777777" w:rsidR="00C421E9" w:rsidRPr="009A131D" w:rsidRDefault="00C421E9" w:rsidP="00780551">
      <w:pPr>
        <w:spacing w:line="276" w:lineRule="auto"/>
        <w:ind w:firstLine="1080"/>
        <w:jc w:val="both"/>
        <w:rPr>
          <w:rFonts w:ascii="Arial" w:hAnsi="Arial" w:cs="Arial"/>
          <w:color w:val="000000" w:themeColor="text1"/>
          <w:sz w:val="22"/>
          <w:szCs w:val="22"/>
        </w:rPr>
      </w:pPr>
    </w:p>
    <w:p w14:paraId="7272D527" w14:textId="277F125E" w:rsidR="009A7666" w:rsidRPr="009A131D" w:rsidRDefault="00C421E9" w:rsidP="00780551">
      <w:pPr>
        <w:spacing w:after="120" w:line="276" w:lineRule="auto"/>
        <w:ind w:firstLine="708"/>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w:t>
      </w:r>
      <w:r w:rsidR="007F49A5" w:rsidRPr="009A131D">
        <w:rPr>
          <w:rFonts w:ascii="Arial" w:hAnsi="Arial" w:cs="Arial"/>
          <w:color w:val="000000" w:themeColor="text1"/>
          <w:sz w:val="22"/>
          <w:szCs w:val="22"/>
        </w:rPr>
        <w:t xml:space="preserve"> </w:t>
      </w:r>
      <w:r w:rsidR="009A7666" w:rsidRPr="009A131D">
        <w:rPr>
          <w:rFonts w:ascii="Arial" w:hAnsi="Arial" w:cs="Arial"/>
          <w:color w:val="000000" w:themeColor="text1"/>
          <w:sz w:val="22"/>
          <w:szCs w:val="22"/>
        </w:rPr>
        <w:t>A contratada deverá apresentar planilha com o detalhamento do valor individualizado de cada um dos itens constantes da Tabela 1 do Anexo do contrato no prazo de até 5 (cinco) dias úteis a contar da assinatura do contrato.</w:t>
      </w:r>
    </w:p>
    <w:p w14:paraId="5660CDAA" w14:textId="59C9E393" w:rsidR="009A7666" w:rsidRPr="009A131D" w:rsidRDefault="00C421E9"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w:t>
      </w:r>
      <w:r w:rsidR="00AC44E1" w:rsidRPr="009A131D">
        <w:rPr>
          <w:rFonts w:ascii="Arial" w:eastAsia="Arial Unicode MS" w:hAnsi="Arial" w:cs="Arial"/>
          <w:b/>
          <w:color w:val="000000" w:themeColor="text1"/>
          <w:sz w:val="22"/>
          <w:szCs w:val="22"/>
        </w:rPr>
        <w:t>Segunda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 </w:t>
      </w:r>
      <w:r w:rsidR="009A7666" w:rsidRPr="009A131D">
        <w:rPr>
          <w:rFonts w:ascii="Arial" w:hAnsi="Arial" w:cs="Arial"/>
          <w:color w:val="000000" w:themeColor="text1"/>
          <w:sz w:val="22"/>
          <w:szCs w:val="22"/>
        </w:rPr>
        <w:t>Os atendimentos clínicos e complementares deverão ser realizados no município de Maringá/PR.</w:t>
      </w:r>
    </w:p>
    <w:p w14:paraId="4393D48A" w14:textId="0D8CF6D1" w:rsidR="009A7666" w:rsidRPr="009A131D" w:rsidRDefault="009A7666" w:rsidP="009A7666">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Terceira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Os exames clínicos e complementares deverão ser realizados na sede da empresa contratada, exceto os exames laboratoriais que poderão ser subcontratados.</w:t>
      </w:r>
    </w:p>
    <w:p w14:paraId="5055BD34" w14:textId="2A4B2861" w:rsidR="009A7666" w:rsidRPr="009A131D" w:rsidRDefault="009A7666" w:rsidP="009A7666">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bCs/>
          <w:color w:val="000000" w:themeColor="text1"/>
          <w:sz w:val="22"/>
          <w:szCs w:val="22"/>
        </w:rPr>
        <w:t xml:space="preserve">Subcláusula Terceira – </w:t>
      </w:r>
      <w:r w:rsidRPr="009A131D">
        <w:rPr>
          <w:rFonts w:ascii="Arial" w:hAnsi="Arial" w:cs="Arial"/>
          <w:color w:val="000000" w:themeColor="text1"/>
          <w:sz w:val="22"/>
          <w:szCs w:val="22"/>
        </w:rPr>
        <w:t>A contratada deverá apresentar, no prazo de 05 (cinco) dias úteis após assinatura do contrato, declaração informando o nome fantasia e o endereço dos atendimentos tanto para realização dos exames clínicos quanto dos complementares, incluindo os laboratoriais.</w:t>
      </w:r>
    </w:p>
    <w:p w14:paraId="405325F5" w14:textId="4DB41741" w:rsidR="009A7666" w:rsidRPr="009A131D" w:rsidRDefault="009A7666" w:rsidP="009A7666">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Quarta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Caso haja alteração de qualquer endereço durante a vigência do contrato, a contratada deverá informar o fiscal do contrato via e-mail.</w:t>
      </w:r>
    </w:p>
    <w:p w14:paraId="5799E891" w14:textId="3DD65382"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Quinta </w:t>
      </w:r>
      <w:r w:rsidRPr="009A131D">
        <w:rPr>
          <w:rFonts w:ascii="Arial" w:eastAsia="Arial Unicode MS" w:hAnsi="Arial" w:cs="Arial"/>
          <w:color w:val="000000" w:themeColor="text1"/>
          <w:sz w:val="22"/>
          <w:szCs w:val="22"/>
        </w:rPr>
        <w:t>–</w:t>
      </w:r>
      <w:r w:rsidRPr="009A131D">
        <w:rPr>
          <w:rFonts w:ascii="Arial" w:hAnsi="Arial" w:cs="Arial"/>
          <w:color w:val="000000" w:themeColor="text1"/>
          <w:sz w:val="22"/>
          <w:szCs w:val="22"/>
        </w:rPr>
        <w:t xml:space="preserve"> Os exames ocupacionais clínicos e complementares – Item 7 – serão realizados de acordo com o definido no PCMSO – Programa de Controle Médico de Saúde Ocupacional.</w:t>
      </w:r>
    </w:p>
    <w:p w14:paraId="191DC1BF" w14:textId="64F5F56E"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Sexta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Caso seja necessária a realização de exames ocupacionais antes da finalização do PCMSO, a contratada deverá utilizar como base o PCMSO da empresa que prestava o serviço anteriormente.</w:t>
      </w:r>
    </w:p>
    <w:p w14:paraId="22A4DF20" w14:textId="19D4AB92"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Sétima </w:t>
      </w:r>
      <w:r w:rsidRPr="009A131D">
        <w:rPr>
          <w:rFonts w:ascii="Arial" w:eastAsia="Arial Unicode MS" w:hAnsi="Arial" w:cs="Arial"/>
          <w:color w:val="000000" w:themeColor="text1"/>
          <w:sz w:val="22"/>
          <w:szCs w:val="22"/>
        </w:rPr>
        <w:t>–</w:t>
      </w:r>
      <w:r w:rsidRPr="009A131D">
        <w:rPr>
          <w:rFonts w:ascii="Arial" w:eastAsia="Arial Unicode MS" w:hAnsi="Arial" w:cs="Arial"/>
          <w:noProof/>
          <w:color w:val="000000" w:themeColor="text1"/>
          <w:sz w:val="22"/>
          <w:szCs w:val="22"/>
        </w:rPr>
        <w:t xml:space="preserve"> </w:t>
      </w:r>
      <w:r w:rsidRPr="009A131D">
        <w:rPr>
          <w:rFonts w:ascii="Arial" w:hAnsi="Arial" w:cs="Arial"/>
          <w:color w:val="000000" w:themeColor="text1"/>
          <w:sz w:val="22"/>
          <w:szCs w:val="22"/>
        </w:rPr>
        <w:t>Após entrega definitiva do PCMSO ao CISAMUSEP, a contratada deverá encaminhar ao Fiscal do Contrato, no prazo de 05 (cinco) dias úteis, a relação com o valor unitário de cada exame.</w:t>
      </w:r>
    </w:p>
    <w:p w14:paraId="79826DDF" w14:textId="0114162A"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Oitava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Antes da aprovação da tabela, o Consórcio poderá, a seu critério, fazer uma pesquisa de mercado para o custo de cada exame, fazendo pagamento a partir do menor custo resultante de tal pesquisa.</w:t>
      </w:r>
    </w:p>
    <w:p w14:paraId="5B6FF6D4" w14:textId="3BE38019"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lastRenderedPageBreak/>
        <w:t>Subcláusula Nona</w:t>
      </w:r>
      <w:r w:rsidRPr="009A131D">
        <w:rPr>
          <w:rFonts w:ascii="Arial" w:eastAsia="Arial Unicode MS" w:hAnsi="Arial" w:cs="Arial"/>
          <w:b/>
          <w:color w:val="000000" w:themeColor="text1"/>
        </w:rPr>
        <w:t xml:space="preserve"> </w:t>
      </w:r>
      <w:proofErr w:type="gramStart"/>
      <w:r w:rsidRPr="009A131D">
        <w:rPr>
          <w:rFonts w:ascii="Arial" w:eastAsia="Arial Unicode MS" w:hAnsi="Arial" w:cs="Arial"/>
          <w:color w:val="000000" w:themeColor="text1"/>
        </w:rPr>
        <w:t xml:space="preserve">– </w:t>
      </w:r>
      <w:r w:rsidRPr="009A131D">
        <w:rPr>
          <w:rFonts w:ascii="Arial" w:eastAsia="Arial Unicode MS" w:hAnsi="Arial" w:cs="Arial"/>
          <w:noProof/>
          <w:color w:val="000000" w:themeColor="text1"/>
        </w:rPr>
        <w:t xml:space="preserve"> </w:t>
      </w:r>
      <w:r w:rsidRPr="009A131D">
        <w:rPr>
          <w:rFonts w:ascii="Arial" w:hAnsi="Arial" w:cs="Arial"/>
          <w:color w:val="000000" w:themeColor="text1"/>
          <w:sz w:val="22"/>
          <w:szCs w:val="22"/>
        </w:rPr>
        <w:t>O</w:t>
      </w:r>
      <w:proofErr w:type="gramEnd"/>
      <w:r w:rsidRPr="009A131D">
        <w:rPr>
          <w:rFonts w:ascii="Arial" w:hAnsi="Arial" w:cs="Arial"/>
          <w:color w:val="000000" w:themeColor="text1"/>
          <w:sz w:val="22"/>
          <w:szCs w:val="22"/>
        </w:rPr>
        <w:t xml:space="preserve"> valor estimado para exames durante a vigência do contrato será de R$ 15.000,00 (quinze mil reais).</w:t>
      </w:r>
    </w:p>
    <w:p w14:paraId="66505C34" w14:textId="0D87515C" w:rsidR="00D908EB" w:rsidRPr="009A131D" w:rsidRDefault="00D908EB" w:rsidP="00780551">
      <w:pPr>
        <w:spacing w:after="120" w:line="276" w:lineRule="auto"/>
        <w:ind w:firstLine="708"/>
        <w:jc w:val="both"/>
        <w:rPr>
          <w:rFonts w:ascii="Arial" w:eastAsia="Arial Unicode MS" w:hAnsi="Arial" w:cs="Arial"/>
          <w:noProof/>
          <w:color w:val="000000" w:themeColor="text1"/>
          <w:sz w:val="22"/>
          <w:szCs w:val="22"/>
        </w:rPr>
      </w:pPr>
      <w:r w:rsidRPr="009A131D">
        <w:rPr>
          <w:rFonts w:ascii="Arial" w:eastAsia="Arial Unicode MS" w:hAnsi="Arial" w:cs="Arial"/>
          <w:b/>
          <w:color w:val="000000" w:themeColor="text1"/>
          <w:sz w:val="22"/>
          <w:szCs w:val="22"/>
        </w:rPr>
        <w:t>Subcláusula Décima</w:t>
      </w:r>
      <w:r w:rsidRPr="009A131D">
        <w:rPr>
          <w:rFonts w:ascii="Arial" w:eastAsia="Arial Unicode MS" w:hAnsi="Arial" w:cs="Arial"/>
          <w:b/>
          <w:color w:val="000000" w:themeColor="text1"/>
        </w:rPr>
        <w:t xml:space="preserve"> </w:t>
      </w:r>
      <w:r w:rsidRPr="009A131D">
        <w:rPr>
          <w:rFonts w:ascii="Arial" w:eastAsia="Arial Unicode MS" w:hAnsi="Arial" w:cs="Arial"/>
          <w:color w:val="000000" w:themeColor="text1"/>
        </w:rPr>
        <w:t xml:space="preserve">– </w:t>
      </w:r>
      <w:r w:rsidRPr="009A131D">
        <w:rPr>
          <w:rFonts w:ascii="Arial" w:hAnsi="Arial" w:cs="Arial"/>
          <w:color w:val="000000" w:themeColor="text1"/>
          <w:sz w:val="22"/>
          <w:szCs w:val="22"/>
        </w:rPr>
        <w:t>Os exames serão faturados mensalmente de acordo com a quantidade realizada no período e de acordo com o valor de cada exame.</w:t>
      </w:r>
    </w:p>
    <w:p w14:paraId="5855DA5B" w14:textId="5D75A6CD" w:rsidR="009A7666" w:rsidRPr="009A131D" w:rsidRDefault="00D908EB" w:rsidP="00780551">
      <w:pPr>
        <w:spacing w:after="120" w:line="276" w:lineRule="auto"/>
        <w:ind w:firstLine="708"/>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Subcláusula Décima</w:t>
      </w:r>
      <w:r w:rsidRPr="009A131D">
        <w:rPr>
          <w:rFonts w:ascii="Arial" w:eastAsia="Arial Unicode MS" w:hAnsi="Arial" w:cs="Arial"/>
          <w:b/>
          <w:color w:val="000000" w:themeColor="text1"/>
        </w:rPr>
        <w:t xml:space="preserve"> </w:t>
      </w:r>
      <w:r w:rsidRPr="009A131D">
        <w:rPr>
          <w:rFonts w:ascii="Arial" w:eastAsia="Arial Unicode MS" w:hAnsi="Arial" w:cs="Arial"/>
          <w:b/>
          <w:color w:val="000000" w:themeColor="text1"/>
          <w:sz w:val="22"/>
          <w:szCs w:val="22"/>
        </w:rPr>
        <w:t xml:space="preserve">Primeira </w:t>
      </w:r>
      <w:r w:rsidRPr="009A131D">
        <w:rPr>
          <w:rFonts w:ascii="Arial" w:eastAsia="Arial Unicode MS" w:hAnsi="Arial" w:cs="Arial"/>
          <w:color w:val="000000" w:themeColor="text1"/>
        </w:rPr>
        <w:t xml:space="preserve">– </w:t>
      </w:r>
      <w:r w:rsidRPr="009A131D">
        <w:rPr>
          <w:rFonts w:ascii="Arial" w:hAnsi="Arial" w:cs="Arial"/>
          <w:color w:val="000000" w:themeColor="text1"/>
          <w:sz w:val="22"/>
          <w:szCs w:val="22"/>
        </w:rPr>
        <w:t xml:space="preserve">Estima-se em 100 (cem) o número máximo de funcionários do CISAMUSEP que realizarão os </w:t>
      </w:r>
      <w:r w:rsidRPr="009A131D">
        <w:rPr>
          <w:rFonts w:ascii="Arial" w:eastAsia="Arial Unicode MS" w:hAnsi="Arial" w:cs="Arial"/>
          <w:color w:val="000000" w:themeColor="text1"/>
          <w:sz w:val="22"/>
          <w:szCs w:val="22"/>
        </w:rPr>
        <w:t>exames durante a vigência do contrato.</w:t>
      </w:r>
    </w:p>
    <w:p w14:paraId="0A8017FA" w14:textId="4901020C"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Segunda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 xml:space="preserve">O CISAMUSEP não estará obrigado a realizar a totalidade dos treinamentos constante neste </w:t>
      </w:r>
      <w:r w:rsidRPr="009A131D">
        <w:rPr>
          <w:rFonts w:ascii="Arial" w:hAnsi="Arial" w:cs="Arial"/>
          <w:color w:val="000000" w:themeColor="text1"/>
          <w:sz w:val="22"/>
          <w:szCs w:val="22"/>
        </w:rPr>
        <w:t>Edital, Contrato e Anexos</w:t>
      </w:r>
      <w:r w:rsidRPr="009A131D">
        <w:rPr>
          <w:rFonts w:ascii="Arial" w:eastAsia="Arial Unicode MS" w:hAnsi="Arial" w:cs="Arial"/>
          <w:color w:val="000000" w:themeColor="text1"/>
          <w:sz w:val="22"/>
          <w:szCs w:val="22"/>
        </w:rPr>
        <w:t>, sendo que a realização será de acordo com a sua necessidade.</w:t>
      </w:r>
    </w:p>
    <w:p w14:paraId="5DBC596C" w14:textId="0ACC92A7"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Terceira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Todos os laudos deverão ser atualizados conforme ocorrências durante a prestação do serviço, incluindo como admissão/demissão de funcionários, alteração no quadro de cargos e alteração da exposição de risco.</w:t>
      </w:r>
    </w:p>
    <w:p w14:paraId="02022EA9" w14:textId="6641FF9E"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Quarta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O quadro completo de funcionários do CISAMUSEP é composto atualmente pelos seguintes cargos:</w:t>
      </w:r>
    </w:p>
    <w:p w14:paraId="6B71F9AF" w14:textId="52DFA417" w:rsidR="00D908EB" w:rsidRPr="009A131D" w:rsidRDefault="00D908EB" w:rsidP="009358A3">
      <w:pPr>
        <w:pStyle w:val="PargrafodaLista"/>
        <w:numPr>
          <w:ilvl w:val="0"/>
          <w:numId w:val="31"/>
        </w:numPr>
        <w:tabs>
          <w:tab w:val="left" w:pos="993"/>
        </w:tabs>
        <w:ind w:left="0" w:firstLine="709"/>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p>
    <w:p w14:paraId="63A63ED6" w14:textId="2D86B796" w:rsidR="00D908EB" w:rsidRPr="009A131D" w:rsidRDefault="00D908EB" w:rsidP="009358A3">
      <w:pPr>
        <w:pStyle w:val="PargrafodaLista"/>
        <w:numPr>
          <w:ilvl w:val="0"/>
          <w:numId w:val="31"/>
        </w:numPr>
        <w:tabs>
          <w:tab w:val="left" w:pos="993"/>
        </w:tabs>
        <w:ind w:left="0" w:firstLine="709"/>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p>
    <w:p w14:paraId="0BA086D5" w14:textId="6C9185D7" w:rsidR="009C1D71" w:rsidRPr="009A131D" w:rsidRDefault="00D908EB" w:rsidP="00780551">
      <w:pPr>
        <w:spacing w:after="120" w:line="276" w:lineRule="auto"/>
        <w:ind w:firstLine="708"/>
        <w:jc w:val="both"/>
        <w:rPr>
          <w:rFonts w:ascii="Arial" w:eastAsia="Calibri" w:hAnsi="Arial" w:cs="Arial"/>
          <w:bCs/>
          <w:color w:val="000000" w:themeColor="text1"/>
          <w:sz w:val="22"/>
          <w:szCs w:val="22"/>
          <w:lang w:eastAsia="en-US"/>
        </w:rPr>
      </w:pPr>
      <w:r w:rsidRPr="009A131D">
        <w:rPr>
          <w:rFonts w:ascii="Arial" w:eastAsia="Arial Unicode MS" w:hAnsi="Arial" w:cs="Arial"/>
          <w:b/>
          <w:color w:val="000000" w:themeColor="text1"/>
          <w:sz w:val="22"/>
          <w:szCs w:val="22"/>
        </w:rPr>
        <w:t xml:space="preserve">Subcláusula Décima </w:t>
      </w:r>
      <w:r w:rsidR="009A45B4" w:rsidRPr="009A131D">
        <w:rPr>
          <w:rFonts w:ascii="Arial" w:eastAsia="Arial Unicode MS" w:hAnsi="Arial" w:cs="Arial"/>
          <w:b/>
          <w:color w:val="000000" w:themeColor="text1"/>
          <w:sz w:val="22"/>
          <w:szCs w:val="22"/>
        </w:rPr>
        <w:t>Quint</w:t>
      </w:r>
      <w:r w:rsidR="00C421E9" w:rsidRPr="009A131D">
        <w:rPr>
          <w:rFonts w:ascii="Arial" w:eastAsia="Arial Unicode MS" w:hAnsi="Arial" w:cs="Arial"/>
          <w:b/>
          <w:color w:val="000000" w:themeColor="text1"/>
          <w:sz w:val="22"/>
          <w:szCs w:val="22"/>
        </w:rPr>
        <w:t xml:space="preserve">a </w:t>
      </w:r>
      <w:r w:rsidR="00C421E9" w:rsidRPr="009A131D">
        <w:rPr>
          <w:rFonts w:ascii="Arial" w:eastAsia="Arial Unicode MS" w:hAnsi="Arial" w:cs="Arial"/>
          <w:color w:val="000000" w:themeColor="text1"/>
          <w:sz w:val="22"/>
          <w:szCs w:val="22"/>
        </w:rPr>
        <w:t>–</w:t>
      </w:r>
      <w:r w:rsidR="00DF6B7D" w:rsidRPr="009A131D">
        <w:rPr>
          <w:rFonts w:ascii="Arial" w:hAnsi="Arial" w:cs="Arial"/>
          <w:color w:val="000000" w:themeColor="text1"/>
          <w:sz w:val="22"/>
          <w:szCs w:val="22"/>
        </w:rPr>
        <w:t xml:space="preserve"> </w:t>
      </w:r>
      <w:r w:rsidRPr="009A131D">
        <w:rPr>
          <w:rFonts w:ascii="Arial" w:eastAsia="Calibri" w:hAnsi="Arial" w:cs="Arial"/>
          <w:bCs/>
          <w:color w:val="000000" w:themeColor="text1"/>
          <w:sz w:val="22"/>
          <w:szCs w:val="22"/>
          <w:lang w:eastAsia="en-US"/>
        </w:rPr>
        <w:t>Atualmente o quadro de pessoal do Consórcio está constituído pelos seguintes cargos efetivamente ocupados:</w:t>
      </w:r>
    </w:p>
    <w:p w14:paraId="14AC1317" w14:textId="44FF420C" w:rsidR="00D908EB" w:rsidRPr="009A131D" w:rsidRDefault="00D908EB" w:rsidP="00D908EB">
      <w:pPr>
        <w:pStyle w:val="PargrafodaLista"/>
        <w:numPr>
          <w:ilvl w:val="0"/>
          <w:numId w:val="56"/>
        </w:numPr>
        <w:spacing w:after="120"/>
        <w:ind w:left="0" w:firstLine="1068"/>
        <w:jc w:val="both"/>
        <w:rPr>
          <w:rFonts w:ascii="Arial" w:eastAsia="Arial Unicode MS"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456FC7FB" w14:textId="38AF3B04" w:rsidR="00D908EB" w:rsidRPr="009A131D" w:rsidRDefault="00D908EB" w:rsidP="00D908EB">
      <w:pPr>
        <w:pStyle w:val="PargrafodaLista"/>
        <w:numPr>
          <w:ilvl w:val="0"/>
          <w:numId w:val="56"/>
        </w:numPr>
        <w:spacing w:after="120"/>
        <w:ind w:left="0" w:firstLine="1068"/>
        <w:jc w:val="both"/>
        <w:rPr>
          <w:rFonts w:ascii="Arial" w:eastAsia="Arial Unicode MS" w:hAnsi="Arial" w:cs="Arial"/>
          <w:color w:val="000000" w:themeColor="text1"/>
        </w:rPr>
      </w:pPr>
      <w:r w:rsidRPr="009A131D">
        <w:rPr>
          <w:rFonts w:ascii="Arial" w:hAnsi="Arial" w:cs="Arial"/>
          <w:bCs/>
          <w:color w:val="000000" w:themeColor="text1"/>
        </w:rPr>
        <w:lastRenderedPageBreak/>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p>
    <w:p w14:paraId="47D3C0D0" w14:textId="22DD52B6" w:rsidR="00DF6B7D" w:rsidRPr="009A131D" w:rsidRDefault="00D908EB" w:rsidP="00D908EB">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Sexta </w:t>
      </w:r>
      <w:r w:rsidRPr="009A131D">
        <w:rPr>
          <w:rFonts w:ascii="Arial" w:eastAsia="Arial Unicode MS" w:hAnsi="Arial" w:cs="Arial"/>
          <w:color w:val="000000" w:themeColor="text1"/>
          <w:sz w:val="22"/>
          <w:szCs w:val="22"/>
        </w:rPr>
        <w:t>–</w:t>
      </w:r>
      <w:r w:rsidRPr="009A131D">
        <w:rPr>
          <w:rFonts w:ascii="Arial" w:hAnsi="Arial" w:cs="Arial"/>
          <w:color w:val="000000" w:themeColor="text1"/>
          <w:sz w:val="22"/>
          <w:szCs w:val="22"/>
        </w:rPr>
        <w:t xml:space="preserve"> </w:t>
      </w:r>
      <w:r w:rsidRPr="009A131D">
        <w:rPr>
          <w:rFonts w:ascii="Arial" w:eastAsia="Calibri" w:hAnsi="Arial" w:cs="Arial"/>
          <w:bCs/>
          <w:color w:val="000000" w:themeColor="text1"/>
          <w:sz w:val="22"/>
          <w:szCs w:val="22"/>
          <w:lang w:eastAsia="en-US"/>
        </w:rPr>
        <w:t>Caso haja contratação de funcionário para ocupar algum cargo atualmente vago, a empresa a ser contratada será comunicada para providenciar a atualização dos laudos.</w:t>
      </w:r>
    </w:p>
    <w:p w14:paraId="226D292C" w14:textId="61F79493" w:rsidR="00D139D7" w:rsidRPr="009A131D" w:rsidRDefault="00825D60" w:rsidP="00780551">
      <w:pPr>
        <w:tabs>
          <w:tab w:val="left" w:pos="426"/>
        </w:tabs>
        <w:spacing w:line="276" w:lineRule="auto"/>
        <w:ind w:firstLine="709"/>
        <w:jc w:val="both"/>
        <w:rPr>
          <w:rFonts w:ascii="Arial" w:eastAsia="Arial Unicode MS" w:hAnsi="Arial" w:cs="Arial"/>
          <w:noProof/>
          <w:color w:val="000000" w:themeColor="text1"/>
          <w:sz w:val="22"/>
          <w:szCs w:val="22"/>
        </w:rPr>
      </w:pPr>
      <w:r w:rsidRPr="009A131D">
        <w:rPr>
          <w:rFonts w:ascii="Arial" w:eastAsia="Arial Unicode MS" w:hAnsi="Arial" w:cs="Arial"/>
          <w:b/>
          <w:color w:val="000000" w:themeColor="text1"/>
          <w:sz w:val="22"/>
          <w:szCs w:val="22"/>
        </w:rPr>
        <w:t xml:space="preserve">Subcláusula Décima </w:t>
      </w:r>
      <w:r w:rsidR="00D908EB" w:rsidRPr="009A131D">
        <w:rPr>
          <w:rFonts w:ascii="Arial" w:eastAsia="Arial Unicode MS" w:hAnsi="Arial" w:cs="Arial"/>
          <w:b/>
          <w:color w:val="000000" w:themeColor="text1"/>
          <w:sz w:val="22"/>
          <w:szCs w:val="22"/>
        </w:rPr>
        <w:t>Sétima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 </w:t>
      </w:r>
      <w:r w:rsidR="00287DB0" w:rsidRPr="009A131D">
        <w:rPr>
          <w:rFonts w:ascii="Arial" w:hAnsi="Arial" w:cs="Arial"/>
          <w:color w:val="000000" w:themeColor="text1"/>
          <w:sz w:val="22"/>
          <w:szCs w:val="22"/>
        </w:rPr>
        <w:t xml:space="preserve">O prazo de execução poderá ser revisto </w:t>
      </w:r>
      <w:proofErr w:type="gramStart"/>
      <w:r w:rsidR="00287DB0" w:rsidRPr="009A131D">
        <w:rPr>
          <w:rFonts w:ascii="Arial" w:hAnsi="Arial" w:cs="Arial"/>
          <w:color w:val="000000" w:themeColor="text1"/>
          <w:sz w:val="22"/>
          <w:szCs w:val="22"/>
        </w:rPr>
        <w:t>nas hipótese indicada</w:t>
      </w:r>
      <w:proofErr w:type="gramEnd"/>
      <w:r w:rsidR="00287DB0" w:rsidRPr="009A131D">
        <w:rPr>
          <w:rFonts w:ascii="Arial" w:hAnsi="Arial" w:cs="Arial"/>
          <w:color w:val="000000" w:themeColor="text1"/>
          <w:sz w:val="22"/>
          <w:szCs w:val="22"/>
        </w:rPr>
        <w:t xml:space="preserve"> no artigo 107 da Lei Federal nº 14.1333/2021.</w:t>
      </w:r>
    </w:p>
    <w:p w14:paraId="62ED29F0" w14:textId="77777777" w:rsidR="00E1308F" w:rsidRPr="009A131D" w:rsidRDefault="00E1308F" w:rsidP="00780551">
      <w:pPr>
        <w:tabs>
          <w:tab w:val="left" w:pos="426"/>
        </w:tabs>
        <w:spacing w:line="276" w:lineRule="auto"/>
        <w:ind w:firstLine="709"/>
        <w:jc w:val="both"/>
        <w:rPr>
          <w:rFonts w:ascii="Arial" w:eastAsia="Arial Unicode MS" w:hAnsi="Arial" w:cs="Arial"/>
          <w:noProof/>
          <w:color w:val="000000" w:themeColor="text1"/>
          <w:sz w:val="22"/>
          <w:szCs w:val="22"/>
        </w:rPr>
      </w:pPr>
    </w:p>
    <w:p w14:paraId="63D516C7" w14:textId="167F9A4B" w:rsidR="004831E1" w:rsidRPr="009A131D" w:rsidRDefault="00825D60" w:rsidP="00E40DA1">
      <w:pPr>
        <w:pStyle w:val="PargrafodaLista"/>
        <w:spacing w:after="0"/>
        <w:ind w:left="0" w:firstLine="709"/>
        <w:jc w:val="both"/>
        <w:rPr>
          <w:rFonts w:ascii="Arial" w:hAnsi="Arial" w:cs="Arial"/>
          <w:color w:val="000000" w:themeColor="text1"/>
        </w:rPr>
      </w:pPr>
      <w:r w:rsidRPr="009A131D">
        <w:rPr>
          <w:rFonts w:ascii="Arial" w:eastAsia="Arial Unicode MS" w:hAnsi="Arial" w:cs="Arial"/>
          <w:b/>
          <w:color w:val="000000" w:themeColor="text1"/>
        </w:rPr>
        <w:t xml:space="preserve">Subcláusula Décima Quarta </w:t>
      </w:r>
      <w:r w:rsidRPr="009A131D">
        <w:rPr>
          <w:rFonts w:ascii="Arial" w:eastAsia="Arial Unicode MS" w:hAnsi="Arial" w:cs="Arial"/>
          <w:color w:val="000000" w:themeColor="text1"/>
        </w:rPr>
        <w:t xml:space="preserve">– </w:t>
      </w:r>
      <w:r w:rsidR="00287DB0" w:rsidRPr="009A131D">
        <w:rPr>
          <w:rFonts w:ascii="Arial" w:hAnsi="Arial" w:cs="Arial"/>
          <w:color w:val="000000" w:themeColor="text1"/>
        </w:rPr>
        <w:t xml:space="preserve">Será designado funcionário da Comissão de Recebimento de Compras e Serviços conforme </w:t>
      </w:r>
      <w:r w:rsidR="00FA131E" w:rsidRPr="009A131D">
        <w:rPr>
          <w:rFonts w:ascii="Arial" w:hAnsi="Arial" w:cs="Arial"/>
          <w:color w:val="000000" w:themeColor="text1"/>
        </w:rPr>
        <w:t>Resolução nº 0</w:t>
      </w:r>
      <w:r w:rsidR="00D71232" w:rsidRPr="009A131D">
        <w:rPr>
          <w:rFonts w:ascii="Arial" w:hAnsi="Arial" w:cs="Arial"/>
          <w:color w:val="000000" w:themeColor="text1"/>
        </w:rPr>
        <w:t>7</w:t>
      </w:r>
      <w:r w:rsidR="00FA131E" w:rsidRPr="009A131D">
        <w:rPr>
          <w:rFonts w:ascii="Arial" w:hAnsi="Arial" w:cs="Arial"/>
          <w:color w:val="000000" w:themeColor="text1"/>
        </w:rPr>
        <w:t>4/2024</w:t>
      </w:r>
      <w:r w:rsidR="00FA131E" w:rsidRPr="009A131D">
        <w:rPr>
          <w:rFonts w:ascii="Arial" w:eastAsia="Arial Unicode MS" w:hAnsi="Arial" w:cs="Arial"/>
          <w:color w:val="000000" w:themeColor="text1"/>
        </w:rPr>
        <w:t xml:space="preserve"> </w:t>
      </w:r>
      <w:r w:rsidR="00287DB0" w:rsidRPr="009A131D">
        <w:rPr>
          <w:rFonts w:ascii="Arial" w:hAnsi="Arial" w:cs="Arial"/>
          <w:color w:val="000000" w:themeColor="text1"/>
        </w:rPr>
        <w:t>para exercer a fiscalização e o acompanhamento do objeto deste Contrato nos termos disciplinados nos artigos 104, III e 117, ambos da Lei Federal nº 14.133/2021, e de acordo com o estabelecido no Edital.</w:t>
      </w:r>
    </w:p>
    <w:p w14:paraId="51B88722" w14:textId="00D7CA6E" w:rsidR="00AC44E1" w:rsidRPr="009A131D" w:rsidRDefault="00AC44E1" w:rsidP="00780551">
      <w:pPr>
        <w:tabs>
          <w:tab w:val="left" w:pos="426"/>
        </w:tabs>
        <w:spacing w:line="276" w:lineRule="auto"/>
        <w:ind w:firstLine="709"/>
        <w:jc w:val="both"/>
        <w:rPr>
          <w:rFonts w:ascii="Arial" w:eastAsia="Arial Unicode MS" w:hAnsi="Arial" w:cs="Arial"/>
          <w:noProof/>
          <w:color w:val="000000" w:themeColor="text1"/>
          <w:sz w:val="22"/>
          <w:szCs w:val="22"/>
        </w:rPr>
      </w:pPr>
    </w:p>
    <w:p w14:paraId="7B356EEF" w14:textId="6A234092" w:rsidR="004831E1" w:rsidRPr="009A131D" w:rsidRDefault="009C1D71" w:rsidP="00780551">
      <w:pPr>
        <w:tabs>
          <w:tab w:val="left" w:pos="426"/>
        </w:tabs>
        <w:spacing w:line="276" w:lineRule="auto"/>
        <w:ind w:firstLine="709"/>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w:t>
      </w:r>
      <w:r w:rsidR="00825D60" w:rsidRPr="009A131D">
        <w:rPr>
          <w:rFonts w:ascii="Arial" w:eastAsia="Arial Unicode MS" w:hAnsi="Arial" w:cs="Arial"/>
          <w:b/>
          <w:color w:val="000000" w:themeColor="text1"/>
          <w:sz w:val="22"/>
          <w:szCs w:val="22"/>
        </w:rPr>
        <w:t>Sexta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w:t>
      </w:r>
      <w:r w:rsidR="00287DB0" w:rsidRPr="009A131D">
        <w:rPr>
          <w:rFonts w:ascii="Arial" w:hAnsi="Arial" w:cs="Arial"/>
          <w:color w:val="000000" w:themeColor="text1"/>
          <w:sz w:val="22"/>
          <w:szCs w:val="22"/>
        </w:rPr>
        <w:t xml:space="preserve"> Não será admitida a subcontratação do objeto contratua</w:t>
      </w:r>
      <w:r w:rsidR="00825D60" w:rsidRPr="009A131D">
        <w:rPr>
          <w:rFonts w:ascii="Arial" w:hAnsi="Arial" w:cs="Arial"/>
          <w:color w:val="000000" w:themeColor="text1"/>
          <w:sz w:val="22"/>
          <w:szCs w:val="22"/>
        </w:rPr>
        <w:t>l, exceto para a realização dos exames laboratoriais complementares e treinamentos listados n</w:t>
      </w:r>
      <w:r w:rsidR="00003DFE" w:rsidRPr="009A131D">
        <w:rPr>
          <w:rFonts w:ascii="Arial" w:hAnsi="Arial" w:cs="Arial"/>
          <w:color w:val="000000" w:themeColor="text1"/>
          <w:sz w:val="22"/>
          <w:szCs w:val="22"/>
        </w:rPr>
        <w:t>o Edital e seus Anexos.</w:t>
      </w:r>
    </w:p>
    <w:p w14:paraId="415DE3BC" w14:textId="49F67784" w:rsidR="00DF02ED" w:rsidRPr="009A131D" w:rsidRDefault="00DF02ED" w:rsidP="00780551">
      <w:pPr>
        <w:tabs>
          <w:tab w:val="left" w:pos="426"/>
        </w:tabs>
        <w:spacing w:line="276" w:lineRule="auto"/>
        <w:ind w:firstLine="709"/>
        <w:jc w:val="both"/>
        <w:rPr>
          <w:rFonts w:ascii="Arial" w:hAnsi="Arial" w:cs="Arial"/>
          <w:color w:val="000000" w:themeColor="text1"/>
          <w:sz w:val="22"/>
          <w:szCs w:val="22"/>
        </w:rPr>
      </w:pPr>
    </w:p>
    <w:p w14:paraId="299AA06D" w14:textId="66F98EBF"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TERCEIRA – VALOR CONTRATUAL</w:t>
      </w:r>
    </w:p>
    <w:p w14:paraId="2C092FF8" w14:textId="77777777" w:rsidR="00C421E9" w:rsidRPr="009A131D" w:rsidRDefault="00C421E9" w:rsidP="00780551">
      <w:pPr>
        <w:spacing w:line="276" w:lineRule="auto"/>
        <w:ind w:firstLine="1134"/>
        <w:jc w:val="both"/>
        <w:rPr>
          <w:rFonts w:ascii="Arial" w:hAnsi="Arial" w:cs="Arial"/>
          <w:b/>
          <w:color w:val="000000" w:themeColor="text1"/>
          <w:sz w:val="22"/>
          <w:szCs w:val="22"/>
        </w:rPr>
      </w:pPr>
    </w:p>
    <w:p w14:paraId="0E7B11EA" w14:textId="610F5C4B" w:rsidR="00E40DA1" w:rsidRPr="009A131D" w:rsidRDefault="00E40DA1" w:rsidP="00780551">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 xml:space="preserve">Pela execução do objeto ora contratado, o Contratante pagará à Contratada o valor global de R$ ___________ (___________), </w:t>
      </w:r>
      <w:r w:rsidR="00C5008A" w:rsidRPr="009A131D">
        <w:rPr>
          <w:rFonts w:ascii="Arial" w:hAnsi="Arial" w:cs="Arial"/>
          <w:color w:val="000000" w:themeColor="text1"/>
          <w:sz w:val="22"/>
          <w:szCs w:val="22"/>
        </w:rPr>
        <w:t>sendo realizado o pagamento nas seguintes condições:</w:t>
      </w:r>
    </w:p>
    <w:p w14:paraId="178F76C8" w14:textId="42918854" w:rsidR="00E40DA1" w:rsidRPr="009A131D" w:rsidRDefault="00E40DA1" w:rsidP="00C5008A">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 xml:space="preserve">Item 1 </w:t>
      </w:r>
      <w:r w:rsidR="00C5008A" w:rsidRPr="009A131D">
        <w:rPr>
          <w:rFonts w:ascii="Arial" w:hAnsi="Arial" w:cs="Arial"/>
          <w:color w:val="000000" w:themeColor="text1"/>
          <w:sz w:val="22"/>
          <w:szCs w:val="22"/>
        </w:rPr>
        <w:t>R$ _________ (___________________</w:t>
      </w:r>
      <w:proofErr w:type="gramStart"/>
      <w:r w:rsidR="00C5008A" w:rsidRPr="009A131D">
        <w:rPr>
          <w:rFonts w:ascii="Arial" w:hAnsi="Arial" w:cs="Arial"/>
          <w:color w:val="000000" w:themeColor="text1"/>
          <w:sz w:val="22"/>
          <w:szCs w:val="22"/>
        </w:rPr>
        <w:t>),será</w:t>
      </w:r>
      <w:proofErr w:type="gramEnd"/>
      <w:r w:rsidR="00C5008A" w:rsidRPr="009A131D">
        <w:rPr>
          <w:rFonts w:ascii="Arial" w:hAnsi="Arial" w:cs="Arial"/>
          <w:color w:val="000000" w:themeColor="text1"/>
          <w:sz w:val="22"/>
          <w:szCs w:val="22"/>
        </w:rPr>
        <w:t xml:space="preserve"> pago mensalmente sendo que o primeiro pagamento será realizado após 30 (trinta) dias da execução do contrato e assim sucessivamente, totalizando R$ _________ (___________________).</w:t>
      </w:r>
    </w:p>
    <w:p w14:paraId="337CA264" w14:textId="77777777" w:rsidR="00C5008A" w:rsidRPr="009A131D" w:rsidRDefault="00C5008A" w:rsidP="004212B6">
      <w:pPr>
        <w:ind w:firstLine="708"/>
        <w:jc w:val="both"/>
        <w:rPr>
          <w:rFonts w:ascii="Arial" w:hAnsi="Arial" w:cs="Arial"/>
          <w:color w:val="000000" w:themeColor="text1"/>
          <w:sz w:val="22"/>
          <w:szCs w:val="22"/>
        </w:rPr>
      </w:pPr>
    </w:p>
    <w:p w14:paraId="6FDF4E35" w14:textId="7CCD8F05" w:rsidR="004212B6" w:rsidRPr="009A131D" w:rsidRDefault="00C5008A" w:rsidP="004212B6">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Itens 2,3,4,5 e 6</w:t>
      </w:r>
      <w:r w:rsidR="004212B6" w:rsidRPr="009A131D">
        <w:rPr>
          <w:rFonts w:ascii="Arial" w:hAnsi="Arial" w:cs="Arial"/>
          <w:color w:val="000000" w:themeColor="text1"/>
          <w:sz w:val="22"/>
          <w:szCs w:val="22"/>
        </w:rPr>
        <w:t xml:space="preserve"> R$ _________ (___________________</w:t>
      </w:r>
      <w:proofErr w:type="gramStart"/>
      <w:r w:rsidR="004212B6" w:rsidRPr="009A131D">
        <w:rPr>
          <w:rFonts w:ascii="Arial" w:hAnsi="Arial" w:cs="Arial"/>
          <w:color w:val="000000" w:themeColor="text1"/>
          <w:sz w:val="22"/>
          <w:szCs w:val="22"/>
        </w:rPr>
        <w:t>),será</w:t>
      </w:r>
      <w:proofErr w:type="gramEnd"/>
      <w:r w:rsidR="004212B6" w:rsidRPr="009A131D">
        <w:rPr>
          <w:rFonts w:ascii="Arial" w:hAnsi="Arial" w:cs="Arial"/>
          <w:color w:val="000000" w:themeColor="text1"/>
          <w:sz w:val="22"/>
          <w:szCs w:val="22"/>
        </w:rPr>
        <w:t xml:space="preserve"> pago em parcela única após a entrega definitiva dos laudos, totalizando R$ _________ (___________________).</w:t>
      </w:r>
    </w:p>
    <w:p w14:paraId="6B2D117A" w14:textId="77777777" w:rsidR="004212B6" w:rsidRPr="009A131D" w:rsidRDefault="004212B6" w:rsidP="004212B6">
      <w:pPr>
        <w:ind w:firstLine="708"/>
        <w:jc w:val="both"/>
        <w:rPr>
          <w:rFonts w:ascii="Arial" w:hAnsi="Arial" w:cs="Arial"/>
          <w:color w:val="000000" w:themeColor="text1"/>
          <w:sz w:val="22"/>
          <w:szCs w:val="22"/>
        </w:rPr>
      </w:pPr>
    </w:p>
    <w:p w14:paraId="1908DB83" w14:textId="187D6CBB"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7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de acordo com a quantidade de cada exame realizado no mês do faturamento, totalizando R$ _________ (___________________).</w:t>
      </w:r>
    </w:p>
    <w:p w14:paraId="7DB816C3" w14:textId="08164468"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8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de acordo com a quantidade de cada treinamento realizado no mês do faturamento, totalizando R$ _________ (___________________).</w:t>
      </w:r>
    </w:p>
    <w:p w14:paraId="361C240D" w14:textId="1B7DAFD1"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9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após finalização do laudo pericial, totalizando R$ _________ (___________________).</w:t>
      </w:r>
    </w:p>
    <w:p w14:paraId="4887B3B3" w14:textId="20BF724E" w:rsidR="00C421E9" w:rsidRPr="009A131D" w:rsidRDefault="00C421E9" w:rsidP="00780551">
      <w:pPr>
        <w:spacing w:line="276" w:lineRule="auto"/>
        <w:ind w:firstLine="709"/>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 xml:space="preserve">– O preço do objeto contratado terá um prazo de validade de </w:t>
      </w:r>
      <w:r w:rsidR="0056346A" w:rsidRPr="009A131D">
        <w:rPr>
          <w:rFonts w:ascii="Arial" w:hAnsi="Arial" w:cs="Arial"/>
          <w:color w:val="000000" w:themeColor="text1"/>
          <w:sz w:val="22"/>
          <w:szCs w:val="22"/>
        </w:rPr>
        <w:t>12</w:t>
      </w:r>
      <w:r w:rsidRPr="009A131D">
        <w:rPr>
          <w:rFonts w:ascii="Arial" w:hAnsi="Arial" w:cs="Arial"/>
          <w:color w:val="000000" w:themeColor="text1"/>
          <w:sz w:val="22"/>
          <w:szCs w:val="22"/>
        </w:rPr>
        <w:t xml:space="preserve"> (</w:t>
      </w:r>
      <w:r w:rsidR="0056346A" w:rsidRPr="009A131D">
        <w:rPr>
          <w:rFonts w:ascii="Arial" w:hAnsi="Arial" w:cs="Arial"/>
          <w:color w:val="000000" w:themeColor="text1"/>
          <w:sz w:val="22"/>
          <w:szCs w:val="22"/>
        </w:rPr>
        <w:t>doze</w:t>
      </w:r>
      <w:r w:rsidRPr="009A131D">
        <w:rPr>
          <w:rFonts w:ascii="Arial" w:hAnsi="Arial" w:cs="Arial"/>
          <w:color w:val="000000" w:themeColor="text1"/>
          <w:sz w:val="22"/>
          <w:szCs w:val="22"/>
        </w:rPr>
        <w:t xml:space="preserve">) </w:t>
      </w:r>
      <w:r w:rsidR="0056346A" w:rsidRPr="009A131D">
        <w:rPr>
          <w:rFonts w:ascii="Arial" w:hAnsi="Arial" w:cs="Arial"/>
          <w:color w:val="000000" w:themeColor="text1"/>
          <w:sz w:val="22"/>
          <w:szCs w:val="22"/>
        </w:rPr>
        <w:t>meses</w:t>
      </w:r>
      <w:r w:rsidRPr="009A131D">
        <w:rPr>
          <w:rFonts w:ascii="Arial" w:hAnsi="Arial" w:cs="Arial"/>
          <w:color w:val="000000" w:themeColor="text1"/>
          <w:sz w:val="22"/>
          <w:szCs w:val="22"/>
        </w:rPr>
        <w:t>,</w:t>
      </w:r>
      <w:r w:rsidR="0056346A"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contado a partir da data da entrega da Nota de Empenho à Contratada.</w:t>
      </w:r>
    </w:p>
    <w:p w14:paraId="1905C208" w14:textId="77777777" w:rsidR="00C421E9" w:rsidRPr="009A131D" w:rsidRDefault="00C421E9" w:rsidP="00780551">
      <w:pPr>
        <w:tabs>
          <w:tab w:val="left" w:pos="284"/>
        </w:tabs>
        <w:spacing w:line="276" w:lineRule="auto"/>
        <w:ind w:firstLine="426"/>
        <w:jc w:val="both"/>
        <w:rPr>
          <w:rFonts w:ascii="Arial" w:hAnsi="Arial" w:cs="Arial"/>
          <w:color w:val="000000" w:themeColor="text1"/>
          <w:sz w:val="22"/>
          <w:szCs w:val="22"/>
        </w:rPr>
      </w:pPr>
      <w:r w:rsidRPr="009A131D">
        <w:rPr>
          <w:rFonts w:ascii="Arial" w:hAnsi="Arial" w:cs="Arial"/>
          <w:color w:val="000000" w:themeColor="text1"/>
          <w:sz w:val="22"/>
          <w:szCs w:val="22"/>
        </w:rPr>
        <w:t xml:space="preserve"> </w:t>
      </w:r>
    </w:p>
    <w:p w14:paraId="0CF164E2"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b/>
          <w:color w:val="000000" w:themeColor="text1"/>
          <w:sz w:val="22"/>
          <w:szCs w:val="22"/>
        </w:rPr>
        <w:tab/>
        <w:t>Subcláusula Segunda</w:t>
      </w:r>
      <w:r w:rsidRPr="009A131D">
        <w:rPr>
          <w:rFonts w:ascii="Arial" w:hAnsi="Arial" w:cs="Arial"/>
          <w:bCs/>
          <w:color w:val="000000" w:themeColor="text1"/>
          <w:sz w:val="22"/>
          <w:szCs w:val="22"/>
        </w:rPr>
        <w:t xml:space="preserve"> – </w:t>
      </w:r>
      <w:r w:rsidRPr="009A131D">
        <w:rPr>
          <w:rFonts w:ascii="Arial" w:hAnsi="Arial" w:cs="Arial"/>
          <w:iCs/>
          <w:color w:val="000000" w:themeColor="text1"/>
          <w:sz w:val="22"/>
          <w:szCs w:val="22"/>
        </w:rPr>
        <w:t>O valor acima é meramente estimativo, de forma que os pagamentos devidos ao contratado dependerão dos quantitativos efetivamente fornecidos.</w:t>
      </w:r>
    </w:p>
    <w:p w14:paraId="23B7D984" w14:textId="77777777" w:rsidR="00C421E9" w:rsidRPr="009A131D" w:rsidRDefault="00C421E9" w:rsidP="00780551">
      <w:pPr>
        <w:spacing w:line="276" w:lineRule="auto"/>
        <w:jc w:val="both"/>
        <w:rPr>
          <w:rFonts w:ascii="Arial" w:hAnsi="Arial" w:cs="Arial"/>
          <w:b/>
          <w:iCs/>
          <w:color w:val="000000" w:themeColor="text1"/>
          <w:sz w:val="22"/>
          <w:szCs w:val="22"/>
        </w:rPr>
      </w:pPr>
    </w:p>
    <w:p w14:paraId="5F206542" w14:textId="77777777" w:rsidR="00C421E9" w:rsidRPr="009A131D" w:rsidRDefault="00C421E9" w:rsidP="00780551">
      <w:pPr>
        <w:pStyle w:val="PargrafodaLista"/>
        <w:spacing w:after="0"/>
        <w:ind w:left="0" w:firstLine="709"/>
        <w:jc w:val="both"/>
        <w:rPr>
          <w:rFonts w:ascii="Arial" w:eastAsia="Arial Unicode MS" w:hAnsi="Arial" w:cs="Arial"/>
          <w:color w:val="000000" w:themeColor="text1"/>
          <w:lang w:eastAsia="pt-BR"/>
        </w:rPr>
      </w:pPr>
      <w:r w:rsidRPr="009A131D">
        <w:rPr>
          <w:rFonts w:ascii="Arial" w:hAnsi="Arial" w:cs="Arial"/>
          <w:b/>
          <w:color w:val="000000" w:themeColor="text1"/>
        </w:rPr>
        <w:t xml:space="preserve">Subcláusula Terceira </w:t>
      </w:r>
      <w:r w:rsidRPr="009A131D">
        <w:rPr>
          <w:rFonts w:ascii="Arial" w:hAnsi="Arial" w:cs="Arial"/>
          <w:color w:val="000000" w:themeColor="text1"/>
        </w:rPr>
        <w:t>–</w:t>
      </w:r>
      <w:r w:rsidRPr="009A131D">
        <w:rPr>
          <w:rFonts w:ascii="Arial" w:eastAsia="Arial Unicode MS" w:hAnsi="Arial" w:cs="Arial"/>
          <w:bCs/>
          <w:color w:val="000000" w:themeColor="text1"/>
        </w:rPr>
        <w:t>T</w:t>
      </w:r>
      <w:r w:rsidRPr="009A131D">
        <w:rPr>
          <w:rFonts w:ascii="Arial" w:eastAsia="Arial Unicode MS" w:hAnsi="Arial" w:cs="Arial"/>
          <w:color w:val="000000" w:themeColor="text1"/>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4DDEE752" w14:textId="77777777" w:rsidR="0056346A" w:rsidRPr="009A131D" w:rsidRDefault="0056346A" w:rsidP="00780551">
      <w:pPr>
        <w:spacing w:line="276" w:lineRule="auto"/>
        <w:jc w:val="both"/>
        <w:rPr>
          <w:rFonts w:ascii="Arial" w:hAnsi="Arial" w:cs="Arial"/>
          <w:color w:val="000000" w:themeColor="text1"/>
          <w:sz w:val="22"/>
          <w:szCs w:val="22"/>
        </w:rPr>
      </w:pPr>
    </w:p>
    <w:p w14:paraId="45127763" w14:textId="37100CB0" w:rsidR="0090045E"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QUARTA – CONDIÇÕES DE PAGAMENTO</w:t>
      </w:r>
    </w:p>
    <w:p w14:paraId="7DC39BC4" w14:textId="77777777" w:rsidR="0090045E" w:rsidRPr="009A131D" w:rsidRDefault="0090045E" w:rsidP="00780551">
      <w:pPr>
        <w:spacing w:line="276" w:lineRule="auto"/>
        <w:jc w:val="both"/>
        <w:rPr>
          <w:rFonts w:ascii="Arial" w:hAnsi="Arial" w:cs="Arial"/>
          <w:b/>
          <w:color w:val="000000" w:themeColor="text1"/>
          <w:sz w:val="22"/>
          <w:szCs w:val="22"/>
        </w:rPr>
      </w:pPr>
    </w:p>
    <w:p w14:paraId="3831FC99" w14:textId="492FBFE6" w:rsidR="00CA69BE" w:rsidRPr="009A131D" w:rsidRDefault="00D704DF" w:rsidP="00780551">
      <w:pPr>
        <w:pStyle w:val="Corpodetexto21"/>
        <w:widowControl/>
        <w:suppressAutoHyphens/>
        <w:spacing w:line="276" w:lineRule="auto"/>
        <w:rPr>
          <w:rFonts w:cs="Arial"/>
          <w:color w:val="000000" w:themeColor="text1"/>
          <w:sz w:val="22"/>
          <w:szCs w:val="22"/>
        </w:rPr>
      </w:pPr>
      <w:r w:rsidRPr="009A131D">
        <w:rPr>
          <w:rFonts w:cs="Arial"/>
          <w:color w:val="000000" w:themeColor="text1"/>
          <w:sz w:val="22"/>
          <w:szCs w:val="22"/>
        </w:rPr>
        <w:tab/>
      </w:r>
      <w:r w:rsidR="004212B6" w:rsidRPr="009A131D">
        <w:rPr>
          <w:rFonts w:cs="Arial"/>
          <w:color w:val="000000" w:themeColor="text1"/>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 de acordo com as seguintes condições:</w:t>
      </w:r>
    </w:p>
    <w:p w14:paraId="1753956B"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a) Item 1: </w:t>
      </w:r>
      <w:bookmarkStart w:id="57" w:name="_Hlk180142202"/>
      <w:r w:rsidRPr="009A131D">
        <w:rPr>
          <w:rFonts w:cs="Arial"/>
          <w:color w:val="000000" w:themeColor="text1"/>
          <w:sz w:val="22"/>
          <w:szCs w:val="22"/>
        </w:rPr>
        <w:t>o pagamento será efetuado mensalmente, sendo que o primeiro pagamento será realizado após 30 (trinta) dias da execução do contrato e assim sucessivamente;</w:t>
      </w:r>
      <w:bookmarkEnd w:id="57"/>
    </w:p>
    <w:p w14:paraId="68540942"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b) Itens 2, 3, 4, 5 e 6: o pagamento será efetuado em parcela única após a entrega definitiva dos laudos;</w:t>
      </w:r>
    </w:p>
    <w:p w14:paraId="2595C4AE"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c) Item 7: o pagamento será efetuado </w:t>
      </w:r>
      <w:bookmarkStart w:id="58" w:name="_Hlk180143411"/>
      <w:r w:rsidRPr="009A131D">
        <w:rPr>
          <w:rFonts w:cs="Arial"/>
          <w:color w:val="000000" w:themeColor="text1"/>
          <w:sz w:val="22"/>
          <w:szCs w:val="22"/>
        </w:rPr>
        <w:t>de acordo com a quantidade de cada exame realizado no mês do faturamento;</w:t>
      </w:r>
      <w:bookmarkEnd w:id="58"/>
    </w:p>
    <w:p w14:paraId="39221154"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d) Item 8: o pagamento será efetuado de acordo com a quantidade </w:t>
      </w:r>
      <w:bookmarkStart w:id="59" w:name="_Hlk180143468"/>
      <w:r w:rsidRPr="009A131D">
        <w:rPr>
          <w:rFonts w:cs="Arial"/>
          <w:color w:val="000000" w:themeColor="text1"/>
          <w:sz w:val="22"/>
          <w:szCs w:val="22"/>
        </w:rPr>
        <w:t>de cada treinamento realizado no mês do faturamento;</w:t>
      </w:r>
      <w:bookmarkEnd w:id="59"/>
    </w:p>
    <w:p w14:paraId="1BD578A1" w14:textId="225F3286"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e) Item 9: </w:t>
      </w:r>
      <w:bookmarkStart w:id="60" w:name="_Hlk180143495"/>
      <w:r w:rsidRPr="009A131D">
        <w:rPr>
          <w:rFonts w:cs="Arial"/>
          <w:color w:val="000000" w:themeColor="text1"/>
          <w:sz w:val="22"/>
          <w:szCs w:val="22"/>
        </w:rPr>
        <w:t>o pagamento será efetuado após finalização do laudo pericial.</w:t>
      </w:r>
      <w:bookmarkEnd w:id="60"/>
    </w:p>
    <w:p w14:paraId="73151B20" w14:textId="77777777" w:rsidR="004212B6" w:rsidRPr="009A131D" w:rsidRDefault="004212B6" w:rsidP="00780551">
      <w:pPr>
        <w:pStyle w:val="Corpodetexto21"/>
        <w:widowControl/>
        <w:suppressAutoHyphens/>
        <w:spacing w:line="276" w:lineRule="auto"/>
        <w:rPr>
          <w:rFonts w:cs="Arial"/>
          <w:color w:val="000000" w:themeColor="text1"/>
          <w:sz w:val="22"/>
          <w:szCs w:val="22"/>
        </w:rPr>
      </w:pPr>
    </w:p>
    <w:p w14:paraId="507F1AB9" w14:textId="5E2D5DD4" w:rsidR="002D2FF1" w:rsidRPr="009A131D" w:rsidRDefault="00466013" w:rsidP="00780551">
      <w:pPr>
        <w:pStyle w:val="Corpodetexto21"/>
        <w:widowControl/>
        <w:suppressAutoHyphens/>
        <w:spacing w:line="276" w:lineRule="auto"/>
        <w:rPr>
          <w:rFonts w:cs="Arial"/>
          <w:color w:val="000000" w:themeColor="text1"/>
          <w:sz w:val="22"/>
          <w:szCs w:val="22"/>
        </w:rPr>
      </w:pPr>
      <w:r w:rsidRPr="009A131D">
        <w:rPr>
          <w:rFonts w:cs="Arial"/>
          <w:color w:val="000000" w:themeColor="text1"/>
          <w:sz w:val="22"/>
          <w:szCs w:val="22"/>
        </w:rPr>
        <w:tab/>
      </w:r>
      <w:r w:rsidR="00D704DF" w:rsidRPr="009A131D">
        <w:rPr>
          <w:rFonts w:cs="Arial"/>
          <w:b/>
          <w:color w:val="000000" w:themeColor="text1"/>
          <w:sz w:val="22"/>
          <w:szCs w:val="22"/>
        </w:rPr>
        <w:t xml:space="preserve">Subcláusula Primeira </w:t>
      </w:r>
      <w:r w:rsidR="00D704DF" w:rsidRPr="009A131D">
        <w:rPr>
          <w:rFonts w:cs="Arial"/>
          <w:color w:val="000000" w:themeColor="text1"/>
          <w:sz w:val="22"/>
          <w:szCs w:val="22"/>
        </w:rPr>
        <w:t xml:space="preserve">– </w:t>
      </w:r>
      <w:r w:rsidR="002D2FF1" w:rsidRPr="009A131D">
        <w:rPr>
          <w:rFonts w:cs="Arial"/>
          <w:color w:val="000000" w:themeColor="text1"/>
          <w:sz w:val="22"/>
          <w:szCs w:val="22"/>
        </w:rPr>
        <w:t>Para a composição do valor total a ser pago no mês, a contratada deverá considerar cada um dos serviços prestados dentro do período.</w:t>
      </w:r>
    </w:p>
    <w:p w14:paraId="6E8A4C3B" w14:textId="2C351A83" w:rsidR="00D704DF" w:rsidRPr="009A131D" w:rsidRDefault="00D704DF" w:rsidP="00780551">
      <w:pPr>
        <w:tabs>
          <w:tab w:val="left" w:pos="993"/>
        </w:tabs>
        <w:spacing w:line="276" w:lineRule="auto"/>
        <w:jc w:val="both"/>
        <w:rPr>
          <w:color w:val="000000" w:themeColor="text1"/>
          <w:sz w:val="22"/>
          <w:szCs w:val="22"/>
        </w:rPr>
      </w:pPr>
    </w:p>
    <w:p w14:paraId="016537A2" w14:textId="0D75817C" w:rsidR="00684A7C" w:rsidRPr="009A131D" w:rsidRDefault="00D704DF" w:rsidP="00780551">
      <w:pPr>
        <w:pStyle w:val="PargrafodaLista"/>
        <w:autoSpaceDE w:val="0"/>
        <w:autoSpaceDN w:val="0"/>
        <w:adjustRightInd w:val="0"/>
        <w:spacing w:after="0"/>
        <w:ind w:left="0" w:firstLine="709"/>
        <w:jc w:val="both"/>
        <w:rPr>
          <w:rFonts w:ascii="Arial" w:eastAsia="Times New Roman" w:hAnsi="Arial" w:cs="Arial"/>
          <w:color w:val="000000" w:themeColor="text1"/>
          <w:lang w:eastAsia="pt-BR"/>
        </w:rPr>
      </w:pPr>
      <w:r w:rsidRPr="009A131D">
        <w:rPr>
          <w:rFonts w:ascii="Arial" w:hAnsi="Arial" w:cs="Arial"/>
          <w:b/>
          <w:color w:val="000000" w:themeColor="text1"/>
        </w:rPr>
        <w:t xml:space="preserve">Subcláusula Segunda </w:t>
      </w:r>
      <w:r w:rsidRPr="009A131D">
        <w:rPr>
          <w:rFonts w:ascii="Arial" w:hAnsi="Arial" w:cs="Arial"/>
          <w:color w:val="000000" w:themeColor="text1"/>
        </w:rPr>
        <w:t xml:space="preserve">– </w:t>
      </w:r>
      <w:r w:rsidR="002D2FF1" w:rsidRPr="009A131D">
        <w:rPr>
          <w:rFonts w:ascii="Arial" w:eastAsia="Times New Roman" w:hAnsi="Arial" w:cs="Arial"/>
          <w:color w:val="000000" w:themeColor="text1"/>
          <w:lang w:eastAsia="pt-BR"/>
        </w:rPr>
        <w:t xml:space="preserve">A </w:t>
      </w:r>
      <w:r w:rsidR="005472BE" w:rsidRPr="009A131D">
        <w:rPr>
          <w:rFonts w:ascii="Arial" w:eastAsia="Times New Roman" w:hAnsi="Arial" w:cs="Arial"/>
          <w:color w:val="000000" w:themeColor="text1"/>
          <w:lang w:eastAsia="pt-BR"/>
        </w:rPr>
        <w:t>C</w:t>
      </w:r>
      <w:r w:rsidR="002D2FF1" w:rsidRPr="009A131D">
        <w:rPr>
          <w:rFonts w:ascii="Arial" w:eastAsia="Times New Roman" w:hAnsi="Arial" w:cs="Arial"/>
          <w:color w:val="000000" w:themeColor="text1"/>
          <w:lang w:eastAsia="pt-BR"/>
        </w:rPr>
        <w:t>ontratada deverá encaminhar ao CISAMUSEP, até o 5º dia útil de cada mês, a fatura discriminando todo serviço prestado no período para conferência do Fiscal do Contrato.</w:t>
      </w:r>
    </w:p>
    <w:p w14:paraId="2A263D6E" w14:textId="77777777" w:rsidR="004212B6" w:rsidRPr="009A131D" w:rsidRDefault="004212B6" w:rsidP="00780551">
      <w:pPr>
        <w:pStyle w:val="PargrafodaLista"/>
        <w:autoSpaceDE w:val="0"/>
        <w:autoSpaceDN w:val="0"/>
        <w:adjustRightInd w:val="0"/>
        <w:spacing w:after="0"/>
        <w:ind w:left="0" w:firstLine="709"/>
        <w:jc w:val="both"/>
        <w:rPr>
          <w:rFonts w:cs="Arial"/>
          <w:color w:val="000000" w:themeColor="text1"/>
        </w:rPr>
      </w:pPr>
    </w:p>
    <w:p w14:paraId="5C170ACA" w14:textId="5DD6B050" w:rsidR="002D53C1" w:rsidRPr="009A131D" w:rsidRDefault="00684A7C" w:rsidP="00780551">
      <w:pPr>
        <w:pStyle w:val="PargrafodaLista"/>
        <w:autoSpaceDE w:val="0"/>
        <w:autoSpaceDN w:val="0"/>
        <w:adjustRightInd w:val="0"/>
        <w:spacing w:after="0"/>
        <w:ind w:left="0" w:firstLine="709"/>
        <w:jc w:val="both"/>
        <w:rPr>
          <w:rFonts w:ascii="Arial" w:eastAsia="Times New Roman" w:hAnsi="Arial" w:cs="Arial"/>
          <w:color w:val="000000" w:themeColor="text1"/>
          <w:lang w:eastAsia="pt-BR"/>
        </w:rPr>
      </w:pPr>
      <w:r w:rsidRPr="009A131D">
        <w:rPr>
          <w:rFonts w:ascii="Arial" w:hAnsi="Arial" w:cs="Arial"/>
          <w:b/>
          <w:color w:val="000000" w:themeColor="text1"/>
        </w:rPr>
        <w:t xml:space="preserve">Subcláusula Terceira </w:t>
      </w:r>
      <w:r w:rsidRPr="009A131D">
        <w:rPr>
          <w:rFonts w:ascii="Arial" w:hAnsi="Arial" w:cs="Arial"/>
          <w:color w:val="000000" w:themeColor="text1"/>
        </w:rPr>
        <w:t>–</w:t>
      </w:r>
      <w:r w:rsidRPr="009A131D">
        <w:rPr>
          <w:rFonts w:cs="Arial"/>
          <w:color w:val="000000" w:themeColor="text1"/>
        </w:rPr>
        <w:t xml:space="preserve"> </w:t>
      </w:r>
      <w:r w:rsidR="002D53C1" w:rsidRPr="009A131D">
        <w:rPr>
          <w:rFonts w:ascii="Arial" w:eastAsia="Times New Roman" w:hAnsi="Arial" w:cs="Arial"/>
          <w:color w:val="000000" w:themeColor="text1"/>
          <w:lang w:eastAsia="pt-BR"/>
        </w:rPr>
        <w:t>Após conferência, o Fiscal do Contrato autorizará a emissão da Nota Fiscal para pagamento.</w:t>
      </w:r>
    </w:p>
    <w:p w14:paraId="1036DC1C" w14:textId="77777777" w:rsidR="0059243B" w:rsidRPr="009A131D" w:rsidRDefault="0059243B" w:rsidP="00780551">
      <w:pPr>
        <w:pStyle w:val="PargrafodaLista"/>
        <w:autoSpaceDE w:val="0"/>
        <w:autoSpaceDN w:val="0"/>
        <w:adjustRightInd w:val="0"/>
        <w:spacing w:after="0"/>
        <w:ind w:left="0" w:firstLine="709"/>
        <w:jc w:val="both"/>
        <w:rPr>
          <w:rFonts w:cs="Arial"/>
          <w:color w:val="000000" w:themeColor="text1"/>
        </w:rPr>
      </w:pPr>
    </w:p>
    <w:p w14:paraId="1A6F2FA7" w14:textId="065B4DD3" w:rsidR="004B1017" w:rsidRPr="009A131D" w:rsidRDefault="002D53C1" w:rsidP="00780551">
      <w:pPr>
        <w:pStyle w:val="Corpodetexto21"/>
        <w:widowControl/>
        <w:suppressAutoHyphens/>
        <w:spacing w:line="276" w:lineRule="auto"/>
        <w:ind w:firstLine="708"/>
        <w:rPr>
          <w:rFonts w:cs="Arial"/>
          <w:color w:val="000000" w:themeColor="text1"/>
          <w:sz w:val="22"/>
          <w:szCs w:val="22"/>
        </w:rPr>
      </w:pPr>
      <w:r w:rsidRPr="009A131D">
        <w:rPr>
          <w:rFonts w:eastAsia="Calibri" w:cs="Arial"/>
          <w:b/>
          <w:color w:val="000000" w:themeColor="text1"/>
          <w:sz w:val="22"/>
          <w:szCs w:val="22"/>
          <w:lang w:eastAsia="en-US"/>
        </w:rPr>
        <w:t>Subcláusula Quarta</w:t>
      </w:r>
      <w:r w:rsidRPr="009A131D">
        <w:rPr>
          <w:rFonts w:cs="Arial"/>
          <w:b/>
          <w:color w:val="000000" w:themeColor="text1"/>
          <w:sz w:val="22"/>
          <w:szCs w:val="22"/>
        </w:rPr>
        <w:t xml:space="preserve"> </w:t>
      </w:r>
      <w:r w:rsidRPr="009A131D">
        <w:rPr>
          <w:rFonts w:cs="Arial"/>
          <w:color w:val="000000" w:themeColor="text1"/>
          <w:sz w:val="22"/>
          <w:szCs w:val="22"/>
        </w:rPr>
        <w:t xml:space="preserve">– </w:t>
      </w:r>
      <w:r w:rsidR="004B1017" w:rsidRPr="009A131D">
        <w:rPr>
          <w:rFonts w:cs="Arial"/>
          <w:color w:val="000000" w:themeColor="text1"/>
          <w:sz w:val="22"/>
          <w:szCs w:val="22"/>
        </w:rPr>
        <w:t xml:space="preserve">A </w:t>
      </w:r>
      <w:r w:rsidR="005472BE" w:rsidRPr="009A131D">
        <w:rPr>
          <w:rFonts w:cs="Arial"/>
          <w:color w:val="000000" w:themeColor="text1"/>
          <w:sz w:val="22"/>
          <w:szCs w:val="22"/>
        </w:rPr>
        <w:t>C</w:t>
      </w:r>
      <w:r w:rsidR="004B1017" w:rsidRPr="009A131D">
        <w:rPr>
          <w:rFonts w:cs="Arial"/>
          <w:color w:val="000000" w:themeColor="text1"/>
          <w:sz w:val="22"/>
          <w:szCs w:val="22"/>
        </w:rPr>
        <w:t xml:space="preserve">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w:t>
      </w:r>
      <w:bookmarkStart w:id="61" w:name="_Hlk151384833"/>
      <w:r w:rsidR="004B1017" w:rsidRPr="009A131D">
        <w:rPr>
          <w:rFonts w:cs="Arial"/>
          <w:color w:val="000000" w:themeColor="text1"/>
          <w:sz w:val="22"/>
          <w:szCs w:val="22"/>
        </w:rPr>
        <w:t xml:space="preserve">bem como informar no corpo </w:t>
      </w:r>
      <w:bookmarkStart w:id="62" w:name="_Hlk151384853"/>
      <w:bookmarkEnd w:id="61"/>
      <w:r w:rsidR="004B1017" w:rsidRPr="009A131D">
        <w:rPr>
          <w:rFonts w:cs="Arial"/>
          <w:color w:val="000000" w:themeColor="text1"/>
          <w:sz w:val="22"/>
          <w:szCs w:val="22"/>
        </w:rPr>
        <w:t>da respectiva Nota Fiscal</w:t>
      </w:r>
      <w:bookmarkEnd w:id="62"/>
      <w:r w:rsidR="004B1017" w:rsidRPr="009A131D">
        <w:rPr>
          <w:rFonts w:cs="Arial"/>
          <w:color w:val="000000" w:themeColor="text1"/>
          <w:sz w:val="22"/>
          <w:szCs w:val="22"/>
        </w:rPr>
        <w:t xml:space="preserve">, os dados bancários (Banco, Agência e Número da Conta Corrente) em nome da pessoa jurídica para efetivação do pagamento. </w:t>
      </w:r>
    </w:p>
    <w:p w14:paraId="5A0CC68D" w14:textId="3683DE14" w:rsidR="002D53C1" w:rsidRPr="009A131D" w:rsidRDefault="002D53C1" w:rsidP="00780551">
      <w:pPr>
        <w:pStyle w:val="PargrafodaLista"/>
        <w:autoSpaceDE w:val="0"/>
        <w:autoSpaceDN w:val="0"/>
        <w:adjustRightInd w:val="0"/>
        <w:spacing w:after="0"/>
        <w:ind w:left="0" w:firstLine="709"/>
        <w:jc w:val="both"/>
        <w:rPr>
          <w:rFonts w:cs="Arial"/>
          <w:color w:val="000000" w:themeColor="text1"/>
        </w:rPr>
      </w:pPr>
    </w:p>
    <w:p w14:paraId="01BF99B8" w14:textId="5D452F3D" w:rsidR="004B1017" w:rsidRPr="009A131D" w:rsidRDefault="00D704DF"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t xml:space="preserve">Subcláusula </w:t>
      </w:r>
      <w:r w:rsidR="004B1017" w:rsidRPr="009A131D">
        <w:rPr>
          <w:rFonts w:ascii="Arial" w:hAnsi="Arial" w:cs="Arial"/>
          <w:b/>
          <w:color w:val="000000" w:themeColor="text1"/>
        </w:rPr>
        <w:t>Quinta</w:t>
      </w:r>
      <w:r w:rsidRPr="009A131D">
        <w:rPr>
          <w:rFonts w:ascii="Arial" w:hAnsi="Arial" w:cs="Arial"/>
          <w:b/>
          <w:color w:val="000000" w:themeColor="text1"/>
        </w:rPr>
        <w:t xml:space="preserve"> </w:t>
      </w:r>
      <w:r w:rsidRPr="009A131D">
        <w:rPr>
          <w:rFonts w:ascii="Arial" w:hAnsi="Arial" w:cs="Arial"/>
          <w:color w:val="000000" w:themeColor="text1"/>
        </w:rPr>
        <w:t xml:space="preserve">– </w:t>
      </w:r>
      <w:r w:rsidR="004B1017" w:rsidRPr="009A131D">
        <w:rPr>
          <w:rFonts w:ascii="Arial" w:hAnsi="Arial" w:cs="Arial"/>
          <w:color w:val="000000" w:themeColor="text1"/>
        </w:rPr>
        <w:t>Deverão ser discriminados no corpo da respectiva Nota Fiscal os serviços prestados</w:t>
      </w:r>
      <w:r w:rsidR="004212B6" w:rsidRPr="009A131D">
        <w:rPr>
          <w:rFonts w:ascii="Arial" w:hAnsi="Arial" w:cs="Arial"/>
          <w:color w:val="000000" w:themeColor="text1"/>
        </w:rPr>
        <w:t xml:space="preserve">, os </w:t>
      </w:r>
      <w:r w:rsidR="004B1017" w:rsidRPr="009A131D">
        <w:rPr>
          <w:rFonts w:ascii="Arial" w:hAnsi="Arial" w:cs="Arial"/>
          <w:color w:val="000000" w:themeColor="text1"/>
        </w:rPr>
        <w:t>valor</w:t>
      </w:r>
      <w:r w:rsidR="004212B6" w:rsidRPr="009A131D">
        <w:rPr>
          <w:rFonts w:ascii="Arial" w:hAnsi="Arial" w:cs="Arial"/>
          <w:color w:val="000000" w:themeColor="text1"/>
        </w:rPr>
        <w:t>es</w:t>
      </w:r>
      <w:r w:rsidR="004B1017" w:rsidRPr="009A131D">
        <w:rPr>
          <w:rFonts w:ascii="Arial" w:hAnsi="Arial" w:cs="Arial"/>
          <w:color w:val="000000" w:themeColor="text1"/>
        </w:rPr>
        <w:t xml:space="preserve"> unitário</w:t>
      </w:r>
      <w:r w:rsidR="004212B6" w:rsidRPr="009A131D">
        <w:rPr>
          <w:rFonts w:ascii="Arial" w:hAnsi="Arial" w:cs="Arial"/>
          <w:color w:val="000000" w:themeColor="text1"/>
        </w:rPr>
        <w:t>s</w:t>
      </w:r>
      <w:r w:rsidR="004B1017" w:rsidRPr="009A131D">
        <w:rPr>
          <w:rFonts w:ascii="Arial" w:hAnsi="Arial" w:cs="Arial"/>
          <w:color w:val="000000" w:themeColor="text1"/>
        </w:rPr>
        <w:t xml:space="preserve"> e tota</w:t>
      </w:r>
      <w:r w:rsidR="00FB042F" w:rsidRPr="009A131D">
        <w:rPr>
          <w:rFonts w:ascii="Arial" w:hAnsi="Arial" w:cs="Arial"/>
          <w:color w:val="000000" w:themeColor="text1"/>
        </w:rPr>
        <w:t>is de cada item, bem como</w:t>
      </w:r>
      <w:r w:rsidR="004B1017" w:rsidRPr="009A131D">
        <w:rPr>
          <w:rFonts w:ascii="Arial" w:hAnsi="Arial" w:cs="Arial"/>
          <w:color w:val="000000" w:themeColor="text1"/>
        </w:rPr>
        <w:t xml:space="preserve"> </w:t>
      </w:r>
      <w:r w:rsidR="00FB042F" w:rsidRPr="009A131D">
        <w:rPr>
          <w:rFonts w:ascii="Arial" w:hAnsi="Arial" w:cs="Arial"/>
          <w:color w:val="000000" w:themeColor="text1"/>
        </w:rPr>
        <w:t xml:space="preserve">o </w:t>
      </w:r>
      <w:proofErr w:type="spellStart"/>
      <w:r w:rsidR="00FB042F" w:rsidRPr="009A131D">
        <w:rPr>
          <w:rFonts w:ascii="Arial" w:hAnsi="Arial" w:cs="Arial"/>
          <w:color w:val="000000" w:themeColor="text1"/>
        </w:rPr>
        <w:t>numero</w:t>
      </w:r>
      <w:proofErr w:type="spellEnd"/>
      <w:r w:rsidR="00FB042F" w:rsidRPr="009A131D">
        <w:rPr>
          <w:rFonts w:ascii="Arial" w:hAnsi="Arial" w:cs="Arial"/>
          <w:color w:val="000000" w:themeColor="text1"/>
        </w:rPr>
        <w:t xml:space="preserve"> da</w:t>
      </w:r>
      <w:r w:rsidR="004B1017" w:rsidRPr="009A131D">
        <w:rPr>
          <w:rFonts w:ascii="Arial" w:hAnsi="Arial" w:cs="Arial"/>
          <w:color w:val="000000" w:themeColor="text1"/>
        </w:rPr>
        <w:t xml:space="preserve"> modalidade da Licitação e o número </w:t>
      </w:r>
      <w:r w:rsidR="00FB042F" w:rsidRPr="009A131D">
        <w:rPr>
          <w:rFonts w:ascii="Arial" w:hAnsi="Arial" w:cs="Arial"/>
          <w:color w:val="000000" w:themeColor="text1"/>
        </w:rPr>
        <w:t xml:space="preserve">contrato e </w:t>
      </w:r>
      <w:r w:rsidR="004B1017" w:rsidRPr="009A131D">
        <w:rPr>
          <w:rFonts w:ascii="Arial" w:hAnsi="Arial" w:cs="Arial"/>
          <w:color w:val="000000" w:themeColor="text1"/>
        </w:rPr>
        <w:t>do Empenho.</w:t>
      </w:r>
    </w:p>
    <w:p w14:paraId="2DD93B2B" w14:textId="77777777" w:rsidR="004B1017" w:rsidRPr="009A131D" w:rsidRDefault="004B1017" w:rsidP="00780551">
      <w:pPr>
        <w:pStyle w:val="PargrafodaLista"/>
        <w:autoSpaceDE w:val="0"/>
        <w:autoSpaceDN w:val="0"/>
        <w:adjustRightInd w:val="0"/>
        <w:spacing w:after="0"/>
        <w:ind w:left="0" w:firstLine="709"/>
        <w:jc w:val="both"/>
        <w:rPr>
          <w:rFonts w:ascii="Arial" w:hAnsi="Arial" w:cs="Arial"/>
          <w:color w:val="000000" w:themeColor="text1"/>
        </w:rPr>
      </w:pPr>
    </w:p>
    <w:p w14:paraId="28C76284" w14:textId="508CC1EC" w:rsidR="00D704DF" w:rsidRPr="009A131D" w:rsidRDefault="004B1017"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lastRenderedPageBreak/>
        <w:t xml:space="preserve">Subcláusula Sexta </w:t>
      </w:r>
      <w:r w:rsidRPr="009A131D">
        <w:rPr>
          <w:rFonts w:ascii="Arial" w:hAnsi="Arial" w:cs="Arial"/>
          <w:color w:val="000000" w:themeColor="text1"/>
        </w:rPr>
        <w:t xml:space="preserve">– </w:t>
      </w:r>
      <w:r w:rsidR="00D704DF" w:rsidRPr="009A131D">
        <w:rPr>
          <w:rFonts w:ascii="Arial" w:hAnsi="Arial" w:cs="Arial"/>
          <w:color w:val="000000" w:themeColor="text1"/>
        </w:rPr>
        <w:t>No caso de constatação de erros ou irregularidades do documento fiscal, o prazo de pagamento será suspenso e somente voltará a fluir após a apresentação de nova Nota Fiscal / Boleto Bancário correto (a).</w:t>
      </w:r>
    </w:p>
    <w:p w14:paraId="3561E8A8" w14:textId="77777777" w:rsidR="0056346A" w:rsidRPr="009A131D" w:rsidRDefault="0056346A" w:rsidP="00780551">
      <w:pPr>
        <w:pStyle w:val="Corpodetexto21"/>
        <w:widowControl/>
        <w:tabs>
          <w:tab w:val="left" w:pos="284"/>
          <w:tab w:val="left" w:pos="426"/>
          <w:tab w:val="left" w:pos="567"/>
        </w:tabs>
        <w:suppressAutoHyphens/>
        <w:spacing w:line="276" w:lineRule="auto"/>
        <w:rPr>
          <w:rFonts w:cs="Arial"/>
          <w:b/>
          <w:color w:val="000000" w:themeColor="text1"/>
          <w:sz w:val="22"/>
          <w:szCs w:val="22"/>
        </w:rPr>
      </w:pPr>
    </w:p>
    <w:p w14:paraId="61EAA985" w14:textId="15B1BF73" w:rsidR="0056346A" w:rsidRPr="009A131D" w:rsidRDefault="0056346A" w:rsidP="00780551">
      <w:pPr>
        <w:pStyle w:val="Corpodetexto21"/>
        <w:widowControl/>
        <w:tabs>
          <w:tab w:val="left" w:pos="284"/>
          <w:tab w:val="left" w:pos="426"/>
          <w:tab w:val="left" w:pos="567"/>
        </w:tabs>
        <w:suppressAutoHyphens/>
        <w:spacing w:line="276" w:lineRule="auto"/>
        <w:rPr>
          <w:rFonts w:cs="Arial"/>
          <w:color w:val="000000" w:themeColor="text1"/>
          <w:sz w:val="22"/>
          <w:szCs w:val="22"/>
        </w:rPr>
      </w:pPr>
      <w:r w:rsidRPr="009A131D">
        <w:rPr>
          <w:rFonts w:cs="Arial"/>
          <w:b/>
          <w:color w:val="000000" w:themeColor="text1"/>
          <w:sz w:val="22"/>
          <w:szCs w:val="22"/>
        </w:rPr>
        <w:tab/>
      </w:r>
      <w:r w:rsidRPr="009A131D">
        <w:rPr>
          <w:rFonts w:cs="Arial"/>
          <w:b/>
          <w:color w:val="000000" w:themeColor="text1"/>
          <w:sz w:val="22"/>
          <w:szCs w:val="22"/>
        </w:rPr>
        <w:tab/>
      </w:r>
      <w:r w:rsidRPr="009A131D">
        <w:rPr>
          <w:rFonts w:cs="Arial"/>
          <w:b/>
          <w:color w:val="000000" w:themeColor="text1"/>
          <w:sz w:val="22"/>
          <w:szCs w:val="22"/>
        </w:rPr>
        <w:tab/>
      </w:r>
      <w:r w:rsidRPr="009A131D">
        <w:rPr>
          <w:rFonts w:cs="Arial"/>
          <w:b/>
          <w:color w:val="000000" w:themeColor="text1"/>
          <w:sz w:val="22"/>
          <w:szCs w:val="22"/>
        </w:rPr>
        <w:tab/>
      </w:r>
      <w:r w:rsidR="005472BE" w:rsidRPr="009A131D">
        <w:rPr>
          <w:rFonts w:cs="Arial"/>
          <w:b/>
          <w:color w:val="000000" w:themeColor="text1"/>
          <w:sz w:val="22"/>
          <w:szCs w:val="22"/>
        </w:rPr>
        <w:t xml:space="preserve">Subcláusula Sétima </w:t>
      </w:r>
      <w:r w:rsidR="005472BE" w:rsidRPr="009A131D">
        <w:rPr>
          <w:rFonts w:cs="Arial"/>
          <w:color w:val="000000" w:themeColor="text1"/>
          <w:sz w:val="22"/>
          <w:szCs w:val="22"/>
        </w:rPr>
        <w:t xml:space="preserve">– </w:t>
      </w:r>
      <w:r w:rsidRPr="009A131D">
        <w:rPr>
          <w:rFonts w:cs="Arial"/>
          <w:color w:val="000000" w:themeColor="text1"/>
          <w:sz w:val="22"/>
          <w:szCs w:val="22"/>
        </w:rPr>
        <w:t>No caso de abertura de procedimento administrativo, o prazo de pagamento será suspenso e somente voltará a fluir após a decisão do referido processo</w:t>
      </w:r>
      <w:r w:rsidR="00FB042F" w:rsidRPr="009A131D">
        <w:rPr>
          <w:rFonts w:cs="Arial"/>
          <w:color w:val="000000" w:themeColor="text1"/>
          <w:sz w:val="22"/>
          <w:szCs w:val="22"/>
        </w:rPr>
        <w:t>.</w:t>
      </w:r>
    </w:p>
    <w:p w14:paraId="752DA66B" w14:textId="02763A92" w:rsidR="0056346A" w:rsidRPr="009A131D" w:rsidRDefault="0056346A" w:rsidP="00780551">
      <w:pPr>
        <w:pStyle w:val="PargrafodaLista"/>
        <w:autoSpaceDE w:val="0"/>
        <w:autoSpaceDN w:val="0"/>
        <w:adjustRightInd w:val="0"/>
        <w:spacing w:after="0"/>
        <w:ind w:left="0" w:firstLine="851"/>
        <w:jc w:val="both"/>
        <w:rPr>
          <w:rFonts w:ascii="Arial" w:hAnsi="Arial" w:cs="Arial"/>
          <w:color w:val="000000" w:themeColor="text1"/>
        </w:rPr>
      </w:pPr>
    </w:p>
    <w:p w14:paraId="6F3D9F60" w14:textId="5873D137" w:rsidR="005472BE" w:rsidRPr="009A131D" w:rsidRDefault="0056346A"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t xml:space="preserve">Subcláusula Oitava – </w:t>
      </w:r>
      <w:r w:rsidR="005472BE" w:rsidRPr="009A131D">
        <w:rPr>
          <w:rFonts w:ascii="Arial" w:hAnsi="Arial" w:cs="Arial"/>
          <w:color w:val="000000" w:themeColor="text1"/>
        </w:rPr>
        <w:t>A Contratada ficará obrigada a repassar ao CISAMUSEP, na proporção correspondente, eventuais reduções de preços decorrentes de mudança de alíquotas de impostos incidentes sobre o fornecimento do objeto em função de alterações na legislação pertinente.</w:t>
      </w:r>
    </w:p>
    <w:p w14:paraId="10C1CB20" w14:textId="77777777" w:rsidR="00C421E9" w:rsidRPr="009A131D" w:rsidRDefault="00C421E9" w:rsidP="00780551">
      <w:pPr>
        <w:widowControl w:val="0"/>
        <w:spacing w:line="276" w:lineRule="auto"/>
        <w:jc w:val="both"/>
        <w:rPr>
          <w:rFonts w:ascii="Arial" w:hAnsi="Arial" w:cs="Arial"/>
          <w:b/>
          <w:color w:val="000000" w:themeColor="text1"/>
          <w:sz w:val="22"/>
          <w:szCs w:val="22"/>
        </w:rPr>
      </w:pPr>
    </w:p>
    <w:p w14:paraId="7BB9E68E" w14:textId="4E666F64" w:rsidR="00C74B4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QUINTA – RECURSO FINANCEIRO</w:t>
      </w:r>
    </w:p>
    <w:p w14:paraId="4ACC2EB6" w14:textId="77777777" w:rsidR="0090045E" w:rsidRPr="009A131D" w:rsidRDefault="0090045E" w:rsidP="00780551">
      <w:pPr>
        <w:spacing w:line="276" w:lineRule="auto"/>
        <w:jc w:val="both"/>
        <w:rPr>
          <w:rFonts w:ascii="Arial" w:hAnsi="Arial" w:cs="Arial"/>
          <w:b/>
          <w:color w:val="000000" w:themeColor="text1"/>
          <w:sz w:val="22"/>
          <w:szCs w:val="22"/>
        </w:rPr>
      </w:pPr>
    </w:p>
    <w:p w14:paraId="48FF8F53" w14:textId="253C55A2" w:rsidR="00C421E9" w:rsidRPr="009A131D" w:rsidRDefault="00C74B49" w:rsidP="00780551">
      <w:pPr>
        <w:spacing w:line="276" w:lineRule="auto"/>
        <w:jc w:val="both"/>
        <w:rPr>
          <w:rFonts w:ascii="Arial" w:eastAsia="Arial Unicode MS" w:hAnsi="Arial" w:cs="Arial"/>
          <w:color w:val="000000" w:themeColor="text1"/>
          <w:sz w:val="22"/>
          <w:szCs w:val="22"/>
        </w:rPr>
      </w:pPr>
      <w:r w:rsidRPr="009A131D">
        <w:rPr>
          <w:rFonts w:ascii="Arial" w:hAnsi="Arial" w:cs="Arial"/>
          <w:b/>
          <w:color w:val="000000" w:themeColor="text1"/>
          <w:sz w:val="22"/>
          <w:szCs w:val="22"/>
        </w:rPr>
        <w:tab/>
      </w:r>
      <w:r w:rsidRPr="009A131D">
        <w:rPr>
          <w:rFonts w:ascii="Arial" w:eastAsia="Arial Unicode MS" w:hAnsi="Arial" w:cs="Arial"/>
          <w:color w:val="000000" w:themeColor="text1"/>
          <w:sz w:val="22"/>
          <w:szCs w:val="22"/>
        </w:rPr>
        <w:t>As despesas com a contratação do objeto desta licitação correrão à conta dos recursos das dotações orçamentárias nº 01.001.10.</w:t>
      </w:r>
      <w:r w:rsidR="001F5F73" w:rsidRPr="009A131D">
        <w:rPr>
          <w:rFonts w:ascii="Arial" w:eastAsia="Arial Unicode MS" w:hAnsi="Arial" w:cs="Arial"/>
          <w:color w:val="000000" w:themeColor="text1"/>
          <w:sz w:val="22"/>
          <w:szCs w:val="22"/>
        </w:rPr>
        <w:t>123</w:t>
      </w:r>
      <w:r w:rsidRPr="009A131D">
        <w:rPr>
          <w:rFonts w:ascii="Arial" w:eastAsia="Arial Unicode MS" w:hAnsi="Arial" w:cs="Arial"/>
          <w:color w:val="000000" w:themeColor="text1"/>
          <w:sz w:val="22"/>
          <w:szCs w:val="22"/>
        </w:rPr>
        <w:t>.000</w:t>
      </w:r>
      <w:r w:rsidR="001F5F73"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.200</w:t>
      </w:r>
      <w:r w:rsidR="001F5F73"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.3.3.90.39.0</w:t>
      </w:r>
      <w:r w:rsidR="001F5F73" w:rsidRPr="009A131D">
        <w:rPr>
          <w:rFonts w:ascii="Arial" w:eastAsia="Arial Unicode MS" w:hAnsi="Arial" w:cs="Arial"/>
          <w:color w:val="000000" w:themeColor="text1"/>
          <w:sz w:val="22"/>
          <w:szCs w:val="22"/>
        </w:rPr>
        <w:t>0</w:t>
      </w:r>
      <w:r w:rsidRPr="009A131D">
        <w:rPr>
          <w:rFonts w:ascii="Arial" w:eastAsia="Arial Unicode MS" w:hAnsi="Arial" w:cs="Arial"/>
          <w:color w:val="000000" w:themeColor="text1"/>
          <w:sz w:val="22"/>
          <w:szCs w:val="22"/>
        </w:rPr>
        <w:t>.00 – Outros Serviços de Terceiros – Pessoa Jurídica.</w:t>
      </w:r>
      <w:r w:rsidR="00C421E9" w:rsidRPr="009A131D">
        <w:rPr>
          <w:rFonts w:ascii="Arial" w:hAnsi="Arial" w:cs="Arial"/>
          <w:b/>
          <w:color w:val="000000" w:themeColor="text1"/>
          <w:sz w:val="22"/>
          <w:szCs w:val="22"/>
        </w:rPr>
        <w:tab/>
      </w:r>
    </w:p>
    <w:p w14:paraId="0F2A411E" w14:textId="77777777" w:rsidR="00C421E9" w:rsidRPr="009A131D" w:rsidRDefault="00C421E9" w:rsidP="00780551">
      <w:pPr>
        <w:spacing w:line="276" w:lineRule="auto"/>
        <w:ind w:firstLine="1440"/>
        <w:jc w:val="both"/>
        <w:rPr>
          <w:rFonts w:ascii="Arial" w:hAnsi="Arial" w:cs="Arial"/>
          <w:b/>
          <w:color w:val="000000" w:themeColor="text1"/>
          <w:sz w:val="22"/>
          <w:szCs w:val="22"/>
        </w:rPr>
      </w:pPr>
    </w:p>
    <w:p w14:paraId="6310C6D5" w14:textId="1628DEB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SEXTA – DO CRITÉRIO DE REAJUSTE</w:t>
      </w:r>
    </w:p>
    <w:p w14:paraId="38F53A8C" w14:textId="77777777" w:rsidR="0090045E" w:rsidRPr="009A131D" w:rsidRDefault="0090045E" w:rsidP="00780551">
      <w:pPr>
        <w:spacing w:line="276" w:lineRule="auto"/>
        <w:jc w:val="both"/>
        <w:rPr>
          <w:rFonts w:ascii="Arial" w:hAnsi="Arial" w:cs="Arial"/>
          <w:b/>
          <w:color w:val="000000" w:themeColor="text1"/>
          <w:sz w:val="22"/>
          <w:szCs w:val="22"/>
        </w:rPr>
      </w:pPr>
    </w:p>
    <w:p w14:paraId="046617B8"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ab/>
        <w:t>Os preços inicialmente contratados são fixos e irreajustáveis no prazo de um ano.</w:t>
      </w:r>
    </w:p>
    <w:p w14:paraId="5BA8915C" w14:textId="77777777" w:rsidR="00C421E9" w:rsidRPr="009A131D" w:rsidRDefault="00C421E9" w:rsidP="00780551">
      <w:pPr>
        <w:pStyle w:val="Nivel2"/>
        <w:numPr>
          <w:ilvl w:val="0"/>
          <w:numId w:val="0"/>
        </w:numPr>
        <w:spacing w:before="0" w:after="0"/>
        <w:rPr>
          <w:color w:val="000000" w:themeColor="text1"/>
          <w:sz w:val="22"/>
          <w:szCs w:val="22"/>
        </w:rPr>
      </w:pPr>
    </w:p>
    <w:p w14:paraId="6CDD5401" w14:textId="1596328B"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P</w:t>
      </w:r>
      <w:r w:rsidRPr="009A131D">
        <w:rPr>
          <w:b/>
          <w:bCs/>
          <w:color w:val="000000" w:themeColor="text1"/>
          <w:sz w:val="22"/>
          <w:szCs w:val="22"/>
        </w:rPr>
        <w:t xml:space="preserve">rimeira – </w:t>
      </w:r>
      <w:r w:rsidRPr="009A131D">
        <w:rPr>
          <w:color w:val="000000" w:themeColor="text1"/>
          <w:sz w:val="22"/>
          <w:szCs w:val="22"/>
        </w:rPr>
        <w:t>Após o interregno de um ano os preços iniciais poderão reajustados, mediante a aplicação, pelo Contratante, do índice IPCA/IBGE</w:t>
      </w:r>
      <w:r w:rsidRPr="009A131D">
        <w:rPr>
          <w:i/>
          <w:iCs/>
          <w:color w:val="000000" w:themeColor="text1"/>
          <w:sz w:val="22"/>
          <w:szCs w:val="22"/>
        </w:rPr>
        <w:t>,</w:t>
      </w:r>
      <w:r w:rsidRPr="009A131D">
        <w:rPr>
          <w:color w:val="000000" w:themeColor="text1"/>
          <w:sz w:val="22"/>
          <w:szCs w:val="22"/>
        </w:rPr>
        <w:t xml:space="preserve"> exclusivamente para as obrigações iniciadas e concluídas após a ocorrência da anualidade.</w:t>
      </w:r>
    </w:p>
    <w:p w14:paraId="01ECA58D" w14:textId="77777777" w:rsidR="00C421E9" w:rsidRPr="009A131D" w:rsidRDefault="00C421E9" w:rsidP="00780551">
      <w:pPr>
        <w:pStyle w:val="Nivel2"/>
        <w:numPr>
          <w:ilvl w:val="0"/>
          <w:numId w:val="0"/>
        </w:numPr>
        <w:spacing w:before="0" w:after="0"/>
        <w:rPr>
          <w:color w:val="000000" w:themeColor="text1"/>
          <w:sz w:val="22"/>
          <w:szCs w:val="22"/>
        </w:rPr>
      </w:pPr>
    </w:p>
    <w:p w14:paraId="6E97B703" w14:textId="163E383E"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S</w:t>
      </w:r>
      <w:r w:rsidRPr="009A131D">
        <w:rPr>
          <w:b/>
          <w:bCs/>
          <w:color w:val="000000" w:themeColor="text1"/>
          <w:sz w:val="22"/>
          <w:szCs w:val="22"/>
        </w:rPr>
        <w:t xml:space="preserve">egunda – </w:t>
      </w:r>
      <w:r w:rsidRPr="009A131D">
        <w:rPr>
          <w:color w:val="000000" w:themeColor="text1"/>
          <w:sz w:val="22"/>
          <w:szCs w:val="22"/>
        </w:rPr>
        <w:t>Nos reajustes subsequentes ao primeiro, o interregno mínimo de um ano será contado a partir dos efeitos financeiros do último reajuste.</w:t>
      </w:r>
    </w:p>
    <w:p w14:paraId="4D54CF0D" w14:textId="77777777" w:rsidR="00C421E9" w:rsidRPr="009A131D" w:rsidRDefault="00C421E9" w:rsidP="00780551">
      <w:pPr>
        <w:pStyle w:val="Nivel2"/>
        <w:numPr>
          <w:ilvl w:val="0"/>
          <w:numId w:val="0"/>
        </w:numPr>
        <w:spacing w:before="0" w:after="0"/>
        <w:rPr>
          <w:color w:val="000000" w:themeColor="text1"/>
          <w:sz w:val="22"/>
          <w:szCs w:val="22"/>
        </w:rPr>
      </w:pPr>
    </w:p>
    <w:p w14:paraId="4997F1ED" w14:textId="63CAB15A"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T</w:t>
      </w:r>
      <w:r w:rsidRPr="009A131D">
        <w:rPr>
          <w:b/>
          <w:bCs/>
          <w:color w:val="000000" w:themeColor="text1"/>
          <w:sz w:val="22"/>
          <w:szCs w:val="22"/>
        </w:rPr>
        <w:t xml:space="preserve">erceira – </w:t>
      </w:r>
      <w:r w:rsidRPr="009A131D">
        <w:rPr>
          <w:color w:val="000000" w:themeColor="text1"/>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A131D" w:rsidRDefault="00C421E9" w:rsidP="00780551">
      <w:pPr>
        <w:pStyle w:val="Nivel2"/>
        <w:numPr>
          <w:ilvl w:val="0"/>
          <w:numId w:val="0"/>
        </w:numPr>
        <w:spacing w:before="0" w:after="0"/>
        <w:rPr>
          <w:color w:val="000000" w:themeColor="text1"/>
          <w:sz w:val="22"/>
          <w:szCs w:val="22"/>
        </w:rPr>
      </w:pPr>
    </w:p>
    <w:p w14:paraId="6C3A3CD5" w14:textId="6C81B6D5"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Q</w:t>
      </w:r>
      <w:r w:rsidRPr="009A131D">
        <w:rPr>
          <w:b/>
          <w:bCs/>
          <w:color w:val="000000" w:themeColor="text1"/>
          <w:sz w:val="22"/>
          <w:szCs w:val="22"/>
        </w:rPr>
        <w:t xml:space="preserve">uarta – </w:t>
      </w:r>
      <w:r w:rsidRPr="009A131D">
        <w:rPr>
          <w:color w:val="000000" w:themeColor="text1"/>
          <w:sz w:val="22"/>
          <w:szCs w:val="22"/>
        </w:rPr>
        <w:t>Caso o(s) índice(s) estabelecido(s) para reajustamento venha(m) a ser extinto(s) ou de qualquer forma não possa(m) mais ser utilizado(s), será(</w:t>
      </w:r>
      <w:proofErr w:type="spellStart"/>
      <w:r w:rsidRPr="009A131D">
        <w:rPr>
          <w:color w:val="000000" w:themeColor="text1"/>
          <w:sz w:val="22"/>
          <w:szCs w:val="22"/>
        </w:rPr>
        <w:t>ão</w:t>
      </w:r>
      <w:proofErr w:type="spellEnd"/>
      <w:r w:rsidRPr="009A131D">
        <w:rPr>
          <w:color w:val="000000" w:themeColor="text1"/>
          <w:sz w:val="22"/>
          <w:szCs w:val="22"/>
        </w:rPr>
        <w:t>) adotado(s), em substituição, o(s) que vier(em) a ser determinado(s) pela legislação então em vigor.</w:t>
      </w:r>
    </w:p>
    <w:p w14:paraId="113CB483" w14:textId="77777777" w:rsidR="00C421E9" w:rsidRPr="009A131D" w:rsidRDefault="00C421E9" w:rsidP="00780551">
      <w:pPr>
        <w:pStyle w:val="Nivel2"/>
        <w:numPr>
          <w:ilvl w:val="0"/>
          <w:numId w:val="0"/>
        </w:numPr>
        <w:spacing w:before="0" w:after="0"/>
        <w:rPr>
          <w:color w:val="000000" w:themeColor="text1"/>
          <w:sz w:val="22"/>
          <w:szCs w:val="22"/>
        </w:rPr>
      </w:pPr>
    </w:p>
    <w:p w14:paraId="60E5C640" w14:textId="62EE7D7F"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Q</w:t>
      </w:r>
      <w:r w:rsidRPr="009A131D">
        <w:rPr>
          <w:b/>
          <w:bCs/>
          <w:color w:val="000000" w:themeColor="text1"/>
          <w:sz w:val="22"/>
          <w:szCs w:val="22"/>
        </w:rPr>
        <w:t xml:space="preserve">uinta – </w:t>
      </w:r>
      <w:r w:rsidRPr="009A131D">
        <w:rPr>
          <w:color w:val="000000" w:themeColor="text1"/>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A131D" w:rsidRDefault="00C421E9" w:rsidP="00780551">
      <w:pPr>
        <w:pStyle w:val="Nivel2"/>
        <w:numPr>
          <w:ilvl w:val="0"/>
          <w:numId w:val="0"/>
        </w:numPr>
        <w:spacing w:before="0" w:after="0"/>
        <w:rPr>
          <w:color w:val="000000" w:themeColor="text1"/>
          <w:sz w:val="22"/>
          <w:szCs w:val="22"/>
        </w:rPr>
      </w:pPr>
    </w:p>
    <w:p w14:paraId="3CEC34FB" w14:textId="37622034"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S</w:t>
      </w:r>
      <w:r w:rsidRPr="009A131D">
        <w:rPr>
          <w:b/>
          <w:bCs/>
          <w:color w:val="000000" w:themeColor="text1"/>
          <w:sz w:val="22"/>
          <w:szCs w:val="22"/>
        </w:rPr>
        <w:t xml:space="preserve">exta – </w:t>
      </w:r>
      <w:r w:rsidRPr="009A131D">
        <w:rPr>
          <w:color w:val="000000" w:themeColor="text1"/>
          <w:sz w:val="22"/>
          <w:szCs w:val="22"/>
        </w:rPr>
        <w:t>O reajuste será realizado por apostilamento.</w:t>
      </w:r>
    </w:p>
    <w:p w14:paraId="490A6874" w14:textId="77777777" w:rsidR="00C74B49" w:rsidRPr="009A131D" w:rsidRDefault="00C74B49" w:rsidP="00780551">
      <w:pPr>
        <w:pStyle w:val="Nivel2"/>
        <w:numPr>
          <w:ilvl w:val="0"/>
          <w:numId w:val="0"/>
        </w:numPr>
        <w:spacing w:before="0" w:after="0"/>
        <w:rPr>
          <w:color w:val="000000" w:themeColor="text1"/>
          <w:sz w:val="22"/>
          <w:szCs w:val="22"/>
        </w:rPr>
      </w:pPr>
    </w:p>
    <w:p w14:paraId="280C58FE" w14:textId="77777777" w:rsidR="00396707" w:rsidRPr="009A131D" w:rsidRDefault="00396707" w:rsidP="00780551">
      <w:pPr>
        <w:pStyle w:val="Nivel2"/>
        <w:numPr>
          <w:ilvl w:val="0"/>
          <w:numId w:val="0"/>
        </w:numPr>
        <w:spacing w:before="0" w:after="0"/>
        <w:rPr>
          <w:color w:val="000000" w:themeColor="text1"/>
          <w:sz w:val="22"/>
          <w:szCs w:val="22"/>
        </w:rPr>
      </w:pPr>
    </w:p>
    <w:p w14:paraId="26CCC547" w14:textId="32D3D072"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lastRenderedPageBreak/>
        <w:t>CLÁUSULA SÉTIMA – REVISÃO DE PREÇOS</w:t>
      </w:r>
    </w:p>
    <w:p w14:paraId="02F0791D" w14:textId="77777777" w:rsidR="0090045E" w:rsidRPr="009A131D" w:rsidRDefault="0090045E" w:rsidP="00780551">
      <w:pPr>
        <w:spacing w:line="276" w:lineRule="auto"/>
        <w:jc w:val="both"/>
        <w:rPr>
          <w:rFonts w:ascii="Arial" w:hAnsi="Arial" w:cs="Arial"/>
          <w:b/>
          <w:color w:val="000000" w:themeColor="text1"/>
          <w:sz w:val="22"/>
          <w:szCs w:val="22"/>
        </w:rPr>
      </w:pPr>
    </w:p>
    <w:p w14:paraId="0D313D03" w14:textId="77777777" w:rsidR="00C421E9" w:rsidRPr="009A131D" w:rsidRDefault="00C421E9" w:rsidP="00780551">
      <w:pPr>
        <w:widowControl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A131D" w:rsidRDefault="00C421E9" w:rsidP="00780551">
      <w:pPr>
        <w:widowControl w:val="0"/>
        <w:spacing w:line="276" w:lineRule="auto"/>
        <w:jc w:val="both"/>
        <w:rPr>
          <w:rFonts w:ascii="Arial" w:hAnsi="Arial" w:cs="Arial"/>
          <w:color w:val="000000" w:themeColor="text1"/>
          <w:sz w:val="22"/>
          <w:szCs w:val="22"/>
        </w:rPr>
      </w:pPr>
    </w:p>
    <w:p w14:paraId="1B5BFE0F" w14:textId="4EE254A8" w:rsidR="00C421E9" w:rsidRPr="009A131D" w:rsidRDefault="00C421E9" w:rsidP="00780551">
      <w:pPr>
        <w:widowControl w:val="0"/>
        <w:spacing w:line="276" w:lineRule="auto"/>
        <w:ind w:firstLine="709"/>
        <w:jc w:val="both"/>
        <w:rPr>
          <w:rFonts w:ascii="Arial" w:hAnsi="Arial" w:cs="Arial"/>
          <w:color w:val="000000" w:themeColor="text1"/>
          <w:sz w:val="22"/>
          <w:szCs w:val="22"/>
        </w:rPr>
      </w:pPr>
      <w:r w:rsidRPr="009A131D">
        <w:rPr>
          <w:rFonts w:ascii="Arial" w:hAnsi="Arial" w:cs="Arial"/>
          <w:b/>
          <w:bCs/>
          <w:color w:val="000000" w:themeColor="text1"/>
          <w:sz w:val="22"/>
          <w:szCs w:val="22"/>
        </w:rPr>
        <w:t xml:space="preserve">Subcláusula </w:t>
      </w:r>
      <w:r w:rsidR="0092419E"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A131D" w:rsidRDefault="00C421E9" w:rsidP="00780551">
      <w:pPr>
        <w:widowControl w:val="0"/>
        <w:spacing w:line="276" w:lineRule="auto"/>
        <w:ind w:firstLine="709"/>
        <w:jc w:val="both"/>
        <w:rPr>
          <w:rFonts w:ascii="Arial" w:hAnsi="Arial" w:cs="Arial"/>
          <w:color w:val="000000" w:themeColor="text1"/>
          <w:sz w:val="22"/>
          <w:szCs w:val="22"/>
        </w:rPr>
      </w:pPr>
    </w:p>
    <w:p w14:paraId="0ECC3377" w14:textId="06BED424" w:rsidR="00C421E9" w:rsidRPr="009A131D" w:rsidRDefault="00C421E9" w:rsidP="00780551">
      <w:pPr>
        <w:widowControl w:val="0"/>
        <w:spacing w:line="276" w:lineRule="auto"/>
        <w:ind w:firstLine="709"/>
        <w:jc w:val="both"/>
        <w:rPr>
          <w:rFonts w:ascii="Arial" w:hAnsi="Arial" w:cs="Arial"/>
          <w:color w:val="000000" w:themeColor="text1"/>
          <w:sz w:val="22"/>
          <w:szCs w:val="22"/>
        </w:rPr>
      </w:pPr>
      <w:r w:rsidRPr="009A131D">
        <w:rPr>
          <w:rFonts w:ascii="Arial" w:hAnsi="Arial" w:cs="Arial"/>
          <w:b/>
          <w:bCs/>
          <w:color w:val="000000" w:themeColor="text1"/>
          <w:sz w:val="22"/>
          <w:szCs w:val="22"/>
        </w:rPr>
        <w:t xml:space="preserve">Subcláusula </w:t>
      </w:r>
      <w:r w:rsidR="0092419E"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A131D">
        <w:rPr>
          <w:rFonts w:ascii="Arial" w:hAnsi="Arial" w:cs="Arial"/>
          <w:color w:val="000000" w:themeColor="text1"/>
          <w:sz w:val="22"/>
          <w:szCs w:val="22"/>
        </w:rPr>
        <w:t>de a</w:t>
      </w:r>
      <w:r w:rsidRPr="009A131D">
        <w:rPr>
          <w:rFonts w:ascii="Arial" w:hAnsi="Arial" w:cs="Arial"/>
          <w:color w:val="000000" w:themeColor="text1"/>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A131D" w:rsidRDefault="00C421E9" w:rsidP="00780551">
      <w:pPr>
        <w:widowControl w:val="0"/>
        <w:spacing w:line="276" w:lineRule="auto"/>
        <w:ind w:firstLine="709"/>
        <w:jc w:val="both"/>
        <w:rPr>
          <w:rFonts w:ascii="Arial" w:hAnsi="Arial" w:cs="Arial"/>
          <w:color w:val="000000" w:themeColor="text1"/>
          <w:sz w:val="22"/>
          <w:szCs w:val="22"/>
        </w:rPr>
      </w:pPr>
    </w:p>
    <w:p w14:paraId="68C6B74E" w14:textId="012A9EAE"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t xml:space="preserve">Subcláusula </w:t>
      </w:r>
      <w:r w:rsidR="0092419E" w:rsidRPr="009A131D">
        <w:rPr>
          <w:rFonts w:ascii="Arial" w:hAnsi="Arial" w:cs="Arial"/>
          <w:b/>
          <w:color w:val="000000" w:themeColor="text1"/>
          <w:sz w:val="22"/>
          <w:szCs w:val="22"/>
        </w:rPr>
        <w:t>T</w:t>
      </w:r>
      <w:r w:rsidRPr="009A131D">
        <w:rPr>
          <w:rFonts w:ascii="Arial" w:hAnsi="Arial" w:cs="Arial"/>
          <w:b/>
          <w:color w:val="000000" w:themeColor="text1"/>
          <w:sz w:val="22"/>
          <w:szCs w:val="22"/>
        </w:rPr>
        <w:t xml:space="preserve">erceira </w:t>
      </w:r>
      <w:r w:rsidRPr="009A131D">
        <w:rPr>
          <w:rFonts w:ascii="Arial" w:hAnsi="Arial" w:cs="Arial"/>
          <w:color w:val="000000" w:themeColor="text1"/>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6FED0C6A" w14:textId="77777777" w:rsidR="0018026C" w:rsidRPr="009A131D" w:rsidRDefault="0018026C" w:rsidP="00780551">
      <w:pPr>
        <w:spacing w:line="276" w:lineRule="auto"/>
        <w:jc w:val="both"/>
        <w:rPr>
          <w:rFonts w:ascii="Arial" w:hAnsi="Arial" w:cs="Arial"/>
          <w:b/>
          <w:color w:val="000000" w:themeColor="text1"/>
          <w:sz w:val="22"/>
          <w:szCs w:val="22"/>
        </w:rPr>
      </w:pPr>
    </w:p>
    <w:p w14:paraId="1D773489" w14:textId="5E62FCE3"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OITAVA – PRAZO DE VIGÊNCIA E GARANTIA CONTRATUAL</w:t>
      </w:r>
    </w:p>
    <w:p w14:paraId="168C88E1" w14:textId="77777777" w:rsidR="0090045E" w:rsidRPr="009A131D" w:rsidRDefault="0090045E" w:rsidP="00780551">
      <w:pPr>
        <w:spacing w:line="276" w:lineRule="auto"/>
        <w:jc w:val="both"/>
        <w:rPr>
          <w:rFonts w:ascii="Arial" w:hAnsi="Arial" w:cs="Arial"/>
          <w:b/>
          <w:color w:val="000000" w:themeColor="text1"/>
          <w:sz w:val="22"/>
          <w:szCs w:val="22"/>
        </w:rPr>
      </w:pPr>
    </w:p>
    <w:p w14:paraId="551A433B" w14:textId="16570A72"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A vigência contratual será de 12 (doze) meses, contados a partir </w:t>
      </w:r>
      <w:r w:rsidR="00FB042F" w:rsidRPr="009A131D">
        <w:rPr>
          <w:rFonts w:ascii="Arial" w:hAnsi="Arial" w:cs="Arial"/>
          <w:color w:val="000000" w:themeColor="text1"/>
          <w:sz w:val="22"/>
          <w:szCs w:val="22"/>
        </w:rPr>
        <w:t>de 04/04/2025</w:t>
      </w:r>
      <w:r w:rsidRPr="009A131D">
        <w:rPr>
          <w:rFonts w:ascii="Arial" w:hAnsi="Arial" w:cs="Arial"/>
          <w:color w:val="000000" w:themeColor="text1"/>
          <w:sz w:val="22"/>
          <w:szCs w:val="22"/>
        </w:rPr>
        <w:t>, prorrogável por até 1</w:t>
      </w:r>
      <w:r w:rsidR="00E32A0B" w:rsidRPr="009A131D">
        <w:rPr>
          <w:rFonts w:ascii="Arial" w:hAnsi="Arial" w:cs="Arial"/>
          <w:color w:val="000000" w:themeColor="text1"/>
          <w:sz w:val="22"/>
          <w:szCs w:val="22"/>
        </w:rPr>
        <w:t>20</w:t>
      </w:r>
      <w:r w:rsidRPr="009A131D">
        <w:rPr>
          <w:rFonts w:ascii="Arial" w:hAnsi="Arial" w:cs="Arial"/>
          <w:color w:val="000000" w:themeColor="text1"/>
          <w:sz w:val="22"/>
          <w:szCs w:val="22"/>
        </w:rPr>
        <w:t xml:space="preserve"> (</w:t>
      </w:r>
      <w:r w:rsidR="00E32A0B" w:rsidRPr="009A131D">
        <w:rPr>
          <w:rFonts w:ascii="Arial" w:hAnsi="Arial" w:cs="Arial"/>
          <w:color w:val="000000" w:themeColor="text1"/>
          <w:sz w:val="22"/>
          <w:szCs w:val="22"/>
        </w:rPr>
        <w:t>cento e vinte</w:t>
      </w:r>
      <w:r w:rsidRPr="009A131D">
        <w:rPr>
          <w:rFonts w:ascii="Arial" w:hAnsi="Arial" w:cs="Arial"/>
          <w:color w:val="000000" w:themeColor="text1"/>
          <w:sz w:val="22"/>
          <w:szCs w:val="22"/>
        </w:rPr>
        <w:t xml:space="preserve">) </w:t>
      </w:r>
      <w:r w:rsidR="00E32A0B" w:rsidRPr="009A131D">
        <w:rPr>
          <w:rFonts w:ascii="Arial" w:hAnsi="Arial" w:cs="Arial"/>
          <w:color w:val="000000" w:themeColor="text1"/>
          <w:sz w:val="22"/>
          <w:szCs w:val="22"/>
        </w:rPr>
        <w:t>meses</w:t>
      </w:r>
      <w:r w:rsidRPr="009A131D">
        <w:rPr>
          <w:rFonts w:ascii="Arial" w:hAnsi="Arial" w:cs="Arial"/>
          <w:color w:val="000000" w:themeColor="text1"/>
          <w:sz w:val="22"/>
          <w:szCs w:val="22"/>
        </w:rPr>
        <w:t>, na forma do artigo 107 da Lei Federal nº 14.133/2021.</w:t>
      </w:r>
    </w:p>
    <w:p w14:paraId="6B920A5F" w14:textId="77777777" w:rsidR="00C421E9" w:rsidRPr="009A131D" w:rsidRDefault="00C421E9" w:rsidP="00780551">
      <w:pPr>
        <w:spacing w:line="276" w:lineRule="auto"/>
        <w:jc w:val="both"/>
        <w:rPr>
          <w:rFonts w:ascii="Arial" w:hAnsi="Arial" w:cs="Arial"/>
          <w:color w:val="000000" w:themeColor="text1"/>
          <w:sz w:val="22"/>
          <w:szCs w:val="22"/>
        </w:rPr>
      </w:pPr>
    </w:p>
    <w:p w14:paraId="5CA4BEF1"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Subcláusula Primeira</w:t>
      </w:r>
      <w:r w:rsidRPr="009A131D">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373E1B10" w14:textId="77777777" w:rsidR="00C421E9" w:rsidRPr="009A131D" w:rsidRDefault="00C421E9" w:rsidP="00780551">
      <w:pPr>
        <w:spacing w:line="276" w:lineRule="auto"/>
        <w:jc w:val="both"/>
        <w:rPr>
          <w:rFonts w:ascii="Arial" w:hAnsi="Arial" w:cs="Arial"/>
          <w:color w:val="000000" w:themeColor="text1"/>
          <w:sz w:val="22"/>
          <w:szCs w:val="22"/>
        </w:rPr>
      </w:pPr>
    </w:p>
    <w:p w14:paraId="64A103C9"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A131D" w:rsidRDefault="00C421E9" w:rsidP="00780551">
      <w:pPr>
        <w:spacing w:line="276" w:lineRule="auto"/>
        <w:jc w:val="both"/>
        <w:rPr>
          <w:rFonts w:ascii="Arial" w:hAnsi="Arial" w:cs="Arial"/>
          <w:color w:val="000000" w:themeColor="text1"/>
          <w:sz w:val="22"/>
          <w:szCs w:val="22"/>
        </w:rPr>
      </w:pPr>
    </w:p>
    <w:p w14:paraId="7BD15ED8"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Subcláusula Terceira</w:t>
      </w:r>
      <w:r w:rsidRPr="009A131D">
        <w:rPr>
          <w:rFonts w:ascii="Arial" w:hAnsi="Arial" w:cs="Arial"/>
          <w:color w:val="000000" w:themeColor="text1"/>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A131D" w:rsidRDefault="00C421E9" w:rsidP="00780551">
      <w:pPr>
        <w:spacing w:line="276" w:lineRule="auto"/>
        <w:jc w:val="both"/>
        <w:rPr>
          <w:rFonts w:ascii="Arial" w:hAnsi="Arial" w:cs="Arial"/>
          <w:color w:val="000000" w:themeColor="text1"/>
          <w:sz w:val="22"/>
          <w:szCs w:val="22"/>
        </w:rPr>
      </w:pPr>
    </w:p>
    <w:p w14:paraId="23FC799C" w14:textId="44E59F4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NONA – DIREITOS E RESPONSABILIDADES DAS PARTES</w:t>
      </w:r>
    </w:p>
    <w:p w14:paraId="381CAAA8" w14:textId="77777777" w:rsidR="00055156" w:rsidRPr="009A131D" w:rsidRDefault="00055156" w:rsidP="00780551">
      <w:pPr>
        <w:spacing w:line="276" w:lineRule="auto"/>
        <w:jc w:val="both"/>
        <w:rPr>
          <w:rFonts w:ascii="Arial" w:hAnsi="Arial" w:cs="Arial"/>
          <w:b/>
          <w:color w:val="000000" w:themeColor="text1"/>
          <w:sz w:val="22"/>
          <w:szCs w:val="22"/>
        </w:rPr>
      </w:pPr>
    </w:p>
    <w:p w14:paraId="43BDBA0C" w14:textId="45298DB0"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Constituem direitos </w:t>
      </w:r>
      <w:proofErr w:type="gramStart"/>
      <w:r w:rsidRPr="009A131D">
        <w:rPr>
          <w:rFonts w:ascii="Arial" w:hAnsi="Arial" w:cs="Arial"/>
          <w:color w:val="000000" w:themeColor="text1"/>
          <w:sz w:val="22"/>
          <w:szCs w:val="22"/>
        </w:rPr>
        <w:t>do</w:t>
      </w:r>
      <w:proofErr w:type="gramEnd"/>
      <w:r w:rsidRPr="009A131D">
        <w:rPr>
          <w:rFonts w:ascii="Arial" w:hAnsi="Arial" w:cs="Arial"/>
          <w:color w:val="000000" w:themeColor="text1"/>
          <w:sz w:val="22"/>
          <w:szCs w:val="22"/>
        </w:rPr>
        <w:t xml:space="preserve"> Contratante receber o objeto deste Contrato nas condições avençadas e da Contratada </w:t>
      </w:r>
      <w:r w:rsidR="00212A7A" w:rsidRPr="009A131D">
        <w:rPr>
          <w:rFonts w:ascii="Arial" w:hAnsi="Arial" w:cs="Arial"/>
          <w:color w:val="000000" w:themeColor="text1"/>
          <w:sz w:val="22"/>
          <w:szCs w:val="22"/>
        </w:rPr>
        <w:t xml:space="preserve">receber </w:t>
      </w:r>
      <w:r w:rsidRPr="009A131D">
        <w:rPr>
          <w:rFonts w:ascii="Arial" w:hAnsi="Arial" w:cs="Arial"/>
          <w:color w:val="000000" w:themeColor="text1"/>
          <w:sz w:val="22"/>
          <w:szCs w:val="22"/>
        </w:rPr>
        <w:t xml:space="preserve">o valor ajustado na forma e prazo convencionados. Os direitos e deveres das </w:t>
      </w:r>
      <w:r w:rsidRPr="009A131D">
        <w:rPr>
          <w:rFonts w:ascii="Arial" w:hAnsi="Arial" w:cs="Arial"/>
          <w:color w:val="000000" w:themeColor="text1"/>
          <w:sz w:val="22"/>
          <w:szCs w:val="22"/>
        </w:rPr>
        <w:lastRenderedPageBreak/>
        <w:t>partes encontram-se inseridos na Lei Federal nº 14.133/2021; Lei Federal nº 8.078/90 – Código de Defesa do Consumidor e supletivamente no Código Civil Brasileiro.</w:t>
      </w:r>
    </w:p>
    <w:p w14:paraId="10CC9705" w14:textId="03FB600F" w:rsidR="00EA7E38"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color w:val="000000" w:themeColor="text1"/>
          <w:sz w:val="22"/>
          <w:szCs w:val="22"/>
        </w:rPr>
        <w:tab/>
      </w:r>
    </w:p>
    <w:p w14:paraId="49E07FC2" w14:textId="093197C3" w:rsidR="006909B8"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 Constituem obrigações do Contratante:</w:t>
      </w:r>
    </w:p>
    <w:p w14:paraId="4C8C0D02" w14:textId="2CF72C0C" w:rsidR="001F419A" w:rsidRPr="009A131D" w:rsidRDefault="001F419A" w:rsidP="00780551">
      <w:pPr>
        <w:numPr>
          <w:ilvl w:val="0"/>
          <w:numId w:val="1"/>
        </w:numPr>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p>
    <w:p w14:paraId="1C173DD4" w14:textId="46A7A18C" w:rsidR="00C74B49" w:rsidRPr="009A131D" w:rsidRDefault="00C74B49" w:rsidP="00780551">
      <w:pPr>
        <w:numPr>
          <w:ilvl w:val="0"/>
          <w:numId w:val="1"/>
        </w:numPr>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Assegurar o acesso dos empregados da empresa contratada, quando devidamente identificados por crachás e/ou uniformizados, aos locais em que devam executar as tarefas;</w:t>
      </w:r>
    </w:p>
    <w:p w14:paraId="0BB8ABE8" w14:textId="60F11755" w:rsidR="00C74B49" w:rsidRPr="009A131D" w:rsidRDefault="00C74B49"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lang w:eastAsia="ar-SA"/>
        </w:rPr>
        <w:t xml:space="preserve">Proporcionar todas as facilidades </w:t>
      </w:r>
      <w:r w:rsidRPr="009A131D">
        <w:rPr>
          <w:rFonts w:ascii="Arial" w:hAnsi="Arial" w:cs="Arial"/>
          <w:bCs/>
          <w:color w:val="000000" w:themeColor="text1"/>
          <w:sz w:val="22"/>
          <w:szCs w:val="22"/>
        </w:rPr>
        <w:t>para que a empresa contratada possa desempenhar seu serviço dentro das especificações</w:t>
      </w:r>
      <w:r w:rsidR="000D6AD1" w:rsidRPr="009A131D">
        <w:rPr>
          <w:rFonts w:ascii="Arial" w:hAnsi="Arial" w:cs="Arial"/>
          <w:bCs/>
          <w:color w:val="000000" w:themeColor="text1"/>
          <w:sz w:val="22"/>
          <w:szCs w:val="22"/>
        </w:rPr>
        <w:t xml:space="preserve"> de acordo com as condições deste Contrato, do Edital e seus anexos e do Termo de Referência;</w:t>
      </w:r>
    </w:p>
    <w:p w14:paraId="37CA1631" w14:textId="6CCCC5F9" w:rsidR="00C421E9" w:rsidRPr="009A131D" w:rsidRDefault="000D6AD1"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lang w:eastAsia="ar-SA"/>
        </w:rPr>
        <w:t>Exercer a fiscalização, examinando quanto ao cumprimento</w:t>
      </w:r>
      <w:r w:rsidRPr="009A131D">
        <w:rPr>
          <w:rFonts w:ascii="Arial" w:hAnsi="Arial" w:cs="Arial"/>
          <w:bCs/>
          <w:color w:val="000000" w:themeColor="text1"/>
          <w:sz w:val="22"/>
          <w:szCs w:val="22"/>
        </w:rPr>
        <w:t xml:space="preserve"> especificações de acordo com as condições deste Contrato, do Edital e seus anexos e do Termo de Referência;</w:t>
      </w:r>
    </w:p>
    <w:p w14:paraId="2A8E61E2" w14:textId="3467B200" w:rsidR="006909B8" w:rsidRPr="009A131D" w:rsidRDefault="006909B8"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Prestar as informações e esclarecimentos necessários ao desenvolvimento das tarefas</w:t>
      </w:r>
      <w:r w:rsidR="000D6AD1" w:rsidRPr="009A131D">
        <w:rPr>
          <w:rFonts w:ascii="Arial" w:hAnsi="Arial" w:cs="Arial"/>
          <w:bCs/>
          <w:color w:val="000000" w:themeColor="text1"/>
          <w:sz w:val="22"/>
          <w:szCs w:val="22"/>
        </w:rPr>
        <w:t>;</w:t>
      </w:r>
    </w:p>
    <w:p w14:paraId="1DAEE160" w14:textId="77777777" w:rsidR="000D6AD1" w:rsidRPr="009A131D" w:rsidRDefault="000D6AD1"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Pagar à Contratada o valor resultante da prestação do serviço, no prazo e condições estabelecidas no Edital, Contrato e Anexos;</w:t>
      </w:r>
    </w:p>
    <w:p w14:paraId="67592119" w14:textId="77777777" w:rsidR="00BA1072" w:rsidRPr="009A131D" w:rsidRDefault="006909B8"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Comunicar a Contratada qualquer irregularidade na prestação dos serviços e interromper imediatamente a sua execução, se for o caso;</w:t>
      </w:r>
    </w:p>
    <w:p w14:paraId="429C7EA0" w14:textId="0ACEAB9E" w:rsidR="00BA1072" w:rsidRPr="009A131D" w:rsidRDefault="00BA1072"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Acompanhar, fiscalizar, conferir</w:t>
      </w:r>
      <w:r w:rsidR="008C3FDB" w:rsidRPr="009A131D">
        <w:rPr>
          <w:rFonts w:ascii="Arial" w:hAnsi="Arial" w:cs="Arial"/>
          <w:color w:val="000000" w:themeColor="text1"/>
        </w:rPr>
        <w:t xml:space="preserve">, conferir </w:t>
      </w:r>
      <w:r w:rsidRPr="009A131D">
        <w:rPr>
          <w:rFonts w:ascii="Arial" w:hAnsi="Arial" w:cs="Arial"/>
          <w:color w:val="000000" w:themeColor="text1"/>
        </w:rPr>
        <w:t>e avaliar a execução do Contrato por um representante especialmente designado;</w:t>
      </w:r>
    </w:p>
    <w:p w14:paraId="49A4FF46" w14:textId="149F696F" w:rsidR="00BA1072" w:rsidRPr="009A131D" w:rsidRDefault="001F419A"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 xml:space="preserve">Notificar a Contratada, por escrito, </w:t>
      </w:r>
      <w:r w:rsidR="00BA1072" w:rsidRPr="009A131D">
        <w:rPr>
          <w:rFonts w:ascii="Arial" w:hAnsi="Arial" w:cs="Arial"/>
          <w:color w:val="000000" w:themeColor="text1"/>
        </w:rPr>
        <w:t>a respeito da ocorrência de eventuais imperfeições observadas no curso de execução do objeto, fixando prazo para a sua correção;</w:t>
      </w:r>
    </w:p>
    <w:p w14:paraId="0FF961DA" w14:textId="77777777" w:rsidR="00BA1072" w:rsidRPr="009A131D" w:rsidRDefault="00BA1072"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Rejeitar, justificadamente, no todo ou em parte, a execução do objeto realizada em</w:t>
      </w:r>
      <w:r w:rsidRPr="009A131D">
        <w:rPr>
          <w:rFonts w:ascii="Arial" w:hAnsi="Arial" w:cs="Arial"/>
          <w:color w:val="000000" w:themeColor="text1"/>
        </w:rPr>
        <w:br/>
        <w:t xml:space="preserve">desacordo com o objeto, inclusive na hipótese execução por terceiros sem autorização; </w:t>
      </w:r>
    </w:p>
    <w:p w14:paraId="5844B9B8" w14:textId="3673B527" w:rsidR="00C421E9" w:rsidRPr="009A131D" w:rsidRDefault="00C421E9"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Aplicar à Contratada as sanções previstas na lei e neste contrato</w:t>
      </w:r>
      <w:r w:rsidR="006909B8" w:rsidRPr="009A131D">
        <w:rPr>
          <w:rFonts w:ascii="Arial" w:hAnsi="Arial" w:cs="Arial"/>
          <w:color w:val="000000" w:themeColor="text1"/>
        </w:rPr>
        <w:t>.</w:t>
      </w:r>
    </w:p>
    <w:p w14:paraId="110EBD05" w14:textId="5B3C1D56" w:rsidR="00A538FA" w:rsidRPr="009A131D" w:rsidRDefault="00C421E9" w:rsidP="00780551">
      <w:pPr>
        <w:spacing w:line="276" w:lineRule="auto"/>
        <w:ind w:left="709"/>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Constituem obrigações da Contratada:</w:t>
      </w:r>
    </w:p>
    <w:p w14:paraId="3D75EF38" w14:textId="77777777"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Fornecer o objeto contratado na forma ajustada; </w:t>
      </w:r>
    </w:p>
    <w:p w14:paraId="4B36378A" w14:textId="77777777"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Atender aos encargos trabalhistas, previdenciários, fiscais e comerciais decorrentes da execução do presente Contrato; </w:t>
      </w:r>
    </w:p>
    <w:p w14:paraId="0C460B43" w14:textId="104FB45E"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Reparar, corrigir, remover ou substituir, às suas expensas, no total ou em parte, o objeto do presente Contrato, em que se verificarem vícios, defeitos ou incorreções;</w:t>
      </w:r>
    </w:p>
    <w:p w14:paraId="0CA43C31" w14:textId="64CA112D"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lastRenderedPageBreak/>
        <w:t>Responsabilizar-se por quaisquer danos pessoais ou materiais decorrentes de dolo ou culpa de seus empregados e/ou prepostos;</w:t>
      </w:r>
    </w:p>
    <w:p w14:paraId="0FC986C2" w14:textId="1BB5B28E"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Permitir a fiscalização dos serviços contratados pelo Fiscal do Contrato prestando todos os esclarecimentos solicitados e atendendo às reclamações formuladas por escrito;</w:t>
      </w:r>
    </w:p>
    <w:p w14:paraId="5F785FD1" w14:textId="43B09511" w:rsidR="00924DC5" w:rsidRPr="009A131D" w:rsidRDefault="00924DC5"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Designar um funcionário responsável por todo o processo de comunicação com o Contratante;</w:t>
      </w:r>
    </w:p>
    <w:p w14:paraId="7D02E363" w14:textId="77777777" w:rsidR="00052833" w:rsidRPr="009A131D" w:rsidRDefault="00924DC5"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Manter junto ao Contratante pelo menos 01 (um) número de telefone móvel e 01 (um) fixo, e 01 (um) endereço de correio eletrônico (e-mail) sempre atualizados, com o intuito de estabelecer um sistema de comunicação eficiente;</w:t>
      </w:r>
    </w:p>
    <w:p w14:paraId="0526D89C" w14:textId="77777777" w:rsidR="00D31368" w:rsidRPr="009A131D" w:rsidRDefault="00D31368"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Comunicar imediatamente o Consórcio toda e qualquer irregularidade e/ou dificuldade que impossibilite a execução dos serviços contratados;</w:t>
      </w:r>
    </w:p>
    <w:p w14:paraId="588F70B3" w14:textId="77777777" w:rsidR="00052833" w:rsidRPr="009A131D" w:rsidRDefault="00D31368" w:rsidP="000F23F3">
      <w:pPr>
        <w:pStyle w:val="PargrafodaLista"/>
        <w:numPr>
          <w:ilvl w:val="0"/>
          <w:numId w:val="12"/>
        </w:numPr>
        <w:tabs>
          <w:tab w:val="left" w:pos="1701"/>
        </w:tabs>
        <w:ind w:left="1701" w:hanging="291"/>
        <w:jc w:val="both"/>
        <w:rPr>
          <w:rFonts w:ascii="Arial" w:eastAsia="Arial Unicode MS" w:hAnsi="Arial" w:cs="Arial"/>
          <w:color w:val="000000" w:themeColor="text1"/>
        </w:rPr>
      </w:pPr>
      <w:r w:rsidRPr="009A131D">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4FA35ECA" w14:textId="2051A844" w:rsidR="00F20596" w:rsidRPr="009A131D" w:rsidRDefault="00F20596" w:rsidP="000F23F3">
      <w:pPr>
        <w:pStyle w:val="PargrafodaLista"/>
        <w:numPr>
          <w:ilvl w:val="0"/>
          <w:numId w:val="12"/>
        </w:numPr>
        <w:ind w:left="1701" w:hanging="283"/>
        <w:jc w:val="both"/>
        <w:rPr>
          <w:rFonts w:ascii="Arial" w:hAnsi="Arial" w:cs="Arial"/>
          <w:color w:val="000000" w:themeColor="text1"/>
          <w:lang w:eastAsia="ar-SA"/>
        </w:rPr>
      </w:pPr>
      <w:r w:rsidRPr="009A131D">
        <w:rPr>
          <w:rFonts w:ascii="Arial" w:hAnsi="Arial" w:cs="Arial"/>
          <w:color w:val="000000" w:themeColor="text1"/>
          <w:lang w:eastAsia="ar-SA"/>
        </w:rPr>
        <w:t>Assumir todos os ônus com os encargos fiscais e comerciais, impostos e seguros, relativamente à execução do objeto;</w:t>
      </w:r>
    </w:p>
    <w:p w14:paraId="303E715B" w14:textId="77777777" w:rsidR="00F20596" w:rsidRPr="009A131D" w:rsidRDefault="00F20596" w:rsidP="000F23F3">
      <w:pPr>
        <w:pStyle w:val="PargrafodaLista"/>
        <w:numPr>
          <w:ilvl w:val="0"/>
          <w:numId w:val="12"/>
        </w:numPr>
        <w:ind w:left="1701" w:hanging="283"/>
        <w:jc w:val="both"/>
        <w:rPr>
          <w:rFonts w:ascii="Arial" w:hAnsi="Arial" w:cs="Arial"/>
          <w:color w:val="000000" w:themeColor="text1"/>
          <w:lang w:eastAsia="ar-SA"/>
        </w:rPr>
      </w:pPr>
      <w:r w:rsidRPr="009A131D">
        <w:rPr>
          <w:rFonts w:ascii="Arial" w:hAnsi="Arial" w:cs="Arial"/>
          <w:color w:val="000000" w:themeColor="text1"/>
          <w:lang w:eastAsia="ar-SA"/>
        </w:rPr>
        <w:t>Assumir todos os eventuais danos causados diretamente ao CISAMUSEP, quando estes tiverem sido ocasionados, por seus empregados ou prepostos, durante a execução do objeto;</w:t>
      </w:r>
    </w:p>
    <w:p w14:paraId="16BF8C16" w14:textId="77777777" w:rsidR="00F20596" w:rsidRPr="009A131D" w:rsidRDefault="00F20596" w:rsidP="000F23F3">
      <w:pPr>
        <w:pStyle w:val="PargrafodaLista"/>
        <w:numPr>
          <w:ilvl w:val="0"/>
          <w:numId w:val="12"/>
        </w:numPr>
        <w:ind w:left="1843" w:hanging="425"/>
        <w:jc w:val="both"/>
        <w:rPr>
          <w:rFonts w:ascii="Arial" w:hAnsi="Arial" w:cs="Arial"/>
          <w:color w:val="000000" w:themeColor="text1"/>
          <w:lang w:eastAsia="ar-SA"/>
        </w:rPr>
      </w:pPr>
      <w:r w:rsidRPr="009A131D">
        <w:rPr>
          <w:rFonts w:ascii="Arial" w:hAnsi="Arial" w:cs="Arial"/>
          <w:color w:val="000000" w:themeColor="text1"/>
          <w:lang w:eastAsia="ar-SA"/>
        </w:rPr>
        <w:t xml:space="preserve">Assumir todas as despesas diretas ou indiretas, tais como salário, transporte, alimentação, diárias, indenizações civis e quaisquer outras que forem devidas a seus empregados na execução do objeto; </w:t>
      </w:r>
    </w:p>
    <w:p w14:paraId="7D74A092" w14:textId="77777777" w:rsidR="00874052"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Cumprir os prazos para a execução do objeto;</w:t>
      </w:r>
    </w:p>
    <w:p w14:paraId="00F88E7B" w14:textId="4525D5AC" w:rsidR="00874052" w:rsidRPr="009A131D" w:rsidRDefault="00874052"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 xml:space="preserve">Fornecer planilha com detalhamento do valor individualizado de cada um dos itens constantes na Tabela 1 – Relação dos </w:t>
      </w:r>
      <w:r w:rsidR="00E712B0" w:rsidRPr="009A131D">
        <w:rPr>
          <w:rFonts w:ascii="Arial" w:hAnsi="Arial" w:cs="Arial"/>
          <w:color w:val="000000" w:themeColor="text1"/>
        </w:rPr>
        <w:t>Treinamentos</w:t>
      </w:r>
      <w:r w:rsidRPr="009A131D">
        <w:rPr>
          <w:rFonts w:ascii="Arial" w:hAnsi="Arial" w:cs="Arial"/>
          <w:color w:val="000000" w:themeColor="text1"/>
        </w:rPr>
        <w:t xml:space="preserve"> a serem realizados d</w:t>
      </w:r>
      <w:r w:rsidR="00E712B0" w:rsidRPr="009A131D">
        <w:rPr>
          <w:rFonts w:ascii="Arial" w:hAnsi="Arial" w:cs="Arial"/>
          <w:color w:val="000000" w:themeColor="text1"/>
        </w:rPr>
        <w:t xml:space="preserve">o </w:t>
      </w:r>
      <w:r w:rsidR="00785272" w:rsidRPr="009A131D">
        <w:rPr>
          <w:rFonts w:ascii="Arial" w:hAnsi="Arial" w:cs="Arial"/>
          <w:color w:val="000000" w:themeColor="text1"/>
        </w:rPr>
        <w:t>Anexo</w:t>
      </w:r>
      <w:r w:rsidR="00E712B0" w:rsidRPr="009A131D">
        <w:rPr>
          <w:rFonts w:ascii="Arial" w:hAnsi="Arial" w:cs="Arial"/>
          <w:color w:val="000000" w:themeColor="text1"/>
        </w:rPr>
        <w:t xml:space="preserve"> I –</w:t>
      </w:r>
      <w:r w:rsidR="00785272" w:rsidRPr="009A131D">
        <w:rPr>
          <w:rFonts w:ascii="Arial" w:hAnsi="Arial" w:cs="Arial"/>
          <w:color w:val="000000" w:themeColor="text1"/>
        </w:rPr>
        <w:t xml:space="preserve"> </w:t>
      </w:r>
      <w:r w:rsidR="00E712B0" w:rsidRPr="009A131D">
        <w:rPr>
          <w:rFonts w:ascii="Arial" w:hAnsi="Arial" w:cs="Arial"/>
          <w:color w:val="000000" w:themeColor="text1"/>
        </w:rPr>
        <w:t>Termo de Referência no prazo de 5 (cinco) dias úteis a contar da assinatura do contrato;</w:t>
      </w:r>
    </w:p>
    <w:p w14:paraId="69993E72" w14:textId="6BEA7895" w:rsidR="00C812BE" w:rsidRPr="009A131D" w:rsidRDefault="00C812BE" w:rsidP="00780551">
      <w:pPr>
        <w:pStyle w:val="PargrafodaLista"/>
        <w:numPr>
          <w:ilvl w:val="0"/>
          <w:numId w:val="12"/>
        </w:numPr>
        <w:tabs>
          <w:tab w:val="left" w:pos="426"/>
          <w:tab w:val="left" w:pos="567"/>
        </w:tabs>
        <w:spacing w:after="120"/>
        <w:ind w:left="1770"/>
        <w:jc w:val="both"/>
        <w:rPr>
          <w:rFonts w:ascii="Arial" w:hAnsi="Arial" w:cs="Arial"/>
          <w:color w:val="000000" w:themeColor="text1"/>
        </w:rPr>
      </w:pPr>
      <w:r w:rsidRPr="009A131D">
        <w:rPr>
          <w:rFonts w:ascii="Arial" w:hAnsi="Arial" w:cs="Arial"/>
          <w:color w:val="000000" w:themeColor="text1"/>
        </w:rPr>
        <w:t>Fornecer planilha na qual conste a relação de exames que serão realizados de acordo com o PCMSO com o valor unitário de cada exame no prazo de até 5 (cinco) dias úteis a contar da entrega definitiva do referido programa ao Fiscal do Contrato;</w:t>
      </w:r>
    </w:p>
    <w:p w14:paraId="3F8B935C" w14:textId="6F348428" w:rsidR="00FF5126"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Prestar esclarecimentos que forem solicitados pelo CISAMUSEP em caso de reclamações;</w:t>
      </w:r>
    </w:p>
    <w:p w14:paraId="021A3A41" w14:textId="77777777" w:rsidR="00DF6C6A"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Disponibilizar profissionais devida e regularmente contratados e qualificados para a execução do contrato, implicando à empresa contratada total e exclusiva responsabilidade pelo integral atendimento da legislação que rege os contratos de trabalho, de natureza civil, tributária, previdenciária e trabalhista, não gerando qualquer tipo de vínculo empregatício dos empregados da empresa a ser contratada com o CISAMUSEP;</w:t>
      </w:r>
    </w:p>
    <w:p w14:paraId="41E434C9" w14:textId="77777777"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 xml:space="preserve">Garantir segurança e idoneidade das avaliações realizadas </w:t>
      </w:r>
      <w:r w:rsidRPr="009A131D">
        <w:rPr>
          <w:rFonts w:ascii="Arial" w:hAnsi="Arial" w:cs="Arial"/>
          <w:i/>
          <w:iCs/>
          <w:color w:val="000000" w:themeColor="text1"/>
        </w:rPr>
        <w:t>in loco</w:t>
      </w:r>
      <w:r w:rsidRPr="009A131D">
        <w:rPr>
          <w:rFonts w:ascii="Arial" w:hAnsi="Arial" w:cs="Arial"/>
          <w:color w:val="000000" w:themeColor="text1"/>
        </w:rPr>
        <w:t xml:space="preserve"> com acompanhamento do técnico responsável pelos laudos;</w:t>
      </w:r>
    </w:p>
    <w:p w14:paraId="03F28D5F" w14:textId="77777777"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A avaliação quantitativa dos riscos ambientais (químicos, físicos e biológicos) deverá ser realizada com os setores em funcionamento e mediante agendamento prévio com o Fiscal do Contrato;</w:t>
      </w:r>
    </w:p>
    <w:p w14:paraId="4DA1C5C1" w14:textId="0CA22518"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proofErr w:type="spellStart"/>
      <w:r w:rsidRPr="009A131D">
        <w:rPr>
          <w:rFonts w:ascii="Arial" w:hAnsi="Arial" w:cs="Arial"/>
          <w:color w:val="000000" w:themeColor="text1"/>
        </w:rPr>
        <w:lastRenderedPageBreak/>
        <w:t>Fornecer</w:t>
      </w:r>
      <w:proofErr w:type="spellEnd"/>
      <w:r w:rsidRPr="009A131D">
        <w:rPr>
          <w:rFonts w:ascii="Arial" w:hAnsi="Arial" w:cs="Arial"/>
          <w:color w:val="000000" w:themeColor="text1"/>
        </w:rPr>
        <w:t xml:space="preserve"> para seus empregados todos os equipamentos necessários à execução do objeto, inclusive e principalmente, aqueles que se referirem à proteção individual e coletiva, assumindo todas as providências e obrigações estabelecidas na legislação específica de acidentes de trabalho, caso ocorra;</w:t>
      </w:r>
    </w:p>
    <w:p w14:paraId="46668D27" w14:textId="51EB5ED4"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Zelar pelo sigilo inerente à execução do objeto e pela confidencialidade quanto aos dados e informações do CISAMUSEP, empregando todos os meios necessários para tanto;</w:t>
      </w:r>
    </w:p>
    <w:p w14:paraId="160AA2CC" w14:textId="03721B1C"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Manter durante toda a execução do objeto, todas as condições de habilitação e</w:t>
      </w:r>
      <w:r w:rsidRPr="009A131D">
        <w:rPr>
          <w:rFonts w:ascii="Arial" w:hAnsi="Arial" w:cs="Arial"/>
          <w:color w:val="000000" w:themeColor="text1"/>
        </w:rPr>
        <w:br/>
        <w:t>qualificação exigidas para sua contratação em compatibilidade com as obrigações</w:t>
      </w:r>
      <w:r w:rsidRPr="009A131D">
        <w:rPr>
          <w:rFonts w:ascii="Arial" w:hAnsi="Arial" w:cs="Arial"/>
          <w:color w:val="000000" w:themeColor="text1"/>
        </w:rPr>
        <w:br/>
        <w:t>assumidas;</w:t>
      </w:r>
    </w:p>
    <w:p w14:paraId="10B31AE5"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Assumir todos os ônus com os encargos fiscais e comerciais, impostos e seguros, relativamente à execução do objeto;</w:t>
      </w:r>
    </w:p>
    <w:p w14:paraId="59352B09"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Assumir todos os eventuais danos causados diretamente ao CISAMUSEP, quando estes tiverem sido ocasionados, por seus empregados ou prepostos, durante a execução do objeto;</w:t>
      </w:r>
    </w:p>
    <w:p w14:paraId="516AFE85" w14:textId="02235C0D"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Assumir todas as despesas diretas ou indiretas, tais como salário, transporte, alimentação, diárias, indenizações civis e quaisquer outras que forem devidas a seus empregados na execução do objeto;</w:t>
      </w:r>
    </w:p>
    <w:p w14:paraId="35649C6F" w14:textId="4375B76D"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Comprovar a responsabilidade técnica dos profissionais envolvidos na execução do</w:t>
      </w:r>
      <w:r w:rsidRPr="009A131D">
        <w:rPr>
          <w:rFonts w:ascii="Arial" w:hAnsi="Arial" w:cs="Arial"/>
          <w:color w:val="000000" w:themeColor="text1"/>
        </w:rPr>
        <w:br/>
        <w:t xml:space="preserve">objeto, nos termos da legislação vigente; </w:t>
      </w:r>
    </w:p>
    <w:p w14:paraId="131E8301" w14:textId="77777777" w:rsidR="00DF6C6A" w:rsidRPr="009A131D" w:rsidRDefault="00DF6C6A" w:rsidP="00780551">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 xml:space="preserve">Entregar todos os documentos, relatórios e demais registros no CISAMUSEP em meio digital no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devidamente identificados e organizados;</w:t>
      </w:r>
    </w:p>
    <w:p w14:paraId="55D43D01" w14:textId="77777777" w:rsidR="00DF6C6A" w:rsidRPr="009A131D" w:rsidRDefault="00DF6C6A" w:rsidP="00780551">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Realizar os exames complementares, quando necessários e solicitados pelo médico;</w:t>
      </w:r>
    </w:p>
    <w:p w14:paraId="7218155D" w14:textId="498EABC3" w:rsidR="00DF6C6A" w:rsidRPr="009A131D" w:rsidRDefault="00DF6C6A" w:rsidP="000F23F3">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 xml:space="preserve">Repassar ao novo médico </w:t>
      </w:r>
      <w:r w:rsidR="000F23F3" w:rsidRPr="009A131D">
        <w:rPr>
          <w:rFonts w:ascii="Arial" w:hAnsi="Arial" w:cs="Arial"/>
          <w:color w:val="000000" w:themeColor="text1"/>
        </w:rPr>
        <w:t>coordenador d</w:t>
      </w:r>
      <w:r w:rsidRPr="009A131D">
        <w:rPr>
          <w:rFonts w:ascii="Arial" w:hAnsi="Arial" w:cs="Arial"/>
          <w:color w:val="000000" w:themeColor="text1"/>
        </w:rPr>
        <w:t>o PCMSO, na hipótese de rescisão ou término da vigência contratual, todos os arquivos referentes aos prontuários dos funcionários;</w:t>
      </w:r>
    </w:p>
    <w:p w14:paraId="40047FC8"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Na hipótese de alteração de qualquer um dos profissionais responsáveis pelos laudos (Médico do Trabalho, especialista em Engenharia de Segurança do Trabalho, Técnico de Segurança do Trabalho e/ou Especialista em Ergonomia) deverá ser apresentada a nova documentação referente à qualificação técnica profissional;</w:t>
      </w:r>
    </w:p>
    <w:p w14:paraId="774CCE67" w14:textId="77777777" w:rsidR="00DF6C6A" w:rsidRPr="009A131D" w:rsidRDefault="00DF6C6A" w:rsidP="00780551">
      <w:pPr>
        <w:pStyle w:val="PargrafodaLista"/>
        <w:numPr>
          <w:ilvl w:val="0"/>
          <w:numId w:val="12"/>
        </w:numPr>
        <w:tabs>
          <w:tab w:val="left" w:pos="1843"/>
        </w:tabs>
        <w:ind w:left="1843" w:hanging="433"/>
        <w:jc w:val="both"/>
        <w:rPr>
          <w:rFonts w:ascii="Arial" w:eastAsia="Arial Unicode MS" w:hAnsi="Arial" w:cs="Arial"/>
          <w:color w:val="000000" w:themeColor="text1"/>
        </w:rPr>
      </w:pPr>
      <w:r w:rsidRPr="009A131D">
        <w:rPr>
          <w:rFonts w:ascii="Arial" w:hAnsi="Arial" w:cs="Arial"/>
          <w:color w:val="000000" w:themeColor="text1"/>
        </w:rPr>
        <w:t>Zelar pela proteção dos dados pessoais, buscando utilizar medidas técnicas e administrativas para evitar o acesso de dados não autorizados e de incidentes que levem à quebra da integridade dos dados em conformidade com a Lei Geral de Proteção de Dados;</w:t>
      </w:r>
    </w:p>
    <w:p w14:paraId="6D234D93" w14:textId="77777777" w:rsidR="000F23F3" w:rsidRPr="009A131D" w:rsidRDefault="00F20596" w:rsidP="000F23F3">
      <w:pPr>
        <w:pStyle w:val="PargrafodaLista"/>
        <w:numPr>
          <w:ilvl w:val="0"/>
          <w:numId w:val="12"/>
        </w:numPr>
        <w:tabs>
          <w:tab w:val="left" w:pos="1843"/>
        </w:tabs>
        <w:ind w:left="1843" w:hanging="433"/>
        <w:jc w:val="both"/>
        <w:rPr>
          <w:rFonts w:ascii="Arial" w:hAnsi="Arial" w:cs="Arial"/>
          <w:color w:val="000000" w:themeColor="text1"/>
        </w:rPr>
      </w:pPr>
      <w:r w:rsidRPr="009A131D">
        <w:rPr>
          <w:rFonts w:ascii="Arial" w:hAnsi="Arial" w:cs="Arial"/>
          <w:color w:val="000000" w:themeColor="text1"/>
        </w:rPr>
        <w:t>Para medição dos agentes nocivos necessários para a elaboração dos laudos, a empresa a ser contratada deverá utilizar equipamentos devidamente calibrados e adequados, cujos certificados de calibração deverão ser anexados aos laudos;</w:t>
      </w:r>
    </w:p>
    <w:p w14:paraId="19CBCE89" w14:textId="56F0C0DA" w:rsidR="000F23F3" w:rsidRPr="009A131D" w:rsidRDefault="000F23F3" w:rsidP="000F23F3">
      <w:pPr>
        <w:pStyle w:val="PargrafodaLista"/>
        <w:numPr>
          <w:ilvl w:val="0"/>
          <w:numId w:val="12"/>
        </w:numPr>
        <w:tabs>
          <w:tab w:val="left" w:pos="1843"/>
        </w:tabs>
        <w:ind w:left="1843" w:hanging="433"/>
        <w:jc w:val="both"/>
        <w:rPr>
          <w:rFonts w:ascii="Arial" w:hAnsi="Arial" w:cs="Arial"/>
          <w:color w:val="000000" w:themeColor="text1"/>
        </w:rPr>
      </w:pPr>
      <w:proofErr w:type="spellStart"/>
      <w:r w:rsidRPr="009A131D">
        <w:rPr>
          <w:rFonts w:ascii="Arial" w:hAnsi="Arial" w:cs="Arial"/>
          <w:color w:val="000000" w:themeColor="text1"/>
        </w:rPr>
        <w:t>Fornecer</w:t>
      </w:r>
      <w:proofErr w:type="spellEnd"/>
      <w:r w:rsidRPr="009A131D">
        <w:rPr>
          <w:rFonts w:ascii="Arial" w:hAnsi="Arial" w:cs="Arial"/>
          <w:color w:val="000000" w:themeColor="text1"/>
        </w:rPr>
        <w:t xml:space="preserve"> todas as informações e arquivos necessários relacionados à Saúde e Segurança do Trabalho para transmissão 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conforme legislação vigente e suas possíveis alterações.</w:t>
      </w:r>
    </w:p>
    <w:p w14:paraId="1235C331" w14:textId="16D8FC31" w:rsidR="00DF6C6A" w:rsidRPr="009A131D" w:rsidRDefault="002E59E6" w:rsidP="00780551">
      <w:pPr>
        <w:pStyle w:val="PargrafodaLista"/>
        <w:numPr>
          <w:ilvl w:val="0"/>
          <w:numId w:val="12"/>
        </w:numPr>
        <w:tabs>
          <w:tab w:val="left" w:pos="1843"/>
        </w:tabs>
        <w:ind w:left="1843" w:hanging="433"/>
        <w:jc w:val="both"/>
        <w:rPr>
          <w:rFonts w:ascii="Arial" w:eastAsia="Arial Unicode MS" w:hAnsi="Arial" w:cs="Arial"/>
          <w:color w:val="000000" w:themeColor="text1"/>
        </w:rPr>
      </w:pPr>
      <w:r w:rsidRPr="009A131D">
        <w:rPr>
          <w:rFonts w:ascii="Arial" w:hAnsi="Arial" w:cs="Arial"/>
          <w:color w:val="000000" w:themeColor="text1"/>
        </w:rPr>
        <w:t>Cientificar o CISAMUSEP do andamento dos serviços</w:t>
      </w:r>
      <w:r w:rsidR="000F23F3" w:rsidRPr="009A131D">
        <w:rPr>
          <w:rFonts w:ascii="Arial" w:hAnsi="Arial" w:cs="Arial"/>
          <w:color w:val="000000" w:themeColor="text1"/>
        </w:rPr>
        <w:t>.</w:t>
      </w:r>
    </w:p>
    <w:p w14:paraId="41FDE3D2" w14:textId="77777777" w:rsidR="00396707" w:rsidRPr="009A131D" w:rsidRDefault="00396707" w:rsidP="00396707">
      <w:pPr>
        <w:pStyle w:val="PargrafodaLista"/>
        <w:tabs>
          <w:tab w:val="left" w:pos="1843"/>
        </w:tabs>
        <w:ind w:left="1843"/>
        <w:jc w:val="both"/>
        <w:rPr>
          <w:rFonts w:ascii="Arial" w:eastAsia="Arial Unicode MS" w:hAnsi="Arial" w:cs="Arial"/>
          <w:color w:val="000000" w:themeColor="text1"/>
        </w:rPr>
      </w:pPr>
    </w:p>
    <w:p w14:paraId="2AA34D66" w14:textId="602E6A26" w:rsidR="00C421E9" w:rsidRPr="009A131D" w:rsidRDefault="00C421E9" w:rsidP="00780551">
      <w:pPr>
        <w:spacing w:line="276" w:lineRule="auto"/>
        <w:ind w:left="709"/>
        <w:jc w:val="both"/>
        <w:rPr>
          <w:rFonts w:ascii="Arial" w:hAnsi="Arial" w:cs="Arial"/>
          <w:color w:val="000000" w:themeColor="text1"/>
          <w:sz w:val="22"/>
          <w:szCs w:val="22"/>
        </w:rPr>
      </w:pPr>
      <w:r w:rsidRPr="009A131D">
        <w:rPr>
          <w:rFonts w:ascii="Arial" w:hAnsi="Arial" w:cs="Arial"/>
          <w:b/>
          <w:color w:val="000000" w:themeColor="text1"/>
          <w:sz w:val="22"/>
          <w:szCs w:val="22"/>
        </w:rPr>
        <w:lastRenderedPageBreak/>
        <w:t xml:space="preserve">Subcláusula </w:t>
      </w:r>
      <w:r w:rsidR="00BC2F2C" w:rsidRPr="009A131D">
        <w:rPr>
          <w:rFonts w:ascii="Arial" w:hAnsi="Arial" w:cs="Arial"/>
          <w:b/>
          <w:color w:val="000000" w:themeColor="text1"/>
          <w:sz w:val="22"/>
          <w:szCs w:val="22"/>
        </w:rPr>
        <w:t>T</w:t>
      </w:r>
      <w:r w:rsidRPr="009A131D">
        <w:rPr>
          <w:rFonts w:ascii="Arial" w:hAnsi="Arial" w:cs="Arial"/>
          <w:b/>
          <w:color w:val="000000" w:themeColor="text1"/>
          <w:sz w:val="22"/>
          <w:szCs w:val="22"/>
        </w:rPr>
        <w:t>erceira</w:t>
      </w:r>
      <w:r w:rsidRPr="009A131D">
        <w:rPr>
          <w:rFonts w:ascii="Arial" w:hAnsi="Arial" w:cs="Arial"/>
          <w:color w:val="000000" w:themeColor="text1"/>
          <w:sz w:val="22"/>
          <w:szCs w:val="22"/>
        </w:rPr>
        <w:t xml:space="preserve"> – Constituem obrigações pertinentes à LGPD:</w:t>
      </w:r>
    </w:p>
    <w:p w14:paraId="55DD18AC"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As partes deverão cumprir a </w:t>
      </w:r>
      <w:hyperlink r:id="rId41" w:history="1">
        <w:r w:rsidRPr="009A131D">
          <w:rPr>
            <w:rStyle w:val="Hyperlink"/>
            <w:i w:val="0"/>
            <w:iCs w:val="0"/>
            <w:color w:val="000000" w:themeColor="text1"/>
            <w:sz w:val="22"/>
            <w:szCs w:val="22"/>
            <w:u w:val="none"/>
          </w:rPr>
          <w:t>Lei nº 13.709, de 14 de agosto de 2018 (LGPD)</w:t>
        </w:r>
      </w:hyperlink>
      <w:r w:rsidRPr="009A131D">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Os dados obtidos somente poderão ser utilizados para as finalidades que justificaram seu acesso e de acordo com a boa-fé e com os princípios do </w:t>
      </w:r>
      <w:hyperlink r:id="rId42" w:anchor="art6" w:history="1">
        <w:r w:rsidRPr="009A131D">
          <w:rPr>
            <w:rStyle w:val="Hyperlink"/>
            <w:i w:val="0"/>
            <w:iCs w:val="0"/>
            <w:color w:val="000000" w:themeColor="text1"/>
            <w:sz w:val="22"/>
            <w:szCs w:val="22"/>
            <w:u w:val="none"/>
          </w:rPr>
          <w:t>art. 6º da LGPD</w:t>
        </w:r>
      </w:hyperlink>
      <w:r w:rsidRPr="009A131D">
        <w:rPr>
          <w:i w:val="0"/>
          <w:iCs w:val="0"/>
          <w:color w:val="000000" w:themeColor="text1"/>
          <w:sz w:val="22"/>
          <w:szCs w:val="22"/>
        </w:rPr>
        <w:t xml:space="preserve">. </w:t>
      </w:r>
    </w:p>
    <w:p w14:paraId="410EBB6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É vedado o compartilhamento com terceiros dos dados obtidos fora das hipóteses permitidas em Lei.</w:t>
      </w:r>
    </w:p>
    <w:p w14:paraId="6D37365A"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Terminado o tratamento dos dados nos termos do </w:t>
      </w:r>
      <w:hyperlink r:id="rId43" w:anchor="art15" w:history="1">
        <w:r w:rsidRPr="009A131D">
          <w:rPr>
            <w:rStyle w:val="Hyperlink"/>
            <w:i w:val="0"/>
            <w:iCs w:val="0"/>
            <w:color w:val="000000" w:themeColor="text1"/>
            <w:sz w:val="22"/>
            <w:szCs w:val="22"/>
            <w:u w:val="none"/>
          </w:rPr>
          <w:t>art. 15 da LGPD</w:t>
        </w:r>
      </w:hyperlink>
      <w:r w:rsidRPr="009A131D">
        <w:rPr>
          <w:i w:val="0"/>
          <w:iCs w:val="0"/>
          <w:color w:val="000000" w:themeColor="text1"/>
          <w:sz w:val="22"/>
          <w:szCs w:val="22"/>
        </w:rPr>
        <w:t xml:space="preserve">, é dever da Contratada eliminá-los, com exceção das hipóteses do </w:t>
      </w:r>
      <w:hyperlink r:id="rId44" w:anchor="art16" w:history="1">
        <w:r w:rsidRPr="009A131D">
          <w:rPr>
            <w:rStyle w:val="Hyperlink"/>
            <w:i w:val="0"/>
            <w:iCs w:val="0"/>
            <w:color w:val="000000" w:themeColor="text1"/>
            <w:sz w:val="22"/>
            <w:szCs w:val="22"/>
            <w:u w:val="none"/>
          </w:rPr>
          <w:t>art. 16 da LGPD</w:t>
        </w:r>
      </w:hyperlink>
      <w:r w:rsidRPr="009A131D">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É dever da Contratada orientar e treinar seus empregados sobre os deveres, requisitos e responsabilidades decorrentes da LGPD. </w:t>
      </w:r>
    </w:p>
    <w:p w14:paraId="02918B0C"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A131D">
          <w:rPr>
            <w:rStyle w:val="Hyperlink"/>
            <w:i w:val="0"/>
            <w:iCs w:val="0"/>
            <w:color w:val="000000" w:themeColor="text1"/>
            <w:sz w:val="22"/>
            <w:szCs w:val="22"/>
            <w:u w:val="none"/>
          </w:rPr>
          <w:t>LGPD, art. 37</w:t>
        </w:r>
      </w:hyperlink>
      <w:r w:rsidRPr="009A131D">
        <w:rPr>
          <w:i w:val="0"/>
          <w:iCs w:val="0"/>
          <w:color w:val="000000" w:themeColor="text1"/>
          <w:sz w:val="22"/>
          <w:szCs w:val="22"/>
        </w:rPr>
        <w:t>), com cada acesso, data, horário e registro da finalidade, para efeito de responsabilização, em caso de eventuais omissões, desvios ou abusos.</w:t>
      </w:r>
    </w:p>
    <w:p w14:paraId="2D39772A" w14:textId="77777777" w:rsidR="00C421E9" w:rsidRPr="009A131D" w:rsidRDefault="00C421E9" w:rsidP="00780551">
      <w:pPr>
        <w:pStyle w:val="Nvel3-R"/>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Os contratos e convênios de que trata o </w:t>
      </w:r>
      <w:hyperlink r:id="rId46" w:anchor="art26§1" w:history="1">
        <w:r w:rsidRPr="009A131D">
          <w:rPr>
            <w:rStyle w:val="Hyperlink"/>
            <w:i w:val="0"/>
            <w:iCs w:val="0"/>
            <w:color w:val="000000" w:themeColor="text1"/>
            <w:sz w:val="22"/>
            <w:szCs w:val="22"/>
            <w:u w:val="none"/>
          </w:rPr>
          <w:t>§ 1º do art. 26 da LGPD</w:t>
        </w:r>
      </w:hyperlink>
      <w:r w:rsidRPr="009A131D">
        <w:rPr>
          <w:i w:val="0"/>
          <w:iCs w:val="0"/>
          <w:color w:val="000000" w:themeColor="text1"/>
          <w:sz w:val="22"/>
          <w:szCs w:val="22"/>
        </w:rPr>
        <w:t xml:space="preserve"> deverão ser comunicados à autoridade nacional.</w:t>
      </w:r>
    </w:p>
    <w:p w14:paraId="05ECBD92" w14:textId="77777777" w:rsidR="00FB042F" w:rsidRPr="009A131D" w:rsidRDefault="00FB042F" w:rsidP="00780551">
      <w:pPr>
        <w:spacing w:line="276" w:lineRule="auto"/>
        <w:jc w:val="both"/>
        <w:rPr>
          <w:rFonts w:ascii="Arial" w:hAnsi="Arial" w:cs="Arial"/>
          <w:bCs/>
          <w:color w:val="000000" w:themeColor="text1"/>
          <w:sz w:val="22"/>
          <w:szCs w:val="22"/>
        </w:rPr>
      </w:pPr>
    </w:p>
    <w:p w14:paraId="2A5D1EA6" w14:textId="77777777" w:rsidR="00396707" w:rsidRPr="009A131D" w:rsidRDefault="00396707" w:rsidP="00780551">
      <w:pPr>
        <w:spacing w:line="276" w:lineRule="auto"/>
        <w:jc w:val="both"/>
        <w:rPr>
          <w:rFonts w:ascii="Arial" w:hAnsi="Arial" w:cs="Arial"/>
          <w:bCs/>
          <w:color w:val="000000" w:themeColor="text1"/>
          <w:sz w:val="22"/>
          <w:szCs w:val="22"/>
        </w:rPr>
      </w:pPr>
    </w:p>
    <w:p w14:paraId="7155AEC6" w14:textId="77777777" w:rsidR="00396707" w:rsidRPr="009A131D" w:rsidRDefault="00396707" w:rsidP="00780551">
      <w:pPr>
        <w:spacing w:line="276" w:lineRule="auto"/>
        <w:jc w:val="both"/>
        <w:rPr>
          <w:rFonts w:ascii="Arial" w:hAnsi="Arial" w:cs="Arial"/>
          <w:bCs/>
          <w:color w:val="000000" w:themeColor="text1"/>
          <w:sz w:val="22"/>
          <w:szCs w:val="22"/>
        </w:rPr>
      </w:pPr>
    </w:p>
    <w:p w14:paraId="5A74F689" w14:textId="77777777" w:rsidR="00396707" w:rsidRPr="009A131D" w:rsidRDefault="00396707" w:rsidP="00780551">
      <w:pPr>
        <w:spacing w:line="276" w:lineRule="auto"/>
        <w:jc w:val="both"/>
        <w:rPr>
          <w:rFonts w:ascii="Arial" w:hAnsi="Arial" w:cs="Arial"/>
          <w:bCs/>
          <w:color w:val="000000" w:themeColor="text1"/>
          <w:sz w:val="22"/>
          <w:szCs w:val="22"/>
        </w:rPr>
      </w:pPr>
    </w:p>
    <w:p w14:paraId="31B3A756" w14:textId="40530E4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lastRenderedPageBreak/>
        <w:t>CLÁUSULA DÉCIMA – SANÇÕES ADMINISTRATIVAS</w:t>
      </w:r>
    </w:p>
    <w:p w14:paraId="4D57E72D" w14:textId="77777777" w:rsidR="0090045E" w:rsidRPr="009A131D" w:rsidRDefault="0090045E" w:rsidP="00780551">
      <w:pPr>
        <w:spacing w:line="276" w:lineRule="auto"/>
        <w:jc w:val="both"/>
        <w:rPr>
          <w:rFonts w:ascii="Arial" w:hAnsi="Arial" w:cs="Arial"/>
          <w:b/>
          <w:color w:val="000000" w:themeColor="text1"/>
          <w:sz w:val="22"/>
          <w:szCs w:val="22"/>
        </w:rPr>
      </w:pPr>
    </w:p>
    <w:p w14:paraId="03BBB2CE" w14:textId="61038E2D"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BC2F2C"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Comete infração administrativa, nos termos da </w:t>
      </w:r>
      <w:hyperlink r:id="rId47" w:history="1">
        <w:r w:rsidRPr="009A131D">
          <w:rPr>
            <w:rStyle w:val="Hyperlink"/>
            <w:rFonts w:ascii="Arial" w:hAnsi="Arial" w:cs="Arial"/>
            <w:color w:val="000000" w:themeColor="text1"/>
            <w:sz w:val="22"/>
            <w:szCs w:val="22"/>
            <w:u w:val="none"/>
          </w:rPr>
          <w:t>Lei nº 14.133, de 2021</w:t>
        </w:r>
      </w:hyperlink>
      <w:r w:rsidRPr="009A131D">
        <w:rPr>
          <w:rFonts w:ascii="Arial" w:hAnsi="Arial" w:cs="Arial"/>
          <w:color w:val="000000" w:themeColor="text1"/>
          <w:sz w:val="22"/>
          <w:szCs w:val="22"/>
        </w:rPr>
        <w:t>, o contratado que:</w:t>
      </w:r>
    </w:p>
    <w:p w14:paraId="52C73B56"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parcial do contrato;</w:t>
      </w:r>
    </w:p>
    <w:p w14:paraId="403C3C6A"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61E6971B"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total do contrato;</w:t>
      </w:r>
    </w:p>
    <w:p w14:paraId="663FD686"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ensejar o retardamento da execução ou da entrega do objeto da contratação sem motivo justificado;</w:t>
      </w:r>
    </w:p>
    <w:p w14:paraId="3A15CC37"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apresentar documentação falsa ou prestar declaração falsa durante a execução do contrato;</w:t>
      </w:r>
    </w:p>
    <w:p w14:paraId="71482548"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praticar ato fraudulento na execução do contrato;</w:t>
      </w:r>
    </w:p>
    <w:p w14:paraId="77CB2A0C"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comportar-se de modo inidôneo ou cometer fraude de qualquer natureza;</w:t>
      </w:r>
    </w:p>
    <w:p w14:paraId="481907F8"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praticar ato lesivo previsto no art. 5º da Lei nº 12.846, de 1º de agosto de 2013.</w:t>
      </w:r>
    </w:p>
    <w:p w14:paraId="03538772" w14:textId="77777777" w:rsidR="00C421E9" w:rsidRPr="009A131D" w:rsidRDefault="00C421E9" w:rsidP="00780551">
      <w:pPr>
        <w:pStyle w:val="Nivel2"/>
        <w:numPr>
          <w:ilvl w:val="0"/>
          <w:numId w:val="0"/>
        </w:numPr>
        <w:spacing w:before="0" w:after="0"/>
        <w:ind w:left="431" w:hanging="431"/>
        <w:rPr>
          <w:color w:val="000000" w:themeColor="text1"/>
          <w:sz w:val="22"/>
          <w:szCs w:val="22"/>
        </w:rPr>
      </w:pPr>
    </w:p>
    <w:p w14:paraId="367FC56E" w14:textId="189EEAE3"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BC2F2C"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Serão aplicadas ao contratado que incorrer nas infrações acima descritas as seguintes sanções:</w:t>
      </w:r>
    </w:p>
    <w:p w14:paraId="5EC5DC76"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Advertência</w:t>
      </w:r>
      <w:r w:rsidRPr="009A131D">
        <w:rPr>
          <w:rFonts w:ascii="Arial" w:eastAsia="Arial" w:hAnsi="Arial" w:cs="Arial"/>
          <w:color w:val="000000" w:themeColor="text1"/>
          <w:sz w:val="22"/>
          <w:szCs w:val="22"/>
        </w:rPr>
        <w:t>, quando o contratado der causa à inexecução parcial do contrato, sempre que não se justificar a imposição de penalidade mais grave (</w:t>
      </w:r>
      <w:hyperlink r:id="rId48" w:anchor="art156§2" w:history="1">
        <w:r w:rsidRPr="009A131D">
          <w:rPr>
            <w:rStyle w:val="Hyperlink"/>
            <w:rFonts w:ascii="Arial" w:eastAsia="Arial" w:hAnsi="Arial" w:cs="Arial"/>
            <w:color w:val="000000" w:themeColor="text1"/>
            <w:sz w:val="22"/>
            <w:szCs w:val="22"/>
            <w:u w:val="none"/>
          </w:rPr>
          <w:t xml:space="preserve">art. 156, §2º, da </w:t>
        </w:r>
        <w:bookmarkStart w:id="63" w:name="_Hlk114504069"/>
        <w:r w:rsidRPr="009A131D">
          <w:rPr>
            <w:rStyle w:val="Hyperlink"/>
            <w:rFonts w:ascii="Arial" w:eastAsia="Arial" w:hAnsi="Arial" w:cs="Arial"/>
            <w:color w:val="000000" w:themeColor="text1"/>
            <w:sz w:val="22"/>
            <w:szCs w:val="22"/>
            <w:u w:val="none"/>
          </w:rPr>
          <w:t>Lei nº 14.133, de 2021</w:t>
        </w:r>
        <w:bookmarkEnd w:id="63"/>
      </w:hyperlink>
      <w:r w:rsidRPr="009A131D">
        <w:rPr>
          <w:rFonts w:ascii="Arial" w:eastAsia="Arial" w:hAnsi="Arial" w:cs="Arial"/>
          <w:color w:val="000000" w:themeColor="text1"/>
          <w:sz w:val="22"/>
          <w:szCs w:val="22"/>
        </w:rPr>
        <w:t>);</w:t>
      </w:r>
    </w:p>
    <w:p w14:paraId="67A780FE"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Impedimento de licitar e contratar</w:t>
      </w:r>
      <w:r w:rsidRPr="009A131D">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9" w:anchor="art156§4" w:history="1">
        <w:r w:rsidRPr="009A131D">
          <w:rPr>
            <w:rStyle w:val="Hyperlink"/>
            <w:rFonts w:ascii="Arial" w:eastAsia="Arial" w:hAnsi="Arial" w:cs="Arial"/>
            <w:color w:val="000000" w:themeColor="text1"/>
            <w:sz w:val="22"/>
            <w:szCs w:val="22"/>
            <w:u w:val="none"/>
          </w:rPr>
          <w:t>art. 156, § 4º, da Lei nº 14.133, de 2021</w:t>
        </w:r>
      </w:hyperlink>
      <w:r w:rsidRPr="009A131D">
        <w:rPr>
          <w:rFonts w:ascii="Arial" w:eastAsia="Arial" w:hAnsi="Arial" w:cs="Arial"/>
          <w:color w:val="000000" w:themeColor="text1"/>
          <w:sz w:val="22"/>
          <w:szCs w:val="22"/>
        </w:rPr>
        <w:t>);</w:t>
      </w:r>
    </w:p>
    <w:p w14:paraId="200C8038"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Declaração de inidoneidade para licitar e contratar</w:t>
      </w:r>
      <w:r w:rsidRPr="009A131D">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50" w:anchor="art156§5" w:history="1">
        <w:r w:rsidRPr="009A131D">
          <w:rPr>
            <w:rStyle w:val="Hyperlink"/>
            <w:rFonts w:ascii="Arial" w:eastAsia="Arial" w:hAnsi="Arial" w:cs="Arial"/>
            <w:color w:val="000000" w:themeColor="text1"/>
            <w:sz w:val="22"/>
            <w:szCs w:val="22"/>
            <w:u w:val="none"/>
          </w:rPr>
          <w:t>art. 156, §5º, da Lei nº 14.133, de 2021</w:t>
        </w:r>
      </w:hyperlink>
      <w:r w:rsidRPr="009A131D">
        <w:rPr>
          <w:rFonts w:ascii="Arial" w:eastAsia="Arial" w:hAnsi="Arial" w:cs="Arial"/>
          <w:color w:val="000000" w:themeColor="text1"/>
          <w:sz w:val="22"/>
          <w:szCs w:val="22"/>
        </w:rPr>
        <w:t>).</w:t>
      </w:r>
    </w:p>
    <w:p w14:paraId="1A9FA60F" w14:textId="27D7E006"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Multa</w:t>
      </w:r>
      <w:r w:rsidRPr="009A131D">
        <w:rPr>
          <w:rFonts w:ascii="Arial" w:eastAsia="Arial" w:hAnsi="Arial" w:cs="Arial"/>
          <w:color w:val="000000" w:themeColor="text1"/>
          <w:sz w:val="22"/>
          <w:szCs w:val="22"/>
        </w:rPr>
        <w:t>, com observância do percentual mínimo de 0,5% e de percentual máximo de 30%.</w:t>
      </w:r>
    </w:p>
    <w:p w14:paraId="1FBA06FF" w14:textId="77777777" w:rsidR="00D42A15" w:rsidRPr="009A131D" w:rsidRDefault="00D42A15" w:rsidP="00D42A15">
      <w:pPr>
        <w:tabs>
          <w:tab w:val="left" w:pos="1701"/>
        </w:tabs>
        <w:suppressAutoHyphens/>
        <w:spacing w:line="276" w:lineRule="auto"/>
        <w:ind w:left="1412"/>
        <w:jc w:val="both"/>
        <w:rPr>
          <w:rFonts w:ascii="Arial" w:eastAsia="Arial" w:hAnsi="Arial" w:cs="Arial"/>
          <w:color w:val="000000" w:themeColor="text1"/>
          <w:sz w:val="22"/>
          <w:szCs w:val="22"/>
        </w:rPr>
      </w:pPr>
    </w:p>
    <w:p w14:paraId="482961FC" w14:textId="243202C5"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Terceir</w:t>
      </w:r>
      <w:r w:rsidRPr="009A131D">
        <w:rPr>
          <w:b/>
          <w:bCs/>
          <w:color w:val="000000" w:themeColor="text1"/>
          <w:sz w:val="22"/>
          <w:szCs w:val="22"/>
        </w:rPr>
        <w:t>a</w:t>
      </w:r>
      <w:r w:rsidRPr="009A131D">
        <w:rPr>
          <w:color w:val="000000" w:themeColor="text1"/>
          <w:sz w:val="22"/>
          <w:szCs w:val="22"/>
        </w:rPr>
        <w:t xml:space="preserve"> – A aplicação das sanções previstas neste Contrato não exclui, em hipótese alguma, a obrigação de reparação integral do dano causado ao Contratante (</w:t>
      </w:r>
      <w:hyperlink r:id="rId51" w:anchor="art156§9" w:history="1">
        <w:r w:rsidRPr="009A131D">
          <w:rPr>
            <w:rStyle w:val="Hyperlink"/>
            <w:color w:val="000000" w:themeColor="text1"/>
            <w:sz w:val="22"/>
            <w:szCs w:val="22"/>
            <w:u w:val="none"/>
          </w:rPr>
          <w:t>art. 156, §9º, da Lei nº 14.133, de 2021</w:t>
        </w:r>
      </w:hyperlink>
      <w:r w:rsidRPr="009A131D">
        <w:rPr>
          <w:color w:val="000000" w:themeColor="text1"/>
          <w:sz w:val="22"/>
          <w:szCs w:val="22"/>
        </w:rPr>
        <w:t>)</w:t>
      </w:r>
      <w:r w:rsidR="000F799C" w:rsidRPr="009A131D">
        <w:rPr>
          <w:color w:val="000000" w:themeColor="text1"/>
          <w:sz w:val="22"/>
          <w:szCs w:val="22"/>
        </w:rPr>
        <w:t>.</w:t>
      </w:r>
    </w:p>
    <w:p w14:paraId="76A0C94D" w14:textId="77777777" w:rsidR="00C421E9" w:rsidRPr="009A131D" w:rsidRDefault="00C421E9" w:rsidP="00780551">
      <w:pPr>
        <w:pStyle w:val="Nivel2"/>
        <w:numPr>
          <w:ilvl w:val="0"/>
          <w:numId w:val="0"/>
        </w:numPr>
        <w:spacing w:before="0" w:after="0"/>
        <w:rPr>
          <w:color w:val="000000" w:themeColor="text1"/>
          <w:sz w:val="22"/>
          <w:szCs w:val="22"/>
        </w:rPr>
      </w:pPr>
    </w:p>
    <w:p w14:paraId="11577720" w14:textId="0F537C16"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Quarta</w:t>
      </w:r>
      <w:r w:rsidRPr="009A131D">
        <w:rPr>
          <w:color w:val="000000" w:themeColor="text1"/>
          <w:sz w:val="22"/>
          <w:szCs w:val="22"/>
        </w:rPr>
        <w:t xml:space="preserve"> – Todas as sanções previstas neste Contrato poderão ser aplicadas cumulativamente com a multa (</w:t>
      </w:r>
      <w:hyperlink r:id="rId52" w:anchor="art156§7" w:history="1">
        <w:r w:rsidRPr="009A131D">
          <w:rPr>
            <w:rStyle w:val="Hyperlink"/>
            <w:color w:val="000000" w:themeColor="text1"/>
            <w:sz w:val="22"/>
            <w:szCs w:val="22"/>
            <w:u w:val="none"/>
          </w:rPr>
          <w:t>art. 156, §7º, da Lei nº 14.133, de 2021</w:t>
        </w:r>
      </w:hyperlink>
      <w:r w:rsidRPr="009A131D">
        <w:rPr>
          <w:color w:val="000000" w:themeColor="text1"/>
          <w:sz w:val="22"/>
          <w:szCs w:val="22"/>
        </w:rPr>
        <w:t>).</w:t>
      </w:r>
    </w:p>
    <w:p w14:paraId="2DC534F5" w14:textId="77777777" w:rsidR="002E59E6" w:rsidRPr="009A131D" w:rsidRDefault="002E59E6" w:rsidP="00780551">
      <w:pPr>
        <w:pStyle w:val="Nivel2"/>
        <w:numPr>
          <w:ilvl w:val="0"/>
          <w:numId w:val="0"/>
        </w:numPr>
        <w:spacing w:before="0" w:after="0"/>
        <w:rPr>
          <w:color w:val="000000" w:themeColor="text1"/>
          <w:sz w:val="22"/>
          <w:szCs w:val="22"/>
        </w:rPr>
      </w:pPr>
    </w:p>
    <w:p w14:paraId="0596290C" w14:textId="2DA1076D"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Quint</w:t>
      </w:r>
      <w:r w:rsidRPr="009A131D">
        <w:rPr>
          <w:b/>
          <w:bCs/>
          <w:color w:val="000000" w:themeColor="text1"/>
          <w:sz w:val="22"/>
          <w:szCs w:val="22"/>
        </w:rPr>
        <w:t>a</w:t>
      </w:r>
      <w:r w:rsidRPr="009A131D">
        <w:rPr>
          <w:color w:val="000000" w:themeColor="text1"/>
          <w:sz w:val="22"/>
          <w:szCs w:val="22"/>
        </w:rPr>
        <w:t xml:space="preserve"> – Antes da aplicação da multa será facultada a defesa do interessado no prazo de 15 (quinze) dias úteis, contado da data de sua intimação (</w:t>
      </w:r>
      <w:hyperlink r:id="rId53" w:anchor="art157" w:history="1">
        <w:r w:rsidRPr="009A131D">
          <w:rPr>
            <w:rStyle w:val="Hyperlink"/>
            <w:color w:val="000000" w:themeColor="text1"/>
            <w:sz w:val="22"/>
            <w:szCs w:val="22"/>
            <w:u w:val="none"/>
          </w:rPr>
          <w:t>art. 157, da Lei nº 14.133, de 2021</w:t>
        </w:r>
      </w:hyperlink>
      <w:r w:rsidRPr="009A131D">
        <w:rPr>
          <w:color w:val="000000" w:themeColor="text1"/>
          <w:sz w:val="22"/>
          <w:szCs w:val="22"/>
        </w:rPr>
        <w:t>)</w:t>
      </w:r>
      <w:r w:rsidR="000F799C" w:rsidRPr="009A131D">
        <w:rPr>
          <w:color w:val="000000" w:themeColor="text1"/>
          <w:sz w:val="22"/>
          <w:szCs w:val="22"/>
        </w:rPr>
        <w:t>.</w:t>
      </w:r>
    </w:p>
    <w:p w14:paraId="6CB1722C" w14:textId="77777777" w:rsidR="00C421E9" w:rsidRPr="009A131D" w:rsidRDefault="00C421E9" w:rsidP="00780551">
      <w:pPr>
        <w:pStyle w:val="Nivel3"/>
        <w:numPr>
          <w:ilvl w:val="0"/>
          <w:numId w:val="0"/>
        </w:numPr>
        <w:spacing w:before="0" w:after="0"/>
        <w:rPr>
          <w:color w:val="000000" w:themeColor="text1"/>
          <w:sz w:val="22"/>
          <w:szCs w:val="22"/>
        </w:rPr>
      </w:pPr>
    </w:p>
    <w:p w14:paraId="6E75E064" w14:textId="6CE41811"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Sexta</w:t>
      </w:r>
      <w:r w:rsidRPr="009A131D">
        <w:rPr>
          <w:color w:val="000000" w:themeColor="text1"/>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A131D">
          <w:rPr>
            <w:rStyle w:val="Hyperlink"/>
            <w:color w:val="000000" w:themeColor="text1"/>
            <w:sz w:val="22"/>
            <w:szCs w:val="22"/>
            <w:u w:val="none"/>
          </w:rPr>
          <w:t>art. 156, §8º, da Lei nº 14.133, de 2021</w:t>
        </w:r>
      </w:hyperlink>
      <w:r w:rsidRPr="009A131D">
        <w:rPr>
          <w:color w:val="000000" w:themeColor="text1"/>
          <w:sz w:val="22"/>
          <w:szCs w:val="22"/>
        </w:rPr>
        <w:t>).</w:t>
      </w:r>
    </w:p>
    <w:p w14:paraId="3B2E5770" w14:textId="77777777" w:rsidR="00C421E9" w:rsidRPr="009A131D" w:rsidRDefault="00C421E9" w:rsidP="00780551">
      <w:pPr>
        <w:pStyle w:val="Nivel3"/>
        <w:numPr>
          <w:ilvl w:val="0"/>
          <w:numId w:val="0"/>
        </w:numPr>
        <w:spacing w:before="0" w:after="0"/>
        <w:rPr>
          <w:color w:val="000000" w:themeColor="text1"/>
          <w:sz w:val="22"/>
          <w:szCs w:val="22"/>
        </w:rPr>
      </w:pPr>
    </w:p>
    <w:p w14:paraId="7BDD27F2" w14:textId="74F78D1E"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Subcláusula</w:t>
      </w:r>
      <w:r w:rsidR="00A01727" w:rsidRPr="009A131D">
        <w:rPr>
          <w:b/>
          <w:bCs/>
          <w:color w:val="000000" w:themeColor="text1"/>
          <w:sz w:val="22"/>
          <w:szCs w:val="22"/>
        </w:rPr>
        <w:t xml:space="preserve"> Sétim</w:t>
      </w:r>
      <w:r w:rsidRPr="009A131D">
        <w:rPr>
          <w:b/>
          <w:bCs/>
          <w:color w:val="000000" w:themeColor="text1"/>
          <w:sz w:val="22"/>
          <w:szCs w:val="22"/>
        </w:rPr>
        <w:t>a</w:t>
      </w:r>
      <w:r w:rsidRPr="009A131D">
        <w:rPr>
          <w:color w:val="000000" w:themeColor="text1"/>
          <w:sz w:val="22"/>
          <w:szCs w:val="22"/>
        </w:rPr>
        <w:t xml:space="preserve"> – Previamente ao encaminhamento à cobrança judicial, a multa poderá ser recolhida administrativamente no prazo máximo de 30 (trinta)</w:t>
      </w:r>
      <w:r w:rsidRPr="009A131D">
        <w:rPr>
          <w:i/>
          <w:iCs/>
          <w:color w:val="000000" w:themeColor="text1"/>
          <w:sz w:val="22"/>
          <w:szCs w:val="22"/>
        </w:rPr>
        <w:t xml:space="preserve"> </w:t>
      </w:r>
      <w:r w:rsidRPr="009A131D">
        <w:rPr>
          <w:color w:val="000000" w:themeColor="text1"/>
          <w:sz w:val="22"/>
          <w:szCs w:val="22"/>
        </w:rPr>
        <w:t>dias, a contar da data do recebimento da comunicação enviada pela autoridade competente.</w:t>
      </w:r>
      <w:bookmarkStart w:id="64" w:name="_Hlk78351618"/>
      <w:bookmarkEnd w:id="64"/>
    </w:p>
    <w:p w14:paraId="6E525AF5" w14:textId="77777777" w:rsidR="00C421E9" w:rsidRPr="009A131D" w:rsidRDefault="00C421E9" w:rsidP="00780551">
      <w:pPr>
        <w:pStyle w:val="Nivel2"/>
        <w:numPr>
          <w:ilvl w:val="0"/>
          <w:numId w:val="0"/>
        </w:numPr>
        <w:spacing w:before="0" w:after="0"/>
        <w:rPr>
          <w:color w:val="000000" w:themeColor="text1"/>
          <w:sz w:val="22"/>
          <w:szCs w:val="22"/>
        </w:rPr>
      </w:pPr>
    </w:p>
    <w:p w14:paraId="68786682" w14:textId="3D188B28"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Oitava</w:t>
      </w:r>
      <w:r w:rsidRPr="009A131D">
        <w:rPr>
          <w:color w:val="000000" w:themeColor="text1"/>
          <w:sz w:val="22"/>
          <w:szCs w:val="22"/>
        </w:rPr>
        <w:t xml:space="preserve"> – A aplicação das sanções realizar-se-á em processo administrativo que assegure o contraditório e a ampla defesa ao Contratado, observando-se o procedimento previsto no </w:t>
      </w:r>
      <w:r w:rsidRPr="009A131D">
        <w:rPr>
          <w:b/>
          <w:bCs/>
          <w:color w:val="000000" w:themeColor="text1"/>
          <w:sz w:val="22"/>
          <w:szCs w:val="22"/>
        </w:rPr>
        <w:t xml:space="preserve">caput </w:t>
      </w:r>
      <w:r w:rsidRPr="009A131D">
        <w:rPr>
          <w:color w:val="000000" w:themeColor="text1"/>
          <w:sz w:val="22"/>
          <w:szCs w:val="22"/>
        </w:rPr>
        <w:t xml:space="preserve">e parágrafos do </w:t>
      </w:r>
      <w:hyperlink r:id="rId55" w:anchor="art158" w:history="1">
        <w:r w:rsidRPr="009A131D">
          <w:rPr>
            <w:rStyle w:val="Hyperlink"/>
            <w:color w:val="000000" w:themeColor="text1"/>
            <w:sz w:val="22"/>
            <w:szCs w:val="22"/>
            <w:u w:val="none"/>
          </w:rPr>
          <w:t>art. 158 da Lei nº 14.133, de 2021</w:t>
        </w:r>
      </w:hyperlink>
      <w:r w:rsidRPr="009A131D">
        <w:rPr>
          <w:color w:val="000000" w:themeColor="text1"/>
          <w:sz w:val="22"/>
          <w:szCs w:val="22"/>
        </w:rPr>
        <w:t>, para as penalidades de impedimento de licitar e contratar e de declaração de inidoneidade para licitar ou contratar.</w:t>
      </w:r>
    </w:p>
    <w:p w14:paraId="6E016CA7" w14:textId="77777777" w:rsidR="00C421E9" w:rsidRPr="009A131D" w:rsidRDefault="00C421E9" w:rsidP="00780551">
      <w:pPr>
        <w:pStyle w:val="Nivel2"/>
        <w:numPr>
          <w:ilvl w:val="0"/>
          <w:numId w:val="0"/>
        </w:numPr>
        <w:spacing w:before="0" w:after="0"/>
        <w:rPr>
          <w:color w:val="000000" w:themeColor="text1"/>
          <w:sz w:val="22"/>
          <w:szCs w:val="22"/>
        </w:rPr>
      </w:pPr>
    </w:p>
    <w:p w14:paraId="47B2444B" w14:textId="46F26A8B"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Nona</w:t>
      </w:r>
      <w:r w:rsidRPr="009A131D">
        <w:rPr>
          <w:color w:val="000000" w:themeColor="text1"/>
          <w:sz w:val="22"/>
          <w:szCs w:val="22"/>
        </w:rPr>
        <w:t xml:space="preserve"> – Na aplicação das sanções serão considerados (</w:t>
      </w:r>
      <w:hyperlink r:id="rId56" w:anchor="art156§1" w:history="1">
        <w:r w:rsidRPr="009A131D">
          <w:rPr>
            <w:rStyle w:val="Hyperlink"/>
            <w:color w:val="000000" w:themeColor="text1"/>
            <w:sz w:val="22"/>
            <w:szCs w:val="22"/>
            <w:u w:val="none"/>
          </w:rPr>
          <w:t>art. 156, §1º, da Lei nº 14.133, de 2021</w:t>
        </w:r>
      </w:hyperlink>
      <w:r w:rsidRPr="009A131D">
        <w:rPr>
          <w:color w:val="000000" w:themeColor="text1"/>
          <w:sz w:val="22"/>
          <w:szCs w:val="22"/>
        </w:rPr>
        <w:t>):</w:t>
      </w:r>
    </w:p>
    <w:p w14:paraId="1CF2D461"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 natureza e a gravidade da infração cometida;</w:t>
      </w:r>
    </w:p>
    <w:p w14:paraId="2ACA4CA1"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as peculiaridades do caso concreto;</w:t>
      </w:r>
    </w:p>
    <w:p w14:paraId="2DEA8997"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as circunstâncias agravantes ou atenuantes;</w:t>
      </w:r>
    </w:p>
    <w:p w14:paraId="19AD3C2D"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os danos que dela provierem para o Contratante;</w:t>
      </w:r>
    </w:p>
    <w:p w14:paraId="25EA476B"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 implantação ou o aperfeiçoamento de programa de integridade, conforme normas e orientações dos órgãos de controle.</w:t>
      </w:r>
    </w:p>
    <w:p w14:paraId="27C288C6" w14:textId="77777777" w:rsidR="00C421E9" w:rsidRPr="009A131D" w:rsidRDefault="00C421E9" w:rsidP="00780551">
      <w:pPr>
        <w:pStyle w:val="Nivel2"/>
        <w:numPr>
          <w:ilvl w:val="0"/>
          <w:numId w:val="0"/>
        </w:numPr>
        <w:spacing w:before="0" w:after="0"/>
        <w:rPr>
          <w:color w:val="000000" w:themeColor="text1"/>
          <w:sz w:val="22"/>
          <w:szCs w:val="22"/>
        </w:rPr>
      </w:pPr>
    </w:p>
    <w:p w14:paraId="6D05D08B" w14:textId="40FB077C"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D</w:t>
      </w:r>
      <w:r w:rsidRPr="009A131D">
        <w:rPr>
          <w:rFonts w:ascii="Arial" w:hAnsi="Arial" w:cs="Arial"/>
          <w:b/>
          <w:bCs/>
          <w:color w:val="000000" w:themeColor="text1"/>
          <w:sz w:val="22"/>
          <w:szCs w:val="22"/>
        </w:rPr>
        <w:t>écima</w:t>
      </w:r>
      <w:r w:rsidR="00A01727" w:rsidRPr="009A131D">
        <w:rPr>
          <w:rFonts w:ascii="Arial" w:hAnsi="Arial" w:cs="Arial"/>
          <w:b/>
          <w:bCs/>
          <w:color w:val="000000" w:themeColor="text1"/>
          <w:sz w:val="22"/>
          <w:szCs w:val="22"/>
        </w:rPr>
        <w:t xml:space="preserve"> </w:t>
      </w:r>
      <w:r w:rsidRPr="009A131D">
        <w:rPr>
          <w:rFonts w:ascii="Arial" w:hAnsi="Arial" w:cs="Arial"/>
          <w:color w:val="000000" w:themeColor="text1"/>
          <w:sz w:val="22"/>
          <w:szCs w:val="22"/>
        </w:rPr>
        <w:t xml:space="preserve">– Os atos previstos como infrações administrativas na </w:t>
      </w:r>
      <w:hyperlink r:id="rId57" w:history="1">
        <w:r w:rsidRPr="009A131D">
          <w:rPr>
            <w:rStyle w:val="Hyperlink"/>
            <w:rFonts w:ascii="Arial" w:hAnsi="Arial" w:cs="Arial"/>
            <w:color w:val="000000" w:themeColor="text1"/>
            <w:sz w:val="22"/>
            <w:szCs w:val="22"/>
            <w:u w:val="none"/>
          </w:rPr>
          <w:t>Lei nº 14.133, de 2021</w:t>
        </w:r>
      </w:hyperlink>
      <w:r w:rsidRPr="009A131D">
        <w:rPr>
          <w:rFonts w:ascii="Arial" w:hAnsi="Arial" w:cs="Arial"/>
          <w:color w:val="000000" w:themeColor="text1"/>
          <w:sz w:val="22"/>
          <w:szCs w:val="22"/>
        </w:rPr>
        <w:t xml:space="preserve">, ou em outras leis de licitações e contratos da Administração Pública que também sejam tipificados como atos lesivos </w:t>
      </w:r>
      <w:hyperlink r:id="rId58" w:history="1">
        <w:r w:rsidRPr="009A131D">
          <w:rPr>
            <w:rStyle w:val="Hyperlink"/>
            <w:rFonts w:ascii="Arial" w:hAnsi="Arial" w:cs="Arial"/>
            <w:color w:val="000000" w:themeColor="text1"/>
            <w:sz w:val="22"/>
            <w:szCs w:val="22"/>
            <w:u w:val="none"/>
          </w:rPr>
          <w:t>na Lei nº 12.846, de 2013</w:t>
        </w:r>
      </w:hyperlink>
      <w:r w:rsidRPr="009A131D">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9" w:anchor="art159" w:history="1">
        <w:r w:rsidRPr="009A131D">
          <w:rPr>
            <w:rStyle w:val="Hyperlink"/>
            <w:rFonts w:ascii="Arial" w:hAnsi="Arial" w:cs="Arial"/>
            <w:color w:val="000000" w:themeColor="text1"/>
            <w:sz w:val="22"/>
            <w:szCs w:val="22"/>
            <w:u w:val="none"/>
          </w:rPr>
          <w:t>Lei (art. 159</w:t>
        </w:r>
      </w:hyperlink>
      <w:r w:rsidRPr="009A131D">
        <w:rPr>
          <w:rFonts w:ascii="Arial" w:hAnsi="Arial" w:cs="Arial"/>
          <w:color w:val="000000" w:themeColor="text1"/>
          <w:sz w:val="22"/>
          <w:szCs w:val="22"/>
        </w:rPr>
        <w:t>).</w:t>
      </w:r>
    </w:p>
    <w:p w14:paraId="131E62AE" w14:textId="77777777" w:rsidR="00C421E9" w:rsidRPr="009A131D" w:rsidRDefault="00C421E9" w:rsidP="00780551">
      <w:pPr>
        <w:pStyle w:val="Nivel2"/>
        <w:numPr>
          <w:ilvl w:val="0"/>
          <w:numId w:val="0"/>
        </w:numPr>
        <w:spacing w:before="0" w:after="0"/>
        <w:rPr>
          <w:color w:val="000000" w:themeColor="text1"/>
          <w:sz w:val="22"/>
          <w:szCs w:val="22"/>
        </w:rPr>
      </w:pPr>
    </w:p>
    <w:p w14:paraId="0FBC5C32" w14:textId="33A801C6" w:rsidR="00C421E9" w:rsidRPr="009A131D" w:rsidRDefault="00C421E9" w:rsidP="00780551">
      <w:pPr>
        <w:pStyle w:val="Nivel2"/>
        <w:numPr>
          <w:ilvl w:val="0"/>
          <w:numId w:val="0"/>
        </w:numPr>
        <w:spacing w:before="0" w:after="0"/>
        <w:rPr>
          <w:i/>
          <w:iCs/>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Primeira</w:t>
      </w:r>
      <w:r w:rsidRPr="009A131D">
        <w:rPr>
          <w:color w:val="000000" w:themeColor="text1"/>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A131D">
          <w:rPr>
            <w:rStyle w:val="Hyperlink"/>
            <w:color w:val="000000" w:themeColor="text1"/>
            <w:sz w:val="22"/>
            <w:szCs w:val="22"/>
            <w:u w:val="none"/>
          </w:rPr>
          <w:t>art. 160, da Lei nº 14.133, de 2021</w:t>
        </w:r>
      </w:hyperlink>
      <w:r w:rsidRPr="009A131D">
        <w:rPr>
          <w:color w:val="000000" w:themeColor="text1"/>
          <w:sz w:val="22"/>
          <w:szCs w:val="22"/>
        </w:rPr>
        <w:t>)</w:t>
      </w:r>
      <w:r w:rsidR="000F799C" w:rsidRPr="009A131D">
        <w:rPr>
          <w:color w:val="000000" w:themeColor="text1"/>
          <w:sz w:val="22"/>
          <w:szCs w:val="22"/>
        </w:rPr>
        <w:t>.</w:t>
      </w:r>
    </w:p>
    <w:p w14:paraId="4829995E" w14:textId="77777777" w:rsidR="00C421E9" w:rsidRPr="009A131D" w:rsidRDefault="00C421E9" w:rsidP="00780551">
      <w:pPr>
        <w:pStyle w:val="Nivel2"/>
        <w:numPr>
          <w:ilvl w:val="0"/>
          <w:numId w:val="0"/>
        </w:numPr>
        <w:spacing w:before="0" w:after="0"/>
        <w:rPr>
          <w:color w:val="000000" w:themeColor="text1"/>
          <w:sz w:val="22"/>
          <w:szCs w:val="22"/>
        </w:rPr>
      </w:pPr>
    </w:p>
    <w:p w14:paraId="7EED959E" w14:textId="15A69B7F" w:rsidR="00C421E9" w:rsidRPr="009A131D" w:rsidRDefault="00C421E9" w:rsidP="00780551">
      <w:pPr>
        <w:pStyle w:val="Nivel2"/>
        <w:numPr>
          <w:ilvl w:val="0"/>
          <w:numId w:val="0"/>
        </w:numPr>
        <w:spacing w:before="0" w:after="0"/>
        <w:rPr>
          <w:i/>
          <w:iCs/>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Segunda</w:t>
      </w:r>
      <w:r w:rsidRPr="009A131D">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A131D">
        <w:rPr>
          <w:color w:val="000000" w:themeColor="text1"/>
          <w:sz w:val="22"/>
          <w:szCs w:val="22"/>
        </w:rPr>
        <w:t>Ceis</w:t>
      </w:r>
      <w:proofErr w:type="spellEnd"/>
      <w:r w:rsidRPr="009A131D">
        <w:rPr>
          <w:color w:val="000000" w:themeColor="text1"/>
          <w:sz w:val="22"/>
          <w:szCs w:val="22"/>
        </w:rPr>
        <w:t>) e no Cadastro Nacional de Empresas Punidas (Cnep), instituídos no âmbito do Poder Executivo Federal. (</w:t>
      </w:r>
      <w:hyperlink r:id="rId61" w:anchor="art161" w:history="1">
        <w:r w:rsidRPr="009A131D">
          <w:rPr>
            <w:rStyle w:val="Hyperlink"/>
            <w:color w:val="000000" w:themeColor="text1"/>
            <w:sz w:val="22"/>
            <w:szCs w:val="22"/>
            <w:u w:val="none"/>
          </w:rPr>
          <w:t>Art. 161, da Lei nº 14.133, de 2021</w:t>
        </w:r>
      </w:hyperlink>
      <w:r w:rsidRPr="009A131D">
        <w:rPr>
          <w:color w:val="000000" w:themeColor="text1"/>
          <w:sz w:val="22"/>
          <w:szCs w:val="22"/>
        </w:rPr>
        <w:t>)</w:t>
      </w:r>
      <w:r w:rsidR="000F799C" w:rsidRPr="009A131D">
        <w:rPr>
          <w:color w:val="000000" w:themeColor="text1"/>
          <w:sz w:val="22"/>
          <w:szCs w:val="22"/>
        </w:rPr>
        <w:t>.</w:t>
      </w:r>
    </w:p>
    <w:p w14:paraId="7B91D2DE" w14:textId="77777777" w:rsidR="00C421E9" w:rsidRPr="009A131D" w:rsidRDefault="00C421E9" w:rsidP="00780551">
      <w:pPr>
        <w:pStyle w:val="Nivel2"/>
        <w:numPr>
          <w:ilvl w:val="0"/>
          <w:numId w:val="0"/>
        </w:numPr>
        <w:spacing w:before="0" w:after="0"/>
        <w:rPr>
          <w:color w:val="000000" w:themeColor="text1"/>
          <w:sz w:val="22"/>
          <w:szCs w:val="22"/>
        </w:rPr>
      </w:pPr>
    </w:p>
    <w:p w14:paraId="2453943F" w14:textId="28857CFA" w:rsidR="00C421E9" w:rsidRPr="009A131D" w:rsidRDefault="00C421E9" w:rsidP="00780551">
      <w:pPr>
        <w:pStyle w:val="Nivel2"/>
        <w:numPr>
          <w:ilvl w:val="0"/>
          <w:numId w:val="0"/>
        </w:numPr>
        <w:spacing w:before="0" w:after="0"/>
        <w:rPr>
          <w:rStyle w:val="Hyperlink"/>
          <w:color w:val="000000" w:themeColor="text1"/>
          <w:sz w:val="22"/>
          <w:szCs w:val="22"/>
          <w:u w:val="none"/>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Terceira</w:t>
      </w:r>
      <w:r w:rsidRPr="009A131D">
        <w:rPr>
          <w:color w:val="000000" w:themeColor="text1"/>
          <w:sz w:val="22"/>
          <w:szCs w:val="22"/>
        </w:rPr>
        <w:t xml:space="preserve"> – As sanções de impedimento de licitar e contratar e declaração de inidoneidade para licitar ou contratar são passíveis de reabilitação na forma do </w:t>
      </w:r>
      <w:hyperlink r:id="rId62" w:anchor="art163" w:history="1">
        <w:r w:rsidRPr="009A131D">
          <w:rPr>
            <w:rStyle w:val="Hyperlink"/>
            <w:color w:val="000000" w:themeColor="text1"/>
            <w:sz w:val="22"/>
            <w:szCs w:val="22"/>
            <w:u w:val="none"/>
          </w:rPr>
          <w:t>art. 163 da Lei nº 14.133/21.</w:t>
        </w:r>
      </w:hyperlink>
    </w:p>
    <w:p w14:paraId="5265AF16" w14:textId="77777777" w:rsidR="00BF7E69" w:rsidRPr="009A131D" w:rsidRDefault="00BF7E69" w:rsidP="00780551">
      <w:pPr>
        <w:pStyle w:val="Nivel2"/>
        <w:numPr>
          <w:ilvl w:val="0"/>
          <w:numId w:val="0"/>
        </w:numPr>
        <w:spacing w:before="0" w:after="0"/>
        <w:rPr>
          <w:i/>
          <w:iCs/>
          <w:color w:val="000000" w:themeColor="text1"/>
          <w:sz w:val="22"/>
          <w:szCs w:val="22"/>
        </w:rPr>
      </w:pPr>
    </w:p>
    <w:p w14:paraId="665D5009" w14:textId="7A2386AA"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lastRenderedPageBreak/>
        <w:tab/>
      </w:r>
      <w:r w:rsidRPr="009A131D">
        <w:rPr>
          <w:b/>
          <w:bCs/>
          <w:color w:val="000000" w:themeColor="text1"/>
          <w:sz w:val="22"/>
          <w:szCs w:val="22"/>
        </w:rPr>
        <w:t xml:space="preserve">Subcláusula </w:t>
      </w:r>
      <w:r w:rsidR="00A01727" w:rsidRPr="009A131D">
        <w:rPr>
          <w:b/>
          <w:bCs/>
          <w:color w:val="000000" w:themeColor="text1"/>
          <w:sz w:val="22"/>
          <w:szCs w:val="22"/>
        </w:rPr>
        <w:t>Décima</w:t>
      </w:r>
      <w:r w:rsidRPr="009A131D">
        <w:rPr>
          <w:b/>
          <w:bCs/>
          <w:color w:val="000000" w:themeColor="text1"/>
          <w:sz w:val="22"/>
          <w:szCs w:val="22"/>
        </w:rPr>
        <w:t xml:space="preserve"> </w:t>
      </w:r>
      <w:r w:rsidR="00A01727" w:rsidRPr="009A131D">
        <w:rPr>
          <w:b/>
          <w:bCs/>
          <w:color w:val="000000" w:themeColor="text1"/>
          <w:sz w:val="22"/>
          <w:szCs w:val="22"/>
        </w:rPr>
        <w:t>Quarta</w:t>
      </w:r>
      <w:r w:rsidRPr="009A131D">
        <w:rPr>
          <w:color w:val="000000" w:themeColor="text1"/>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9A131D" w:rsidRDefault="00A01727" w:rsidP="00780551">
      <w:pPr>
        <w:pStyle w:val="Nivel2"/>
        <w:numPr>
          <w:ilvl w:val="0"/>
          <w:numId w:val="0"/>
        </w:numPr>
        <w:spacing w:before="0" w:after="0"/>
        <w:rPr>
          <w:color w:val="000000" w:themeColor="text1"/>
          <w:sz w:val="22"/>
          <w:szCs w:val="22"/>
        </w:rPr>
      </w:pPr>
    </w:p>
    <w:p w14:paraId="7FCE8771" w14:textId="404C8F53"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PRIMEIRA – EXTINÇÃO DO CONTRATO</w:t>
      </w:r>
    </w:p>
    <w:p w14:paraId="54234528" w14:textId="77777777" w:rsidR="0090045E" w:rsidRPr="009A131D" w:rsidRDefault="0090045E" w:rsidP="00780551">
      <w:pPr>
        <w:spacing w:line="276" w:lineRule="auto"/>
        <w:jc w:val="both"/>
        <w:rPr>
          <w:rFonts w:ascii="Arial" w:hAnsi="Arial" w:cs="Arial"/>
          <w:b/>
          <w:color w:val="000000" w:themeColor="text1"/>
          <w:sz w:val="22"/>
          <w:szCs w:val="22"/>
        </w:rPr>
      </w:pPr>
    </w:p>
    <w:p w14:paraId="718B69A2"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color w:val="000000" w:themeColor="text1"/>
          <w:sz w:val="22"/>
          <w:szCs w:val="22"/>
        </w:rPr>
        <w:tab/>
      </w:r>
      <w:r w:rsidRPr="009A131D">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0C606DC8" w14:textId="77777777" w:rsidR="00C421E9" w:rsidRPr="009A131D" w:rsidRDefault="00C421E9" w:rsidP="00780551">
      <w:pPr>
        <w:spacing w:line="276" w:lineRule="auto"/>
        <w:jc w:val="both"/>
        <w:rPr>
          <w:rFonts w:ascii="Arial" w:hAnsi="Arial" w:cs="Arial"/>
          <w:iCs/>
          <w:color w:val="000000" w:themeColor="text1"/>
          <w:sz w:val="22"/>
          <w:szCs w:val="22"/>
        </w:rPr>
      </w:pPr>
    </w:p>
    <w:p w14:paraId="6A6043EE" w14:textId="33E0ADA8"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P</w:t>
      </w:r>
      <w:r w:rsidRPr="009A131D">
        <w:rPr>
          <w:rFonts w:ascii="Arial" w:hAnsi="Arial" w:cs="Arial"/>
          <w:b/>
          <w:bCs/>
          <w:iCs/>
          <w:color w:val="000000" w:themeColor="text1"/>
          <w:sz w:val="22"/>
          <w:szCs w:val="22"/>
        </w:rPr>
        <w:t>rimeira</w:t>
      </w:r>
      <w:r w:rsidRPr="009A131D">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A131D" w:rsidRDefault="00C421E9" w:rsidP="00780551">
      <w:pPr>
        <w:spacing w:line="276" w:lineRule="auto"/>
        <w:jc w:val="both"/>
        <w:rPr>
          <w:rFonts w:ascii="Arial" w:hAnsi="Arial" w:cs="Arial"/>
          <w:iCs/>
          <w:color w:val="000000" w:themeColor="text1"/>
          <w:sz w:val="22"/>
          <w:szCs w:val="22"/>
        </w:rPr>
      </w:pPr>
    </w:p>
    <w:p w14:paraId="486C5051" w14:textId="4703EDB9"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S</w:t>
      </w:r>
      <w:r w:rsidRPr="009A131D">
        <w:rPr>
          <w:rFonts w:ascii="Arial" w:hAnsi="Arial" w:cs="Arial"/>
          <w:b/>
          <w:bCs/>
          <w:iCs/>
          <w:color w:val="000000" w:themeColor="text1"/>
          <w:sz w:val="22"/>
          <w:szCs w:val="22"/>
        </w:rPr>
        <w:t>egunda</w:t>
      </w:r>
      <w:r w:rsidRPr="009A131D">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A131D" w:rsidRDefault="00C421E9" w:rsidP="00780551">
      <w:pPr>
        <w:spacing w:line="276" w:lineRule="auto"/>
        <w:jc w:val="both"/>
        <w:rPr>
          <w:rFonts w:ascii="Arial" w:hAnsi="Arial" w:cs="Arial"/>
          <w:iCs/>
          <w:color w:val="000000" w:themeColor="text1"/>
          <w:sz w:val="22"/>
          <w:szCs w:val="22"/>
        </w:rPr>
      </w:pPr>
    </w:p>
    <w:p w14:paraId="2FEFF78E" w14:textId="7AFF4AC4"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T</w:t>
      </w:r>
      <w:r w:rsidRPr="009A131D">
        <w:rPr>
          <w:rFonts w:ascii="Arial" w:hAnsi="Arial" w:cs="Arial"/>
          <w:b/>
          <w:bCs/>
          <w:iCs/>
          <w:color w:val="000000" w:themeColor="text1"/>
          <w:sz w:val="22"/>
          <w:szCs w:val="22"/>
        </w:rPr>
        <w:t>erceira</w:t>
      </w:r>
      <w:r w:rsidRPr="009A131D">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0976F252" w14:textId="018D553A"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Q</w:t>
      </w:r>
      <w:r w:rsidRPr="009A131D">
        <w:rPr>
          <w:rFonts w:ascii="Arial" w:hAnsi="Arial" w:cs="Arial"/>
          <w:b/>
          <w:bCs/>
          <w:iCs/>
          <w:color w:val="000000" w:themeColor="text1"/>
          <w:sz w:val="22"/>
          <w:szCs w:val="22"/>
        </w:rPr>
        <w:t>uarta</w:t>
      </w:r>
      <w:r w:rsidRPr="009A131D">
        <w:rPr>
          <w:rFonts w:ascii="Arial" w:hAnsi="Arial" w:cs="Arial"/>
          <w:iCs/>
          <w:color w:val="000000" w:themeColor="text1"/>
          <w:sz w:val="22"/>
          <w:szCs w:val="22"/>
        </w:rPr>
        <w:t xml:space="preserve"> – </w:t>
      </w:r>
      <w:r w:rsidRPr="009A131D">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3" w:anchor="art137" w:history="1">
        <w:r w:rsidRPr="009A131D">
          <w:rPr>
            <w:rStyle w:val="Hyperlink"/>
            <w:rFonts w:ascii="Arial" w:hAnsi="Arial" w:cs="Arial"/>
            <w:color w:val="000000" w:themeColor="text1"/>
            <w:sz w:val="22"/>
            <w:szCs w:val="22"/>
            <w:u w:val="none"/>
          </w:rPr>
          <w:t>artigo 137 da Lei nº 14.133/21</w:t>
        </w:r>
      </w:hyperlink>
      <w:r w:rsidRPr="009A131D">
        <w:rPr>
          <w:rFonts w:ascii="Arial" w:hAnsi="Arial" w:cs="Arial"/>
          <w:color w:val="000000" w:themeColor="text1"/>
          <w:sz w:val="22"/>
          <w:szCs w:val="22"/>
        </w:rPr>
        <w:t xml:space="preserve">, bem como amigavelmente, assegurados o contraditório e a ampla defesa. Nesta hipótese, aplicam-se também os </w:t>
      </w:r>
      <w:hyperlink r:id="rId64" w:anchor="art138" w:history="1">
        <w:r w:rsidRPr="009A131D">
          <w:rPr>
            <w:rStyle w:val="Hyperlink"/>
            <w:rFonts w:ascii="Arial" w:hAnsi="Arial" w:cs="Arial"/>
            <w:color w:val="000000" w:themeColor="text1"/>
            <w:sz w:val="22"/>
            <w:szCs w:val="22"/>
            <w:u w:val="none"/>
          </w:rPr>
          <w:t>artigos 138 e 139</w:t>
        </w:r>
      </w:hyperlink>
      <w:r w:rsidRPr="009A131D">
        <w:rPr>
          <w:rFonts w:ascii="Arial" w:hAnsi="Arial" w:cs="Arial"/>
          <w:color w:val="000000" w:themeColor="text1"/>
          <w:sz w:val="22"/>
          <w:szCs w:val="22"/>
        </w:rPr>
        <w:t xml:space="preserve"> da mesma Lei.</w:t>
      </w:r>
    </w:p>
    <w:p w14:paraId="08BAD65B" w14:textId="77777777" w:rsidR="00BF7E69" w:rsidRPr="009A131D" w:rsidRDefault="00BF7E69" w:rsidP="00780551">
      <w:pPr>
        <w:spacing w:line="276" w:lineRule="auto"/>
        <w:jc w:val="both"/>
        <w:rPr>
          <w:color w:val="000000" w:themeColor="text1"/>
          <w:sz w:val="22"/>
          <w:szCs w:val="22"/>
        </w:rPr>
      </w:pPr>
    </w:p>
    <w:p w14:paraId="333AE23F" w14:textId="5A6C4CF7"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iCs/>
          <w:color w:val="000000" w:themeColor="text1"/>
          <w:sz w:val="22"/>
          <w:szCs w:val="22"/>
        </w:rPr>
        <w:t xml:space="preserve">Subcláusula </w:t>
      </w:r>
      <w:r w:rsidR="00A01727" w:rsidRPr="009A131D">
        <w:rPr>
          <w:b/>
          <w:bCs/>
          <w:iCs/>
          <w:color w:val="000000" w:themeColor="text1"/>
          <w:sz w:val="22"/>
          <w:szCs w:val="22"/>
        </w:rPr>
        <w:t>Q</w:t>
      </w:r>
      <w:r w:rsidRPr="009A131D">
        <w:rPr>
          <w:b/>
          <w:bCs/>
          <w:iCs/>
          <w:color w:val="000000" w:themeColor="text1"/>
          <w:sz w:val="22"/>
          <w:szCs w:val="22"/>
        </w:rPr>
        <w:t>uinta</w:t>
      </w:r>
      <w:r w:rsidRPr="009A131D">
        <w:rPr>
          <w:iCs/>
          <w:color w:val="000000" w:themeColor="text1"/>
          <w:sz w:val="22"/>
          <w:szCs w:val="22"/>
        </w:rPr>
        <w:t xml:space="preserve"> – </w:t>
      </w:r>
      <w:r w:rsidRPr="009A131D">
        <w:rPr>
          <w:color w:val="000000" w:themeColor="text1"/>
          <w:sz w:val="22"/>
          <w:szCs w:val="22"/>
        </w:rPr>
        <w:t>A alteração social ou a modificação da finalidade ou da estrutura da empresa não ensejará a rescisão se não restringir sua capacidade de concluir o contrato.</w:t>
      </w:r>
    </w:p>
    <w:p w14:paraId="75065609" w14:textId="77777777" w:rsidR="00C421E9" w:rsidRPr="009A131D" w:rsidRDefault="00C421E9" w:rsidP="00780551">
      <w:pPr>
        <w:pStyle w:val="Nivel3"/>
        <w:numPr>
          <w:ilvl w:val="0"/>
          <w:numId w:val="0"/>
        </w:numPr>
        <w:spacing w:before="0" w:after="0"/>
        <w:rPr>
          <w:color w:val="000000" w:themeColor="text1"/>
          <w:sz w:val="22"/>
          <w:szCs w:val="22"/>
        </w:rPr>
      </w:pPr>
    </w:p>
    <w:p w14:paraId="0F1F9E98" w14:textId="6705C6FD"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iCs/>
          <w:color w:val="000000" w:themeColor="text1"/>
          <w:sz w:val="22"/>
          <w:szCs w:val="22"/>
        </w:rPr>
        <w:t xml:space="preserve">Subcláusula </w:t>
      </w:r>
      <w:r w:rsidR="00A01727" w:rsidRPr="009A131D">
        <w:rPr>
          <w:b/>
          <w:bCs/>
          <w:iCs/>
          <w:color w:val="000000" w:themeColor="text1"/>
          <w:sz w:val="22"/>
          <w:szCs w:val="22"/>
        </w:rPr>
        <w:t>S</w:t>
      </w:r>
      <w:r w:rsidRPr="009A131D">
        <w:rPr>
          <w:b/>
          <w:bCs/>
          <w:iCs/>
          <w:color w:val="000000" w:themeColor="text1"/>
          <w:sz w:val="22"/>
          <w:szCs w:val="22"/>
        </w:rPr>
        <w:t>exta</w:t>
      </w:r>
      <w:r w:rsidRPr="009A131D">
        <w:rPr>
          <w:iCs/>
          <w:color w:val="000000" w:themeColor="text1"/>
          <w:sz w:val="22"/>
          <w:szCs w:val="22"/>
        </w:rPr>
        <w:t xml:space="preserve"> – </w:t>
      </w:r>
      <w:r w:rsidRPr="009A131D">
        <w:rPr>
          <w:color w:val="000000" w:themeColor="text1"/>
          <w:sz w:val="22"/>
          <w:szCs w:val="22"/>
        </w:rPr>
        <w:t>Se a operação implicar mudança da pessoa jurídica Contratada, deverá ser formalizado termo aditivo para alteração subjetiva.</w:t>
      </w:r>
    </w:p>
    <w:p w14:paraId="4B13E27E" w14:textId="77777777" w:rsidR="00C421E9" w:rsidRPr="009A131D" w:rsidRDefault="00C421E9" w:rsidP="00780551">
      <w:pPr>
        <w:pStyle w:val="Nivel3"/>
        <w:numPr>
          <w:ilvl w:val="0"/>
          <w:numId w:val="0"/>
        </w:numPr>
        <w:spacing w:before="0" w:after="0"/>
        <w:rPr>
          <w:color w:val="000000" w:themeColor="text1"/>
          <w:sz w:val="22"/>
          <w:szCs w:val="22"/>
        </w:rPr>
      </w:pPr>
    </w:p>
    <w:p w14:paraId="54E4DB3B" w14:textId="46EB2D76"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S</w:t>
      </w:r>
      <w:r w:rsidRPr="009A131D">
        <w:rPr>
          <w:b/>
          <w:bCs/>
          <w:color w:val="000000" w:themeColor="text1"/>
          <w:sz w:val="22"/>
          <w:szCs w:val="22"/>
        </w:rPr>
        <w:t>étima</w:t>
      </w:r>
      <w:r w:rsidRPr="009A131D">
        <w:rPr>
          <w:color w:val="000000" w:themeColor="text1"/>
          <w:sz w:val="22"/>
          <w:szCs w:val="22"/>
        </w:rPr>
        <w:t xml:space="preserve"> – O termo de rescisão, sempre que possível, será precedido de:</w:t>
      </w:r>
    </w:p>
    <w:p w14:paraId="6ABB5001"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Balanço dos eventos contratuais já cumpridos ou parcialmente cumpridos;</w:t>
      </w:r>
    </w:p>
    <w:p w14:paraId="2EF933F2"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Relação dos pagamentos já efetuados e ainda devidos;</w:t>
      </w:r>
    </w:p>
    <w:p w14:paraId="294A8EE0"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Indenizações e multas.</w:t>
      </w:r>
    </w:p>
    <w:p w14:paraId="2C57F78D" w14:textId="77777777" w:rsidR="00C421E9" w:rsidRPr="009A131D" w:rsidRDefault="00C421E9" w:rsidP="00780551">
      <w:pPr>
        <w:pStyle w:val="Nivel2"/>
        <w:numPr>
          <w:ilvl w:val="0"/>
          <w:numId w:val="0"/>
        </w:numPr>
        <w:spacing w:before="0" w:after="0"/>
        <w:rPr>
          <w:color w:val="000000" w:themeColor="text1"/>
          <w:sz w:val="22"/>
          <w:szCs w:val="22"/>
        </w:rPr>
      </w:pPr>
    </w:p>
    <w:p w14:paraId="0C95A5A9" w14:textId="77777777" w:rsidR="00FB042F" w:rsidRPr="009A131D" w:rsidRDefault="00C421E9" w:rsidP="00780551">
      <w:pPr>
        <w:spacing w:line="276" w:lineRule="auto"/>
        <w:jc w:val="both"/>
        <w:rPr>
          <w:rStyle w:val="Hyperlink"/>
          <w:rFonts w:ascii="Arial" w:hAnsi="Arial" w:cs="Arial"/>
          <w:color w:val="000000" w:themeColor="text1"/>
          <w:sz w:val="22"/>
          <w:szCs w:val="22"/>
          <w:u w:val="none"/>
        </w:rPr>
      </w:pPr>
      <w:r w:rsidRPr="009A131D">
        <w:rPr>
          <w:rFonts w:ascii="Arial" w:hAnsi="Arial" w:cs="Arial"/>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O</w:t>
      </w:r>
      <w:r w:rsidRPr="009A131D">
        <w:rPr>
          <w:rFonts w:ascii="Arial" w:hAnsi="Arial" w:cs="Arial"/>
          <w:b/>
          <w:bCs/>
          <w:iCs/>
          <w:color w:val="000000" w:themeColor="text1"/>
          <w:sz w:val="22"/>
          <w:szCs w:val="22"/>
        </w:rPr>
        <w:t>itava</w:t>
      </w:r>
      <w:r w:rsidRPr="009A131D">
        <w:rPr>
          <w:rFonts w:ascii="Arial" w:hAnsi="Arial" w:cs="Arial"/>
          <w:iCs/>
          <w:color w:val="000000" w:themeColor="text1"/>
          <w:sz w:val="22"/>
          <w:szCs w:val="22"/>
        </w:rPr>
        <w:t xml:space="preserve"> – </w:t>
      </w:r>
      <w:r w:rsidRPr="009A131D">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A131D">
          <w:rPr>
            <w:rStyle w:val="Hyperlink"/>
            <w:rFonts w:ascii="Arial" w:hAnsi="Arial" w:cs="Arial"/>
            <w:color w:val="000000" w:themeColor="text1"/>
            <w:sz w:val="22"/>
            <w:szCs w:val="22"/>
            <w:u w:val="none"/>
          </w:rPr>
          <w:t xml:space="preserve">art. 131, </w:t>
        </w:r>
        <w:r w:rsidRPr="009A131D">
          <w:rPr>
            <w:rStyle w:val="Hyperlink"/>
            <w:rFonts w:ascii="Arial" w:hAnsi="Arial" w:cs="Arial"/>
            <w:i/>
            <w:iCs/>
            <w:color w:val="000000" w:themeColor="text1"/>
            <w:sz w:val="22"/>
            <w:szCs w:val="22"/>
            <w:u w:val="none"/>
          </w:rPr>
          <w:t xml:space="preserve">caput, </w:t>
        </w:r>
        <w:r w:rsidRPr="009A131D">
          <w:rPr>
            <w:rStyle w:val="Hyperlink"/>
            <w:rFonts w:ascii="Arial" w:hAnsi="Arial" w:cs="Arial"/>
            <w:color w:val="000000" w:themeColor="text1"/>
            <w:sz w:val="22"/>
            <w:szCs w:val="22"/>
            <w:u w:val="none"/>
          </w:rPr>
          <w:t>da Lei n.º 14.133, de 2021).</w:t>
        </w:r>
      </w:hyperlink>
    </w:p>
    <w:p w14:paraId="35230052" w14:textId="77777777" w:rsidR="00CE2ACD" w:rsidRPr="009A131D" w:rsidRDefault="00CE2ACD" w:rsidP="00780551">
      <w:pPr>
        <w:spacing w:line="276" w:lineRule="auto"/>
        <w:jc w:val="both"/>
        <w:rPr>
          <w:rFonts w:ascii="Arial" w:hAnsi="Arial" w:cs="Arial"/>
          <w:color w:val="000000" w:themeColor="text1"/>
          <w:sz w:val="22"/>
          <w:szCs w:val="22"/>
        </w:rPr>
      </w:pPr>
    </w:p>
    <w:p w14:paraId="547F50F2" w14:textId="77777777" w:rsidR="00396707" w:rsidRPr="009A131D" w:rsidRDefault="00396707" w:rsidP="00780551">
      <w:pPr>
        <w:spacing w:line="276" w:lineRule="auto"/>
        <w:jc w:val="both"/>
        <w:rPr>
          <w:rFonts w:ascii="Arial" w:hAnsi="Arial" w:cs="Arial"/>
          <w:color w:val="000000" w:themeColor="text1"/>
          <w:sz w:val="22"/>
          <w:szCs w:val="22"/>
        </w:rPr>
      </w:pPr>
    </w:p>
    <w:p w14:paraId="4E43808A" w14:textId="77777777" w:rsidR="00396707" w:rsidRPr="009A131D" w:rsidRDefault="00396707" w:rsidP="00780551">
      <w:pPr>
        <w:spacing w:line="276" w:lineRule="auto"/>
        <w:jc w:val="both"/>
        <w:rPr>
          <w:rFonts w:ascii="Arial" w:hAnsi="Arial" w:cs="Arial"/>
          <w:color w:val="000000" w:themeColor="text1"/>
          <w:sz w:val="22"/>
          <w:szCs w:val="22"/>
        </w:rPr>
      </w:pPr>
    </w:p>
    <w:p w14:paraId="3BDACB3F" w14:textId="77777777" w:rsidR="00396707" w:rsidRPr="009A131D" w:rsidRDefault="00396707" w:rsidP="00780551">
      <w:pPr>
        <w:spacing w:line="276" w:lineRule="auto"/>
        <w:jc w:val="both"/>
        <w:rPr>
          <w:rFonts w:ascii="Arial" w:hAnsi="Arial" w:cs="Arial"/>
          <w:color w:val="000000" w:themeColor="text1"/>
          <w:sz w:val="22"/>
          <w:szCs w:val="22"/>
        </w:rPr>
      </w:pPr>
    </w:p>
    <w:p w14:paraId="5FB8CF84" w14:textId="6820FFD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lastRenderedPageBreak/>
        <w:t>CLÁUSULA DÉCIMA SEGUNDA – DAS ALTERAÇÕES</w:t>
      </w:r>
    </w:p>
    <w:p w14:paraId="55040C63" w14:textId="77777777" w:rsidR="0090045E" w:rsidRPr="009A131D" w:rsidRDefault="0090045E" w:rsidP="00780551">
      <w:pPr>
        <w:spacing w:line="276" w:lineRule="auto"/>
        <w:jc w:val="both"/>
        <w:rPr>
          <w:rFonts w:ascii="Arial" w:hAnsi="Arial" w:cs="Arial"/>
          <w:b/>
          <w:color w:val="000000" w:themeColor="text1"/>
          <w:sz w:val="22"/>
          <w:szCs w:val="22"/>
        </w:rPr>
      </w:pPr>
    </w:p>
    <w:p w14:paraId="5A93C1FE"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Eventuais alterações contratuais reger-se-ão pela disciplina dos </w:t>
      </w:r>
      <w:hyperlink r:id="rId66" w:anchor="art124" w:history="1">
        <w:r w:rsidRPr="009A131D">
          <w:rPr>
            <w:rStyle w:val="Hyperlink"/>
            <w:rFonts w:ascii="Arial" w:hAnsi="Arial" w:cs="Arial"/>
            <w:color w:val="000000" w:themeColor="text1"/>
            <w:sz w:val="22"/>
            <w:szCs w:val="22"/>
            <w:u w:val="none"/>
          </w:rPr>
          <w:t>arts. 124 e seguintes da Lei nº 14.133, de 2021</w:t>
        </w:r>
      </w:hyperlink>
      <w:r w:rsidRPr="009A131D">
        <w:rPr>
          <w:rFonts w:ascii="Arial" w:hAnsi="Arial" w:cs="Arial"/>
          <w:color w:val="000000" w:themeColor="text1"/>
          <w:sz w:val="22"/>
          <w:szCs w:val="22"/>
        </w:rPr>
        <w:t>.</w:t>
      </w:r>
    </w:p>
    <w:p w14:paraId="718602B0" w14:textId="77777777" w:rsidR="00C421E9" w:rsidRPr="009A131D" w:rsidRDefault="00C421E9" w:rsidP="00780551">
      <w:pPr>
        <w:spacing w:line="276" w:lineRule="auto"/>
        <w:jc w:val="both"/>
        <w:rPr>
          <w:rFonts w:ascii="Arial" w:hAnsi="Arial" w:cs="Arial"/>
          <w:color w:val="000000" w:themeColor="text1"/>
          <w:sz w:val="22"/>
          <w:szCs w:val="22"/>
        </w:rPr>
      </w:pPr>
    </w:p>
    <w:p w14:paraId="3D221CD6" w14:textId="42AFAF08"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A131D" w:rsidRDefault="00C421E9" w:rsidP="00780551">
      <w:pPr>
        <w:spacing w:line="276" w:lineRule="auto"/>
        <w:jc w:val="both"/>
        <w:rPr>
          <w:rFonts w:ascii="Arial" w:hAnsi="Arial" w:cs="Arial"/>
          <w:color w:val="000000" w:themeColor="text1"/>
          <w:sz w:val="22"/>
          <w:szCs w:val="22"/>
        </w:rPr>
      </w:pPr>
    </w:p>
    <w:p w14:paraId="39AD6B13" w14:textId="23D66F1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7" w:anchor="art136" w:history="1">
        <w:r w:rsidRPr="009A131D">
          <w:rPr>
            <w:rStyle w:val="Hyperlink"/>
            <w:rFonts w:ascii="Arial" w:hAnsi="Arial" w:cs="Arial"/>
            <w:color w:val="000000" w:themeColor="text1"/>
            <w:sz w:val="22"/>
            <w:szCs w:val="22"/>
            <w:u w:val="none"/>
          </w:rPr>
          <w:t>art. 136 da Lei nº 14.133, de 2021</w:t>
        </w:r>
      </w:hyperlink>
      <w:r w:rsidRPr="009A131D">
        <w:rPr>
          <w:rFonts w:ascii="Arial" w:hAnsi="Arial" w:cs="Arial"/>
          <w:color w:val="000000" w:themeColor="text1"/>
          <w:sz w:val="22"/>
          <w:szCs w:val="22"/>
        </w:rPr>
        <w:t>.</w:t>
      </w:r>
    </w:p>
    <w:p w14:paraId="4CF18F7E" w14:textId="77777777" w:rsidR="00C421E9" w:rsidRPr="009A131D" w:rsidRDefault="00C421E9" w:rsidP="00780551">
      <w:pPr>
        <w:spacing w:line="276" w:lineRule="auto"/>
        <w:jc w:val="both"/>
        <w:rPr>
          <w:rFonts w:ascii="Arial" w:hAnsi="Arial" w:cs="Arial"/>
          <w:color w:val="000000" w:themeColor="text1"/>
          <w:sz w:val="22"/>
          <w:szCs w:val="22"/>
        </w:rPr>
      </w:pPr>
    </w:p>
    <w:p w14:paraId="6A1ABB93" w14:textId="175C02A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TERCEIRA – LEGISLAÇÃO APLICÁVEL</w:t>
      </w:r>
    </w:p>
    <w:p w14:paraId="3FDEFF49" w14:textId="77777777" w:rsidR="0090045E" w:rsidRPr="009A131D" w:rsidRDefault="0090045E" w:rsidP="00780551">
      <w:pPr>
        <w:spacing w:line="276" w:lineRule="auto"/>
        <w:jc w:val="both"/>
        <w:rPr>
          <w:rFonts w:ascii="Arial" w:hAnsi="Arial" w:cs="Arial"/>
          <w:b/>
          <w:color w:val="000000" w:themeColor="text1"/>
          <w:sz w:val="22"/>
          <w:szCs w:val="22"/>
        </w:rPr>
      </w:pPr>
    </w:p>
    <w:p w14:paraId="356A1E3B"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7B90B16A" w14:textId="77777777" w:rsidR="0090045E" w:rsidRPr="009A131D" w:rsidRDefault="0090045E" w:rsidP="00780551">
      <w:pPr>
        <w:spacing w:line="276" w:lineRule="auto"/>
        <w:jc w:val="both"/>
        <w:rPr>
          <w:rFonts w:ascii="Arial" w:hAnsi="Arial" w:cs="Arial"/>
          <w:b/>
          <w:color w:val="000000" w:themeColor="text1"/>
          <w:sz w:val="22"/>
          <w:szCs w:val="22"/>
        </w:rPr>
      </w:pPr>
    </w:p>
    <w:p w14:paraId="512F92B6" w14:textId="66704194"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QUARTA – DA INTEGRIDADE E DAS MEDIDAS ANTICORRUPÇÃO</w:t>
      </w:r>
    </w:p>
    <w:p w14:paraId="049E2DE4" w14:textId="77777777" w:rsidR="0090045E" w:rsidRPr="009A131D" w:rsidRDefault="0090045E" w:rsidP="00780551">
      <w:pPr>
        <w:spacing w:line="276" w:lineRule="auto"/>
        <w:jc w:val="both"/>
        <w:rPr>
          <w:rFonts w:ascii="Arial" w:hAnsi="Arial" w:cs="Arial"/>
          <w:b/>
          <w:color w:val="000000" w:themeColor="text1"/>
          <w:sz w:val="22"/>
          <w:szCs w:val="22"/>
        </w:rPr>
      </w:pPr>
    </w:p>
    <w:p w14:paraId="36E4804D"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t>Subcláusula Primeira</w:t>
      </w:r>
      <w:r w:rsidRPr="009A131D">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A131D" w:rsidRDefault="00C421E9" w:rsidP="00780551">
      <w:pPr>
        <w:spacing w:line="276" w:lineRule="auto"/>
        <w:jc w:val="both"/>
        <w:rPr>
          <w:rFonts w:ascii="Arial" w:hAnsi="Arial" w:cs="Arial"/>
          <w:color w:val="000000" w:themeColor="text1"/>
          <w:sz w:val="22"/>
          <w:szCs w:val="22"/>
        </w:rPr>
      </w:pPr>
    </w:p>
    <w:p w14:paraId="5A835830"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 xml:space="preserve">– </w:t>
      </w:r>
      <w:r w:rsidRPr="009A131D">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9A131D" w:rsidRDefault="00C421E9" w:rsidP="00780551">
      <w:pPr>
        <w:widowControl w:val="0"/>
        <w:spacing w:line="276" w:lineRule="auto"/>
        <w:jc w:val="both"/>
        <w:rPr>
          <w:rFonts w:ascii="Arial" w:hAnsi="Arial" w:cs="Arial"/>
          <w:color w:val="000000" w:themeColor="text1"/>
          <w:sz w:val="22"/>
          <w:szCs w:val="22"/>
        </w:rPr>
      </w:pPr>
    </w:p>
    <w:p w14:paraId="5E471B14" w14:textId="78F329DD"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QUINTA – CASOS OMISSOS</w:t>
      </w:r>
    </w:p>
    <w:p w14:paraId="2399F4F4" w14:textId="77777777" w:rsidR="0090045E" w:rsidRPr="009A131D" w:rsidRDefault="0090045E" w:rsidP="00780551">
      <w:pPr>
        <w:spacing w:line="276" w:lineRule="auto"/>
        <w:jc w:val="both"/>
        <w:rPr>
          <w:rFonts w:ascii="Arial" w:hAnsi="Arial" w:cs="Arial"/>
          <w:b/>
          <w:color w:val="000000" w:themeColor="text1"/>
          <w:sz w:val="22"/>
          <w:szCs w:val="22"/>
        </w:rPr>
      </w:pPr>
    </w:p>
    <w:p w14:paraId="68E6B451" w14:textId="1AD020A2"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Os casos omissos serão decididos pelo Contratante, segundo as disposições contidas na </w:t>
      </w:r>
      <w:hyperlink r:id="rId68" w:history="1">
        <w:r w:rsidRPr="009A131D">
          <w:rPr>
            <w:rStyle w:val="Hyperlink"/>
            <w:rFonts w:ascii="Arial" w:hAnsi="Arial" w:cs="Arial"/>
            <w:color w:val="000000" w:themeColor="text1"/>
            <w:sz w:val="22"/>
            <w:szCs w:val="22"/>
            <w:u w:val="none"/>
          </w:rPr>
          <w:t>Lei nº 14.133/2021</w:t>
        </w:r>
      </w:hyperlink>
      <w:r w:rsidRPr="009A131D">
        <w:rPr>
          <w:rFonts w:ascii="Arial" w:hAnsi="Arial" w:cs="Arial"/>
          <w:color w:val="000000" w:themeColor="text1"/>
          <w:sz w:val="22"/>
          <w:szCs w:val="22"/>
        </w:rPr>
        <w:t xml:space="preserve">, e demais normas federais aplicáveis e, subsidiariamente, segundo as disposições contidas na </w:t>
      </w:r>
      <w:hyperlink r:id="rId69" w:history="1">
        <w:r w:rsidRPr="009A131D">
          <w:rPr>
            <w:rStyle w:val="Hyperlink"/>
            <w:rFonts w:ascii="Arial" w:hAnsi="Arial" w:cs="Arial"/>
            <w:color w:val="000000" w:themeColor="text1"/>
            <w:sz w:val="22"/>
            <w:szCs w:val="22"/>
            <w:u w:val="none"/>
          </w:rPr>
          <w:t>Lei nº 8.078, de 1990 – Código de Defesa do Consumidor</w:t>
        </w:r>
      </w:hyperlink>
      <w:r w:rsidRPr="009A131D">
        <w:rPr>
          <w:rFonts w:ascii="Arial" w:hAnsi="Arial" w:cs="Arial"/>
          <w:color w:val="000000" w:themeColor="text1"/>
          <w:sz w:val="22"/>
          <w:szCs w:val="22"/>
        </w:rPr>
        <w:t xml:space="preserve"> – e normas e princípios gerais dos contratos</w:t>
      </w:r>
      <w:r w:rsidR="002E59E6" w:rsidRPr="009A131D">
        <w:rPr>
          <w:rFonts w:ascii="Arial" w:hAnsi="Arial" w:cs="Arial"/>
          <w:color w:val="000000" w:themeColor="text1"/>
          <w:sz w:val="22"/>
          <w:szCs w:val="22"/>
        </w:rPr>
        <w:t>.</w:t>
      </w:r>
    </w:p>
    <w:p w14:paraId="2C5801D5" w14:textId="77777777" w:rsidR="00FB042F" w:rsidRPr="009A131D" w:rsidRDefault="00FB042F" w:rsidP="00780551">
      <w:pPr>
        <w:spacing w:line="276" w:lineRule="auto"/>
        <w:jc w:val="both"/>
        <w:rPr>
          <w:rFonts w:ascii="Arial" w:hAnsi="Arial" w:cs="Arial"/>
          <w:color w:val="000000" w:themeColor="text1"/>
          <w:sz w:val="22"/>
          <w:szCs w:val="22"/>
        </w:rPr>
      </w:pPr>
    </w:p>
    <w:p w14:paraId="3C000097" w14:textId="77777777" w:rsidR="00396707" w:rsidRPr="009A131D" w:rsidRDefault="00396707" w:rsidP="00780551">
      <w:pPr>
        <w:spacing w:line="276" w:lineRule="auto"/>
        <w:jc w:val="both"/>
        <w:rPr>
          <w:rFonts w:ascii="Arial" w:hAnsi="Arial" w:cs="Arial"/>
          <w:color w:val="000000" w:themeColor="text1"/>
          <w:sz w:val="22"/>
          <w:szCs w:val="22"/>
        </w:rPr>
      </w:pPr>
    </w:p>
    <w:p w14:paraId="54BFAC03" w14:textId="77777777" w:rsidR="00396707" w:rsidRPr="009A131D" w:rsidRDefault="00396707" w:rsidP="00780551">
      <w:pPr>
        <w:spacing w:line="276" w:lineRule="auto"/>
        <w:jc w:val="both"/>
        <w:rPr>
          <w:rFonts w:ascii="Arial" w:hAnsi="Arial" w:cs="Arial"/>
          <w:color w:val="000000" w:themeColor="text1"/>
          <w:sz w:val="22"/>
          <w:szCs w:val="22"/>
        </w:rPr>
      </w:pPr>
    </w:p>
    <w:p w14:paraId="638F8AE3" w14:textId="6456FD3F"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lastRenderedPageBreak/>
        <w:t>CLÁUSULA DÉCIMA SEXTA – PUBLICIDADE</w:t>
      </w:r>
    </w:p>
    <w:p w14:paraId="783E3419" w14:textId="77777777" w:rsidR="0090045E" w:rsidRPr="009A131D" w:rsidRDefault="0090045E" w:rsidP="00780551">
      <w:pPr>
        <w:spacing w:line="276" w:lineRule="auto"/>
        <w:jc w:val="both"/>
        <w:rPr>
          <w:rFonts w:ascii="Arial" w:hAnsi="Arial" w:cs="Arial"/>
          <w:b/>
          <w:color w:val="000000" w:themeColor="text1"/>
          <w:sz w:val="22"/>
          <w:szCs w:val="22"/>
        </w:rPr>
      </w:pPr>
    </w:p>
    <w:p w14:paraId="31D59AAA" w14:textId="3D80AE55" w:rsidR="00A01727"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Incumbirá ao Contratante divulgar o presente instrumento no Portal Nacional de Contratações Públicas (PNCP), na forma prevista no </w:t>
      </w:r>
      <w:hyperlink r:id="rId70" w:anchor="art94" w:history="1">
        <w:r w:rsidRPr="009A131D">
          <w:rPr>
            <w:rStyle w:val="Hyperlink"/>
            <w:rFonts w:ascii="Arial" w:hAnsi="Arial" w:cs="Arial"/>
            <w:color w:val="000000" w:themeColor="text1"/>
            <w:sz w:val="22"/>
            <w:szCs w:val="22"/>
            <w:u w:val="none"/>
          </w:rPr>
          <w:t>art. 94 da Lei 14.133, de 2021</w:t>
        </w:r>
      </w:hyperlink>
      <w:r w:rsidRPr="009A131D">
        <w:rPr>
          <w:rFonts w:ascii="Arial" w:hAnsi="Arial" w:cs="Arial"/>
          <w:color w:val="000000" w:themeColor="text1"/>
          <w:sz w:val="22"/>
          <w:szCs w:val="22"/>
        </w:rPr>
        <w:t xml:space="preserve">, bem como no respectivo sítio oficial na Internet, em atenção ao </w:t>
      </w:r>
      <w:hyperlink r:id="rId71" w:anchor="art8§2" w:history="1">
        <w:r w:rsidRPr="009A131D">
          <w:rPr>
            <w:rStyle w:val="Hyperlink"/>
            <w:rFonts w:ascii="Arial" w:hAnsi="Arial" w:cs="Arial"/>
            <w:color w:val="000000" w:themeColor="text1"/>
            <w:sz w:val="22"/>
            <w:szCs w:val="22"/>
            <w:u w:val="none"/>
          </w:rPr>
          <w:t>art. 8º, §2º, da Lei n. 12.527, de 2011</w:t>
        </w:r>
      </w:hyperlink>
      <w:r w:rsidRPr="009A131D">
        <w:rPr>
          <w:rStyle w:val="Hyperlink"/>
          <w:rFonts w:ascii="Arial" w:hAnsi="Arial" w:cs="Arial"/>
          <w:color w:val="000000" w:themeColor="text1"/>
          <w:sz w:val="22"/>
          <w:szCs w:val="22"/>
          <w:u w:val="none"/>
        </w:rPr>
        <w:t>.</w:t>
      </w:r>
    </w:p>
    <w:p w14:paraId="112D9563" w14:textId="77777777" w:rsidR="005D1BFE" w:rsidRPr="009A131D" w:rsidRDefault="005D1BFE" w:rsidP="00780551">
      <w:pPr>
        <w:spacing w:line="276" w:lineRule="auto"/>
        <w:jc w:val="both"/>
        <w:rPr>
          <w:rFonts w:ascii="Arial" w:hAnsi="Arial" w:cs="Arial"/>
          <w:b/>
          <w:color w:val="000000" w:themeColor="text1"/>
          <w:sz w:val="22"/>
          <w:szCs w:val="22"/>
        </w:rPr>
      </w:pPr>
    </w:p>
    <w:p w14:paraId="51A9DF62" w14:textId="0561979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SÉTIMA – FORO</w:t>
      </w:r>
    </w:p>
    <w:p w14:paraId="0C018D72" w14:textId="77777777" w:rsidR="0090045E" w:rsidRPr="009A131D" w:rsidRDefault="0090045E" w:rsidP="00780551">
      <w:pPr>
        <w:spacing w:line="276" w:lineRule="auto"/>
        <w:jc w:val="both"/>
        <w:rPr>
          <w:rFonts w:ascii="Arial" w:hAnsi="Arial" w:cs="Arial"/>
          <w:b/>
          <w:color w:val="000000" w:themeColor="text1"/>
          <w:sz w:val="22"/>
          <w:szCs w:val="22"/>
        </w:rPr>
      </w:pPr>
    </w:p>
    <w:p w14:paraId="746ED199"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5A6BD131" w14:textId="77777777" w:rsidR="00C421E9" w:rsidRPr="009A131D" w:rsidRDefault="00C421E9" w:rsidP="00780551">
      <w:pPr>
        <w:spacing w:line="276" w:lineRule="auto"/>
        <w:jc w:val="both"/>
        <w:rPr>
          <w:rFonts w:ascii="Arial" w:hAnsi="Arial" w:cs="Arial"/>
          <w:color w:val="000000" w:themeColor="text1"/>
          <w:sz w:val="22"/>
          <w:szCs w:val="22"/>
        </w:rPr>
      </w:pPr>
    </w:p>
    <w:p w14:paraId="75453351"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E por estarem justas e contratadas, as partes assinam o presente instrumento contratual, por si e seus sucessores, em 03 (três) vias iguais e rubricadas para todos os fins de direito, na presença das testemunhas abaixo.</w:t>
      </w:r>
    </w:p>
    <w:p w14:paraId="28DCAAF9" w14:textId="77777777" w:rsidR="00FB042F" w:rsidRPr="009A131D" w:rsidRDefault="00FB042F" w:rsidP="00780551">
      <w:pPr>
        <w:spacing w:line="276" w:lineRule="auto"/>
        <w:jc w:val="both"/>
        <w:rPr>
          <w:rFonts w:ascii="Arial" w:hAnsi="Arial" w:cs="Arial"/>
          <w:color w:val="000000" w:themeColor="text1"/>
          <w:sz w:val="22"/>
          <w:szCs w:val="22"/>
        </w:rPr>
      </w:pPr>
    </w:p>
    <w:p w14:paraId="7ACEA78E" w14:textId="77777777" w:rsidR="00C421E9" w:rsidRPr="009A131D" w:rsidRDefault="00C421E9" w:rsidP="00780551">
      <w:pPr>
        <w:spacing w:line="276" w:lineRule="auto"/>
        <w:jc w:val="right"/>
        <w:rPr>
          <w:rFonts w:ascii="Arial" w:hAnsi="Arial" w:cs="Arial"/>
          <w:color w:val="000000" w:themeColor="text1"/>
          <w:sz w:val="22"/>
          <w:szCs w:val="22"/>
        </w:rPr>
      </w:pPr>
    </w:p>
    <w:p w14:paraId="1FEF2C96" w14:textId="18324867" w:rsidR="00C421E9" w:rsidRPr="009A131D" w:rsidRDefault="00C421E9" w:rsidP="00780551">
      <w:pPr>
        <w:spacing w:line="276" w:lineRule="auto"/>
        <w:jc w:val="right"/>
        <w:rPr>
          <w:rFonts w:ascii="Arial" w:hAnsi="Arial" w:cs="Arial"/>
          <w:color w:val="000000" w:themeColor="text1"/>
          <w:sz w:val="22"/>
          <w:szCs w:val="22"/>
        </w:rPr>
      </w:pPr>
      <w:r w:rsidRPr="009A131D">
        <w:rPr>
          <w:rFonts w:ascii="Arial" w:hAnsi="Arial" w:cs="Arial"/>
          <w:color w:val="000000" w:themeColor="text1"/>
          <w:sz w:val="22"/>
          <w:szCs w:val="22"/>
        </w:rPr>
        <w:t xml:space="preserve">Maringá (PR), em ____ de ___________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202</w:t>
      </w:r>
      <w:r w:rsidR="00377741" w:rsidRPr="009A131D">
        <w:rPr>
          <w:rFonts w:ascii="Arial" w:hAnsi="Arial" w:cs="Arial"/>
          <w:color w:val="000000" w:themeColor="text1"/>
          <w:sz w:val="22"/>
          <w:szCs w:val="22"/>
        </w:rPr>
        <w:t>4</w:t>
      </w:r>
      <w:r w:rsidRPr="009A131D">
        <w:rPr>
          <w:rFonts w:ascii="Arial" w:hAnsi="Arial" w:cs="Arial"/>
          <w:color w:val="000000" w:themeColor="text1"/>
          <w:sz w:val="22"/>
          <w:szCs w:val="22"/>
        </w:rPr>
        <w:t>.</w:t>
      </w:r>
    </w:p>
    <w:p w14:paraId="26996FD5" w14:textId="0CACD7A9" w:rsidR="00C421E9" w:rsidRPr="009A131D" w:rsidRDefault="00C421E9" w:rsidP="00780551">
      <w:pPr>
        <w:spacing w:line="276" w:lineRule="auto"/>
        <w:jc w:val="right"/>
        <w:rPr>
          <w:rFonts w:ascii="Arial" w:hAnsi="Arial" w:cs="Arial"/>
          <w:color w:val="000000" w:themeColor="text1"/>
          <w:sz w:val="22"/>
          <w:szCs w:val="22"/>
        </w:rPr>
      </w:pPr>
    </w:p>
    <w:p w14:paraId="5DDA2DA2" w14:textId="7F29FAE1" w:rsidR="00CE2ACD" w:rsidRPr="009A131D" w:rsidRDefault="00CE2ACD" w:rsidP="00780551">
      <w:pPr>
        <w:spacing w:line="276" w:lineRule="auto"/>
        <w:jc w:val="right"/>
        <w:rPr>
          <w:rFonts w:ascii="Arial" w:hAnsi="Arial" w:cs="Arial"/>
          <w:color w:val="000000" w:themeColor="text1"/>
          <w:sz w:val="22"/>
          <w:szCs w:val="22"/>
        </w:rPr>
      </w:pPr>
    </w:p>
    <w:p w14:paraId="4228DE9A" w14:textId="77777777" w:rsidR="00FB042F" w:rsidRPr="009A131D" w:rsidRDefault="00FB042F" w:rsidP="00780551">
      <w:pPr>
        <w:spacing w:line="276" w:lineRule="auto"/>
        <w:jc w:val="right"/>
        <w:rPr>
          <w:rFonts w:ascii="Arial" w:hAnsi="Arial" w:cs="Arial"/>
          <w:color w:val="000000" w:themeColor="text1"/>
          <w:sz w:val="22"/>
          <w:szCs w:val="22"/>
        </w:rPr>
      </w:pPr>
    </w:p>
    <w:p w14:paraId="676418D1" w14:textId="77777777" w:rsidR="00C421E9" w:rsidRPr="009A131D" w:rsidRDefault="00C421E9" w:rsidP="00780551">
      <w:pPr>
        <w:spacing w:line="276" w:lineRule="auto"/>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9A131D" w:rsidRPr="009A131D" w14:paraId="63A5CBD2" w14:textId="77777777" w:rsidTr="008C148D">
        <w:trPr>
          <w:trHeight w:val="118"/>
          <w:jc w:val="center"/>
        </w:trPr>
        <w:tc>
          <w:tcPr>
            <w:tcW w:w="5188" w:type="dxa"/>
            <w:vAlign w:val="center"/>
          </w:tcPr>
          <w:p w14:paraId="0618ECFC"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Consórcio Público Intermunicipal de Saúde do</w:t>
            </w:r>
          </w:p>
          <w:p w14:paraId="054837F9"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Setentrião Paranaense – CISAMUSEP</w:t>
            </w:r>
          </w:p>
          <w:p w14:paraId="1A355A44" w14:textId="77777777" w:rsidR="00FB042F" w:rsidRPr="009A131D" w:rsidRDefault="00FB042F" w:rsidP="00FB042F">
            <w:pPr>
              <w:pStyle w:val="Default"/>
              <w:jc w:val="center"/>
              <w:rPr>
                <w:rFonts w:ascii="Arial" w:hAnsi="Arial" w:cs="Arial"/>
                <w:color w:val="000000" w:themeColor="text1"/>
                <w:sz w:val="22"/>
                <w:szCs w:val="22"/>
              </w:rPr>
            </w:pPr>
            <w:r w:rsidRPr="009A131D">
              <w:rPr>
                <w:rFonts w:ascii="Arial" w:hAnsi="Arial" w:cs="Arial"/>
                <w:b/>
                <w:bCs/>
                <w:color w:val="000000" w:themeColor="text1"/>
                <w:sz w:val="22"/>
                <w:szCs w:val="22"/>
              </w:rPr>
              <w:t xml:space="preserve">Sonia Regina Gomes Celestino </w:t>
            </w:r>
          </w:p>
          <w:p w14:paraId="66D1575E" w14:textId="77777777" w:rsidR="00C421E9" w:rsidRPr="009A131D" w:rsidRDefault="00C421E9" w:rsidP="00780551">
            <w:pPr>
              <w:spacing w:line="276" w:lineRule="auto"/>
              <w:jc w:val="center"/>
              <w:rPr>
                <w:rFonts w:ascii="Arial" w:hAnsi="Arial" w:cs="Arial"/>
                <w:b/>
                <w:color w:val="000000" w:themeColor="text1"/>
                <w:sz w:val="22"/>
                <w:szCs w:val="22"/>
              </w:rPr>
            </w:pPr>
          </w:p>
          <w:p w14:paraId="45783A51" w14:textId="77777777" w:rsidR="00C421E9" w:rsidRPr="009A131D" w:rsidRDefault="00C421E9" w:rsidP="00780551">
            <w:pPr>
              <w:spacing w:line="276" w:lineRule="auto"/>
              <w:jc w:val="center"/>
              <w:rPr>
                <w:rFonts w:ascii="Arial" w:hAnsi="Arial" w:cs="Arial"/>
                <w:b/>
                <w:color w:val="000000" w:themeColor="text1"/>
                <w:sz w:val="22"/>
                <w:szCs w:val="22"/>
              </w:rPr>
            </w:pPr>
          </w:p>
          <w:p w14:paraId="3F717889" w14:textId="557B9238" w:rsidR="00D42A15" w:rsidRPr="009A131D" w:rsidRDefault="00D42A15" w:rsidP="00780551">
            <w:pPr>
              <w:spacing w:line="276" w:lineRule="auto"/>
              <w:jc w:val="center"/>
              <w:rPr>
                <w:rFonts w:ascii="Arial" w:hAnsi="Arial" w:cs="Arial"/>
                <w:b/>
                <w:color w:val="000000" w:themeColor="text1"/>
                <w:sz w:val="22"/>
                <w:szCs w:val="22"/>
              </w:rPr>
            </w:pPr>
          </w:p>
          <w:p w14:paraId="2604E6F4" w14:textId="30621FFA" w:rsidR="00D42A15" w:rsidRPr="009A131D" w:rsidRDefault="00D42A15" w:rsidP="00780551">
            <w:pPr>
              <w:spacing w:line="276" w:lineRule="auto"/>
              <w:jc w:val="center"/>
              <w:rPr>
                <w:rFonts w:ascii="Arial" w:hAnsi="Arial" w:cs="Arial"/>
                <w:b/>
                <w:color w:val="000000" w:themeColor="text1"/>
                <w:sz w:val="22"/>
                <w:szCs w:val="22"/>
              </w:rPr>
            </w:pPr>
          </w:p>
        </w:tc>
        <w:tc>
          <w:tcPr>
            <w:tcW w:w="3945" w:type="dxa"/>
            <w:vAlign w:val="center"/>
          </w:tcPr>
          <w:p w14:paraId="251CD963"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w:t>
            </w:r>
          </w:p>
          <w:p w14:paraId="5ECC6E06"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CONTRATADA</w:t>
            </w:r>
          </w:p>
        </w:tc>
      </w:tr>
      <w:tr w:rsidR="009A131D" w:rsidRPr="009A131D" w14:paraId="407BDCB4" w14:textId="77777777" w:rsidTr="008C148D">
        <w:trPr>
          <w:trHeight w:val="317"/>
          <w:jc w:val="center"/>
        </w:trPr>
        <w:tc>
          <w:tcPr>
            <w:tcW w:w="5188" w:type="dxa"/>
            <w:vAlign w:val="center"/>
          </w:tcPr>
          <w:p w14:paraId="6A8929DA"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b/>
                <w:color w:val="000000" w:themeColor="text1"/>
                <w:sz w:val="22"/>
                <w:szCs w:val="22"/>
              </w:rPr>
              <w:t>Testemunhas:</w:t>
            </w:r>
          </w:p>
        </w:tc>
        <w:tc>
          <w:tcPr>
            <w:tcW w:w="3945" w:type="dxa"/>
            <w:vAlign w:val="center"/>
          </w:tcPr>
          <w:p w14:paraId="2B1785FC" w14:textId="77777777" w:rsidR="00C421E9" w:rsidRPr="009A131D" w:rsidRDefault="00C421E9" w:rsidP="00780551">
            <w:pPr>
              <w:spacing w:line="276" w:lineRule="auto"/>
              <w:rPr>
                <w:rFonts w:ascii="Arial" w:hAnsi="Arial" w:cs="Arial"/>
                <w:color w:val="000000" w:themeColor="text1"/>
                <w:sz w:val="22"/>
                <w:szCs w:val="22"/>
              </w:rPr>
            </w:pPr>
          </w:p>
        </w:tc>
      </w:tr>
      <w:tr w:rsidR="009A131D" w:rsidRPr="009A131D" w14:paraId="00154BC3" w14:textId="77777777" w:rsidTr="008C148D">
        <w:trPr>
          <w:jc w:val="center"/>
        </w:trPr>
        <w:tc>
          <w:tcPr>
            <w:tcW w:w="5188" w:type="dxa"/>
            <w:vAlign w:val="center"/>
          </w:tcPr>
          <w:p w14:paraId="6ACEBC28"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 xml:space="preserve">Nome: </w:t>
            </w:r>
            <w:r w:rsidRPr="009A131D">
              <w:rPr>
                <w:rFonts w:ascii="Arial" w:hAnsi="Arial" w:cs="Arial"/>
                <w:color w:val="000000" w:themeColor="text1"/>
                <w:sz w:val="22"/>
                <w:szCs w:val="22"/>
              </w:rPr>
              <w:tab/>
              <w:t xml:space="preserve">                                                                 </w:t>
            </w:r>
          </w:p>
        </w:tc>
        <w:tc>
          <w:tcPr>
            <w:tcW w:w="3945" w:type="dxa"/>
            <w:vAlign w:val="center"/>
          </w:tcPr>
          <w:p w14:paraId="18153169"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color w:val="000000" w:themeColor="text1"/>
                <w:sz w:val="22"/>
                <w:szCs w:val="22"/>
              </w:rPr>
              <w:t xml:space="preserve">Nome: </w:t>
            </w:r>
            <w:r w:rsidRPr="009A131D">
              <w:rPr>
                <w:rFonts w:ascii="Arial" w:hAnsi="Arial" w:cs="Arial"/>
                <w:color w:val="000000" w:themeColor="text1"/>
                <w:sz w:val="22"/>
                <w:szCs w:val="22"/>
              </w:rPr>
              <w:tab/>
            </w:r>
          </w:p>
        </w:tc>
      </w:tr>
      <w:tr w:rsidR="009A131D" w:rsidRPr="009A131D" w14:paraId="7337F94C" w14:textId="77777777" w:rsidTr="008C148D">
        <w:trPr>
          <w:jc w:val="center"/>
        </w:trPr>
        <w:tc>
          <w:tcPr>
            <w:tcW w:w="5188" w:type="dxa"/>
            <w:vAlign w:val="center"/>
          </w:tcPr>
          <w:p w14:paraId="4C08174F"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color w:val="000000" w:themeColor="text1"/>
                <w:sz w:val="22"/>
                <w:szCs w:val="22"/>
              </w:rPr>
              <w:t>Assinatura:</w:t>
            </w:r>
            <w:r w:rsidRPr="009A131D">
              <w:rPr>
                <w:rFonts w:ascii="Arial" w:hAnsi="Arial" w:cs="Arial"/>
                <w:b/>
                <w:color w:val="000000" w:themeColor="text1"/>
                <w:sz w:val="22"/>
                <w:szCs w:val="22"/>
              </w:rPr>
              <w:tab/>
              <w:t xml:space="preserve">  </w:t>
            </w:r>
          </w:p>
        </w:tc>
        <w:tc>
          <w:tcPr>
            <w:tcW w:w="3945" w:type="dxa"/>
            <w:vAlign w:val="center"/>
          </w:tcPr>
          <w:p w14:paraId="6D7316A0"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Assinatura:</w:t>
            </w:r>
          </w:p>
        </w:tc>
      </w:tr>
      <w:tr w:rsidR="009A131D" w:rsidRPr="009A131D" w14:paraId="1865A7C0" w14:textId="77777777" w:rsidTr="008C148D">
        <w:trPr>
          <w:jc w:val="center"/>
        </w:trPr>
        <w:tc>
          <w:tcPr>
            <w:tcW w:w="5188" w:type="dxa"/>
            <w:vAlign w:val="center"/>
          </w:tcPr>
          <w:p w14:paraId="4563DE82" w14:textId="4E06D2A5" w:rsidR="00C421E9" w:rsidRPr="009A131D" w:rsidRDefault="00C421E9" w:rsidP="00780551">
            <w:pPr>
              <w:spacing w:line="276" w:lineRule="auto"/>
              <w:rPr>
                <w:rFonts w:ascii="Arial" w:hAnsi="Arial" w:cs="Arial"/>
                <w:color w:val="000000" w:themeColor="text1"/>
                <w:sz w:val="22"/>
                <w:szCs w:val="22"/>
              </w:rPr>
            </w:pPr>
          </w:p>
        </w:tc>
        <w:tc>
          <w:tcPr>
            <w:tcW w:w="3945" w:type="dxa"/>
            <w:vAlign w:val="center"/>
          </w:tcPr>
          <w:p w14:paraId="235BEB7C" w14:textId="76CBEC50" w:rsidR="00C421E9" w:rsidRPr="009A131D" w:rsidRDefault="00C421E9" w:rsidP="00780551">
            <w:pPr>
              <w:spacing w:line="276" w:lineRule="auto"/>
              <w:rPr>
                <w:rFonts w:ascii="Arial" w:hAnsi="Arial" w:cs="Arial"/>
                <w:b/>
                <w:color w:val="000000" w:themeColor="text1"/>
                <w:sz w:val="22"/>
                <w:szCs w:val="22"/>
              </w:rPr>
            </w:pPr>
          </w:p>
        </w:tc>
      </w:tr>
    </w:tbl>
    <w:p w14:paraId="29CC315C" w14:textId="77777777" w:rsidR="00055156" w:rsidRPr="009A131D" w:rsidRDefault="005D1BFE" w:rsidP="00780551">
      <w:pPr>
        <w:spacing w:after="200"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br w:type="page"/>
      </w:r>
    </w:p>
    <w:p w14:paraId="5A89962E" w14:textId="198E5DAE" w:rsidR="005D1BFE" w:rsidRPr="009A131D" w:rsidRDefault="00A01727" w:rsidP="00780551">
      <w:pPr>
        <w:spacing w:after="200"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lastRenderedPageBreak/>
        <w:t>ANEXO DO CONTRATO</w:t>
      </w:r>
    </w:p>
    <w:p w14:paraId="738BD1D9" w14:textId="329BFF1E" w:rsidR="00A64219" w:rsidRPr="009A131D" w:rsidRDefault="00A64219" w:rsidP="009358A3">
      <w:pPr>
        <w:pStyle w:val="PargrafodaLista"/>
        <w:numPr>
          <w:ilvl w:val="0"/>
          <w:numId w:val="38"/>
        </w:numPr>
        <w:tabs>
          <w:tab w:val="left" w:pos="426"/>
        </w:tabs>
        <w:autoSpaceDE w:val="0"/>
        <w:autoSpaceDN w:val="0"/>
        <w:adjustRightInd w:val="0"/>
        <w:spacing w:after="0"/>
        <w:jc w:val="both"/>
        <w:rPr>
          <w:rFonts w:ascii="Arial" w:hAnsi="Arial" w:cs="Arial"/>
          <w:b/>
          <w:bCs/>
          <w:color w:val="000000" w:themeColor="text1"/>
          <w:u w:val="single"/>
        </w:rPr>
      </w:pPr>
      <w:r w:rsidRPr="009A131D">
        <w:rPr>
          <w:rFonts w:ascii="Arial" w:hAnsi="Arial" w:cs="Arial"/>
          <w:b/>
          <w:bCs/>
          <w:color w:val="000000" w:themeColor="text1"/>
          <w:u w:val="single"/>
        </w:rPr>
        <w:t>DESCRIÇÃO DOS SERVIÇOS MÍNIMOS EXIGIDOS</w:t>
      </w:r>
    </w:p>
    <w:p w14:paraId="2596FE49" w14:textId="77777777" w:rsidR="0090045E" w:rsidRPr="009A131D" w:rsidRDefault="0090045E" w:rsidP="00780551">
      <w:pPr>
        <w:pStyle w:val="PargrafodaLista"/>
        <w:tabs>
          <w:tab w:val="left" w:pos="426"/>
        </w:tabs>
        <w:autoSpaceDE w:val="0"/>
        <w:autoSpaceDN w:val="0"/>
        <w:adjustRightInd w:val="0"/>
        <w:spacing w:after="0"/>
        <w:ind w:left="360"/>
        <w:jc w:val="both"/>
        <w:rPr>
          <w:rFonts w:ascii="Arial" w:hAnsi="Arial" w:cs="Arial"/>
          <w:b/>
          <w:bCs/>
          <w:color w:val="000000" w:themeColor="text1"/>
        </w:rPr>
      </w:pPr>
    </w:p>
    <w:p w14:paraId="28077198" w14:textId="77777777" w:rsidR="00796C16" w:rsidRPr="009A131D" w:rsidRDefault="00796C16" w:rsidP="00796C16">
      <w:pPr>
        <w:pStyle w:val="PargrafodaLista"/>
        <w:numPr>
          <w:ilvl w:val="1"/>
          <w:numId w:val="38"/>
        </w:numPr>
        <w:tabs>
          <w:tab w:val="left" w:pos="142"/>
          <w:tab w:val="left" w:pos="284"/>
        </w:tabs>
        <w:autoSpaceDE w:val="0"/>
        <w:autoSpaceDN w:val="0"/>
        <w:adjustRightInd w:val="0"/>
        <w:ind w:left="0" w:firstLine="0"/>
        <w:jc w:val="both"/>
        <w:rPr>
          <w:rFonts w:ascii="Arial" w:hAnsi="Arial" w:cs="Arial"/>
          <w:b/>
          <w:bCs/>
          <w:color w:val="000000" w:themeColor="text1"/>
        </w:rPr>
      </w:pPr>
      <w:r w:rsidRPr="009A131D">
        <w:rPr>
          <w:rFonts w:ascii="Arial" w:hAnsi="Arial" w:cs="Arial"/>
          <w:b/>
          <w:color w:val="000000" w:themeColor="text1"/>
        </w:rPr>
        <w:t xml:space="preserve">Assessoria Técnica Mensal e Gestão da SST – Segurança e Saúde do Trabalho no </w:t>
      </w:r>
      <w:proofErr w:type="spellStart"/>
      <w:r w:rsidRPr="009A131D">
        <w:rPr>
          <w:rFonts w:ascii="Arial" w:hAnsi="Arial" w:cs="Arial"/>
          <w:b/>
          <w:color w:val="000000" w:themeColor="text1"/>
        </w:rPr>
        <w:t>Esocial</w:t>
      </w:r>
      <w:proofErr w:type="spellEnd"/>
    </w:p>
    <w:p w14:paraId="70F09258" w14:textId="77777777" w:rsidR="00796C16" w:rsidRPr="009A131D" w:rsidRDefault="00796C16" w:rsidP="00577249">
      <w:pPr>
        <w:pStyle w:val="PargrafodaLista"/>
        <w:numPr>
          <w:ilvl w:val="2"/>
          <w:numId w:val="38"/>
        </w:numPr>
        <w:tabs>
          <w:tab w:val="left" w:pos="142"/>
          <w:tab w:val="left" w:pos="284"/>
          <w:tab w:val="left" w:pos="567"/>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Prestar assessoria técnica com visita mensal </w:t>
      </w:r>
      <w:r w:rsidRPr="009A131D">
        <w:rPr>
          <w:rFonts w:ascii="Arial" w:hAnsi="Arial" w:cs="Arial"/>
          <w:i/>
          <w:iCs/>
          <w:color w:val="000000" w:themeColor="text1"/>
        </w:rPr>
        <w:t>in loco</w:t>
      </w:r>
      <w:r w:rsidRPr="009A131D">
        <w:rPr>
          <w:rFonts w:ascii="Arial" w:hAnsi="Arial" w:cs="Arial"/>
          <w:color w:val="000000" w:themeColor="text1"/>
        </w:rPr>
        <w:t xml:space="preserve"> do Técnico de Segurança do Trabalho para dirimir dúvidas a respeito dos assuntos relacionados à saúde e segurança dos trabalhadores, apontamento de possíveis irregularidades e as ações corretivas cabíveis;</w:t>
      </w:r>
    </w:p>
    <w:p w14:paraId="54DC516E" w14:textId="77777777" w:rsidR="00796C16"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Após cada visita, deverá ser emitido e entregue ao Fiscal do Contrato um relatório no qual constem todas as ações desenvolvidas e propostas; </w:t>
      </w:r>
    </w:p>
    <w:p w14:paraId="03A973B3" w14:textId="77777777" w:rsidR="00796C16"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As demandas do CISAMUSEP repassadas ao Técnico de Segurança do Trabalho durante a visita técnica mensal deverão ser respondidas no prazo máximo de 05 (cinco) dias úteis a contar da data da visita.</w:t>
      </w:r>
    </w:p>
    <w:p w14:paraId="769E7CFD"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Auxiliar na formação e acompanhamento mensal da Comissão Interna de Prevenção de Acidentes e de Assédio – CIPA, de acordo com a Norma Regulamentadora 5 (NR-5) </w:t>
      </w:r>
      <w:bookmarkStart w:id="65" w:name="_Hlk180071241"/>
      <w:r w:rsidRPr="009A131D">
        <w:rPr>
          <w:rFonts w:ascii="Arial" w:hAnsi="Arial" w:cs="Arial"/>
          <w:color w:val="000000" w:themeColor="text1"/>
        </w:rPr>
        <w:t>ou outra comissão que o CISAMUSEP possua com esta finalidade;</w:t>
      </w:r>
      <w:bookmarkEnd w:id="65"/>
    </w:p>
    <w:p w14:paraId="3BE3A196"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Caso o CISAMUSEP esteja desobrigado a formar a CIPA, a assessoria deverá auxiliar o membro designado no desempenho de suas atribuições;</w:t>
      </w:r>
    </w:p>
    <w:p w14:paraId="34A169D7"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Auxiliar a CIPA, ou seu membro designado, na elaboração do mapa de risco ou outro instrumento capaz de identificar os riscos ocupacionais no ambiente de trabalho, definindo as ações a serem implementadas para melhor administração dos riscos de acidente de trabalho e doenças ocupacionais existentes no CISAMUSEP;</w:t>
      </w:r>
    </w:p>
    <w:p w14:paraId="7F81C2C2"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Auxiliar na elaboração, conforme demanda, das Ordens de Serviço e Segurança – OSS para instrução dos colaboradores contendo informações a respeito da prevenção e precauções para evitar os acidentes ou doenças ocupacionais no exercício de suas atividades;</w:t>
      </w:r>
    </w:p>
    <w:p w14:paraId="63252EA4"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 empresa a ser contratada deverá estar apta a realizar todas as rotinas relacionadas à Saúde e Segurança do Trabalho – SST – exigidas pelo Sistema de Escrituração Digital das Obrigações Fiscais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de acordo com a legislação vigente e suas possíveis alterações, com o intuito de assessorar, emitir e enviar os referidos leiautes observando os prazos legais</w:t>
      </w:r>
      <w:r w:rsidR="00D903BD" w:rsidRPr="009A131D">
        <w:rPr>
          <w:rFonts w:ascii="Arial" w:hAnsi="Arial" w:cs="Arial"/>
          <w:color w:val="000000" w:themeColor="text1"/>
        </w:rPr>
        <w:t>.</w:t>
      </w:r>
    </w:p>
    <w:p w14:paraId="7D5B0C5F"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 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capaz de atender os requisitos para envio dos </w:t>
      </w:r>
      <w:bookmarkStart w:id="66" w:name="_Hlk180071383"/>
      <w:r w:rsidRPr="009A131D">
        <w:rPr>
          <w:rFonts w:ascii="Arial" w:hAnsi="Arial" w:cs="Arial"/>
          <w:color w:val="000000" w:themeColor="text1"/>
        </w:rPr>
        <w:t xml:space="preserve">leiautes </w:t>
      </w:r>
      <w:bookmarkEnd w:id="66"/>
      <w:r w:rsidRPr="009A131D">
        <w:rPr>
          <w:rFonts w:ascii="Arial" w:hAnsi="Arial" w:cs="Arial"/>
          <w:color w:val="000000" w:themeColor="text1"/>
        </w:rPr>
        <w:t xml:space="preserve">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quanto aos eventos de Saúde e Segurança do Trabalho – SST, cujo acompanhamento do </w:t>
      </w:r>
      <w:r w:rsidRPr="009A131D">
        <w:rPr>
          <w:rFonts w:ascii="Arial" w:hAnsi="Arial" w:cs="Arial"/>
          <w:i/>
          <w:iCs/>
          <w:color w:val="000000" w:themeColor="text1"/>
        </w:rPr>
        <w:t>status</w:t>
      </w:r>
      <w:r w:rsidRPr="009A131D">
        <w:rPr>
          <w:rFonts w:ascii="Arial" w:hAnsi="Arial" w:cs="Arial"/>
          <w:color w:val="000000" w:themeColor="text1"/>
        </w:rPr>
        <w:t xml:space="preserve"> e do envio dos arquivos deverá ser nele disponibilizado para acesso pelo CISAMUSEP</w:t>
      </w:r>
      <w:r w:rsidR="00D903BD" w:rsidRPr="009A131D">
        <w:rPr>
          <w:rFonts w:ascii="Arial" w:hAnsi="Arial" w:cs="Arial"/>
          <w:color w:val="000000" w:themeColor="text1"/>
        </w:rPr>
        <w:t>.</w:t>
      </w:r>
    </w:p>
    <w:p w14:paraId="6B8B5E08" w14:textId="77777777" w:rsidR="00D903BD"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 </w:t>
      </w:r>
    </w:p>
    <w:p w14:paraId="52097E72"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Realizar abertura de CAT – Comunicação de Acidente de Trabalho, enviando o leiaute correspondente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no prazo estabelecido pela legislação vigente a partir das informações repassadas pelo CISAMUSEP;</w:t>
      </w:r>
    </w:p>
    <w:p w14:paraId="60CD0F21"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Gerar e enviar os leiautes para elaboração do PPP com comprovação da efetiva exposição dos empregados a agentes nocivos, para o conhecimento de todos os ambientes e para o controle da saúde ocupacional de todos os trabalhadores;</w:t>
      </w:r>
    </w:p>
    <w:p w14:paraId="657D7FDD"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Os eventos de SST 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gerados deverão ser avaliados junto ao desenvolvimento do PGR, PCMSO e LTCAT, observando a atualização do sistema e a versão vigente do Manual de Orientações e suas possíveis alterações.</w:t>
      </w:r>
    </w:p>
    <w:p w14:paraId="5B9555D7"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 ser contratada deverá encaminhar relatório mensal de envio dos leiautes da SST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para conferência;</w:t>
      </w:r>
    </w:p>
    <w:p w14:paraId="3B54A64B" w14:textId="2D52C67C" w:rsidR="00796C16"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Durante a vigência do contrato é desejável que não haja substituição do Técnico de Segurança do Trabalho que realizará as visitas mensalmente, salvo por motivo de força maior.</w:t>
      </w:r>
    </w:p>
    <w:p w14:paraId="48A4A5AF" w14:textId="77777777" w:rsidR="00396707" w:rsidRPr="009A131D" w:rsidRDefault="00396707" w:rsidP="00796C16">
      <w:pPr>
        <w:spacing w:after="120" w:line="276" w:lineRule="auto"/>
        <w:jc w:val="both"/>
        <w:rPr>
          <w:rFonts w:ascii="Arial" w:hAnsi="Arial" w:cs="Arial"/>
          <w:b/>
          <w:color w:val="000000" w:themeColor="text1"/>
        </w:rPr>
      </w:pPr>
    </w:p>
    <w:p w14:paraId="76163974" w14:textId="5836C807" w:rsidR="00796C16" w:rsidRPr="009A131D" w:rsidRDefault="00D903BD"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lastRenderedPageBreak/>
        <w:t xml:space="preserve">1.2. </w:t>
      </w:r>
      <w:r w:rsidR="00796C16" w:rsidRPr="009A131D">
        <w:rPr>
          <w:rFonts w:ascii="Arial" w:hAnsi="Arial" w:cs="Arial"/>
          <w:b/>
          <w:color w:val="000000" w:themeColor="text1"/>
        </w:rPr>
        <w:t>PCMSO – Programa de Controle Médico de Saúde Ocupacional</w:t>
      </w:r>
    </w:p>
    <w:p w14:paraId="1A9D3561" w14:textId="77777777" w:rsidR="00D903BD" w:rsidRPr="009A131D" w:rsidRDefault="00796C16" w:rsidP="00577249">
      <w:pPr>
        <w:pStyle w:val="PargrafodaLista"/>
        <w:numPr>
          <w:ilvl w:val="2"/>
          <w:numId w:val="59"/>
        </w:numPr>
        <w:spacing w:after="120" w:line="240" w:lineRule="auto"/>
        <w:ind w:left="709" w:hanging="709"/>
        <w:jc w:val="both"/>
        <w:rPr>
          <w:rFonts w:ascii="Arial" w:hAnsi="Arial" w:cs="Arial"/>
          <w:bCs/>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7 (NR-7);</w:t>
      </w:r>
    </w:p>
    <w:p w14:paraId="26FF847D"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Deverá ser elaborado pelo Médico do Trabalho coordenador do PCMSO ou por Médico do Trabalho legalmente contratado pela empresa a ser contratada; </w:t>
      </w:r>
    </w:p>
    <w:p w14:paraId="704E9952"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Para implementação, coordenação e execução do PCMSO, o médico coordenador deverá se basear nas informações apresentadas pelo PGR (Programa de Gerenciamento de Riscos) atualizado;</w:t>
      </w:r>
    </w:p>
    <w:p w14:paraId="707A36C6"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O PCMSO deverá obedecer a um planejamento em que estejam previstas as ações de saúde a serem executadas durante o ano, devendo estas serem objeto de relatório anual</w:t>
      </w:r>
      <w:r w:rsidR="00D903BD" w:rsidRPr="009A131D">
        <w:rPr>
          <w:rFonts w:ascii="Arial" w:hAnsi="Arial" w:cs="Arial"/>
          <w:color w:val="000000" w:themeColor="text1"/>
        </w:rPr>
        <w:t>.</w:t>
      </w:r>
    </w:p>
    <w:p w14:paraId="25E3FE11"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O relatório anual deverá discriminar, por setores da empresa, o número e a natureza dos exames médicos, incluindo avaliações clínicas e exames complementares, estatísticas de resultados considerados anormais, assim como o planejamento para o próximo ano e ações preventivas a serem executadas, conforme modelo indicado na NR-7;</w:t>
      </w:r>
    </w:p>
    <w:p w14:paraId="2B4EEF02"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o planejamento, elaboração, implantação, execução e assistência técnica ao desenvolvimento do PCMSO, contendo completa descrição das ações preventivas, em observância às normativas da NR-7;</w:t>
      </w:r>
    </w:p>
    <w:p w14:paraId="56B7E01E"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O PCMSO deve incluir, entre outros, a realização obrigatória dos seguintes exames médicos, para atendimento previsto para até 100 (cem) funcionários no período de 12 (doze) meses: </w:t>
      </w:r>
    </w:p>
    <w:p w14:paraId="43392439"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admissional: realizado antes do funcionário assumir suas atividades laborais, no qual será avaliada a existência de patologias ou condições predisponentes que venham a se agravar com o exercício da atividade pretendida;</w:t>
      </w:r>
    </w:p>
    <w:p w14:paraId="7DEB5601"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 xml:space="preserve">Exame periódico: tem como objetivo avaliar a saúde do trabalhador, identificando patologias que possam ocorrer, realizado de acordo com a periodicidade determinada no PCMSO; </w:t>
      </w:r>
    </w:p>
    <w:p w14:paraId="1819593A"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 retorno ao trabalho: deverá ser feito no primeiro dia no retorno das atividades laborais quando o afastamento for igual ou superior a 30 (trinta) dias corridos, sendo motivos de doenças, acidentes ocupacionais ou licença maternidade;</w:t>
      </w:r>
    </w:p>
    <w:p w14:paraId="685BE097"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 mudança da função: avaliação clínica obrigatória feita antes da mudança de função, desde que a mudança implique na exposição do empregado a risco diferente daquele a que estava exposto anteriormente à mudança;</w:t>
      </w:r>
    </w:p>
    <w:p w14:paraId="3D55A978"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demissional: deverá ser realizado em até 10 (dez) dias a partir da data do término do contrato, fazendo uma avaliação clínica ocupacional para a demissão do funcionário;</w:t>
      </w:r>
    </w:p>
    <w:p w14:paraId="54F32882" w14:textId="77777777" w:rsidR="00D903BD" w:rsidRPr="009A131D" w:rsidRDefault="00796C16" w:rsidP="00577249">
      <w:pPr>
        <w:pStyle w:val="PargrafodaLista"/>
        <w:numPr>
          <w:ilvl w:val="2"/>
          <w:numId w:val="59"/>
        </w:numPr>
        <w:tabs>
          <w:tab w:val="left" w:pos="709"/>
        </w:tabs>
        <w:spacing w:after="120" w:line="240" w:lineRule="auto"/>
        <w:ind w:hanging="862"/>
        <w:jc w:val="both"/>
        <w:rPr>
          <w:rFonts w:ascii="Arial" w:hAnsi="Arial" w:cs="Arial"/>
          <w:bCs/>
          <w:color w:val="000000" w:themeColor="text1"/>
        </w:rPr>
      </w:pPr>
      <w:r w:rsidRPr="009A131D">
        <w:rPr>
          <w:rFonts w:ascii="Arial" w:hAnsi="Arial" w:cs="Arial"/>
          <w:color w:val="000000" w:themeColor="text1"/>
        </w:rPr>
        <w:t>Para a execução do PCMSO, a empresa a ser contratada deverá:</w:t>
      </w:r>
    </w:p>
    <w:p w14:paraId="6144C77F"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Marcar e controlar as consultas médicas de qualquer ordem, disponibilizando agenda para exame clínico e complementar de segunda a sexta-feira </w:t>
      </w:r>
      <w:bookmarkStart w:id="67" w:name="_Hlk180071904"/>
      <w:r w:rsidRPr="009A131D">
        <w:rPr>
          <w:rFonts w:ascii="Arial" w:hAnsi="Arial" w:cs="Arial"/>
          <w:color w:val="000000" w:themeColor="text1"/>
        </w:rPr>
        <w:t xml:space="preserve">das 7h às 12h e das 13h às 17h; </w:t>
      </w:r>
      <w:bookmarkEnd w:id="67"/>
    </w:p>
    <w:p w14:paraId="1CA09ABB"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Atualizar o prontuário clínico dos funcionários, com registro dos resultados dos exames complementares realizados;</w:t>
      </w:r>
    </w:p>
    <w:p w14:paraId="4C6DAE9D"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Formalizar a delegação de responsabilidade da operacionalização do PCMSO;</w:t>
      </w:r>
    </w:p>
    <w:p w14:paraId="597C9D49"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Indicar a necessidade de realização de exames periódicos dos funcionários, bem como de exames para aferir a possibilidade de retorno ao trabalho, nos casos em que o funcionário for afastado pelo INSS;</w:t>
      </w:r>
    </w:p>
    <w:p w14:paraId="70DFCEBC"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Indicar e realizar exames específicos complementares para todos os cargos de acordo com a exigência legal; </w:t>
      </w:r>
    </w:p>
    <w:p w14:paraId="780311B2" w14:textId="77777777" w:rsidR="008C64D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Para a indicação e realização de todos os exames, a empresa a ser contratada deverá considerar os cargos ocupados, as tarefas executadas, a exposição aos agentes nocivos, a idade dos funcionários, entre outras variáveis;</w:t>
      </w:r>
    </w:p>
    <w:p w14:paraId="4A14D57D" w14:textId="77777777" w:rsidR="008C64D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O médico coordenador do PCMSO deverá auxiliar no enquadramento das doenças ocupacionais, emitindo parecer médico e realizando a Comunicação de Acidente de Trabalho – CAT para 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w:t>
      </w:r>
    </w:p>
    <w:p w14:paraId="37A6F0C9" w14:textId="68ACD92F" w:rsidR="00796C1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lastRenderedPageBreak/>
        <w:t>A empresa a ser contratada deverá prestar consultoria individualizada, por meio de profissionais especializados (Médico do Trabalho/Coordenador do PCMSO) a respeito de exigências legais e providências a serem adotadas, para casos de demandas específicas do CISAMUSEP.</w:t>
      </w:r>
    </w:p>
    <w:p w14:paraId="1A2A7F5E" w14:textId="77777777" w:rsidR="008C64D6" w:rsidRPr="009A131D" w:rsidRDefault="008C64D6" w:rsidP="00190E16">
      <w:pPr>
        <w:pStyle w:val="PargrafodaLista"/>
        <w:tabs>
          <w:tab w:val="left" w:pos="851"/>
        </w:tabs>
        <w:spacing w:after="120" w:line="240" w:lineRule="auto"/>
        <w:ind w:left="0"/>
        <w:jc w:val="both"/>
        <w:rPr>
          <w:rFonts w:ascii="Arial" w:hAnsi="Arial" w:cs="Arial"/>
          <w:bCs/>
          <w:color w:val="000000" w:themeColor="text1"/>
        </w:rPr>
      </w:pPr>
    </w:p>
    <w:p w14:paraId="5A8EE098" w14:textId="17AC85A0" w:rsidR="00796C16" w:rsidRPr="009A131D" w:rsidRDefault="008C64D6"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 xml:space="preserve">1.3. </w:t>
      </w:r>
      <w:r w:rsidR="00796C16" w:rsidRPr="009A131D">
        <w:rPr>
          <w:rFonts w:ascii="Arial" w:hAnsi="Arial" w:cs="Arial"/>
          <w:b/>
          <w:color w:val="000000" w:themeColor="text1"/>
        </w:rPr>
        <w:t>PGR – Programa de Gerenciamento de Riscos</w:t>
      </w:r>
    </w:p>
    <w:p w14:paraId="28366E9B" w14:textId="77777777" w:rsidR="008C64D6" w:rsidRPr="009A131D" w:rsidRDefault="008C64D6" w:rsidP="008C64D6">
      <w:pPr>
        <w:pStyle w:val="PargrafodaLista"/>
        <w:numPr>
          <w:ilvl w:val="1"/>
          <w:numId w:val="59"/>
        </w:numPr>
        <w:tabs>
          <w:tab w:val="left" w:pos="426"/>
        </w:tabs>
        <w:spacing w:after="120"/>
        <w:jc w:val="both"/>
        <w:rPr>
          <w:rFonts w:ascii="Arial" w:hAnsi="Arial" w:cs="Arial"/>
          <w:vanish/>
          <w:color w:val="000000" w:themeColor="text1"/>
        </w:rPr>
      </w:pPr>
    </w:p>
    <w:p w14:paraId="55FFC412" w14:textId="77777777" w:rsidR="008C64D6" w:rsidRPr="009A131D" w:rsidRDefault="00796C16"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1 e Norma Regulamentadora 9 (NR-1 e NR-9);</w:t>
      </w:r>
    </w:p>
    <w:p w14:paraId="2524D7DE" w14:textId="77777777" w:rsidR="000A543C" w:rsidRPr="009A131D" w:rsidRDefault="00796C16"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Deverá ser elaborado por especialista em Engenharia de Segurança do Trabalho ou Técnico em Segurança do Trabalho cuja coleta de dados deverá ser realizada presencialmente na sede do CISAMUSEP para levantamento técnico de riscos ambientais e não conformidade, por meio de análise das ocupações exercidas no CISAMUSEP;</w:t>
      </w:r>
    </w:p>
    <w:p w14:paraId="3DDD2631" w14:textId="65847261" w:rsidR="000A543C" w:rsidRPr="009A131D" w:rsidRDefault="000A543C"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O PGR identificará os riscos que decorrem dos agentes físicos, químicos, biológicos, riscos de acidentes e riscos relacionados aos fatores ergonômicos, incluindo os fatores de risco psicossociais relacionados ao trabalho em cada grupo homogêneo de exposição, nos quais serão propostas medidas de controle que eliminem ou neutralizem os riscos;</w:t>
      </w:r>
    </w:p>
    <w:p w14:paraId="0865079C" w14:textId="6125E5C3" w:rsidR="00796C16" w:rsidRPr="009A131D" w:rsidRDefault="00796C16" w:rsidP="00577249">
      <w:pPr>
        <w:pStyle w:val="PargrafodaLista"/>
        <w:numPr>
          <w:ilvl w:val="2"/>
          <w:numId w:val="59"/>
        </w:numPr>
        <w:tabs>
          <w:tab w:val="left" w:pos="426"/>
        </w:tabs>
        <w:spacing w:after="0" w:line="240" w:lineRule="auto"/>
        <w:ind w:left="0" w:firstLine="0"/>
        <w:jc w:val="both"/>
        <w:rPr>
          <w:rFonts w:ascii="Arial" w:hAnsi="Arial" w:cs="Arial"/>
          <w:color w:val="000000" w:themeColor="text1"/>
        </w:rPr>
      </w:pPr>
      <w:r w:rsidRPr="009A131D">
        <w:rPr>
          <w:rFonts w:ascii="Arial" w:hAnsi="Arial" w:cs="Arial"/>
          <w:color w:val="000000" w:themeColor="text1"/>
        </w:rPr>
        <w:t>O PGR deverá ser elaborado cumprindo, no mínimo, as seguintes etapas:</w:t>
      </w:r>
    </w:p>
    <w:p w14:paraId="26E193C3"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a) Antecipação e reconhecimento dos riscos;</w:t>
      </w:r>
    </w:p>
    <w:p w14:paraId="36EE5A23"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Estabelecimento de prioridades e metas de avaliação e controle;</w:t>
      </w:r>
    </w:p>
    <w:p w14:paraId="7104B054"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Avaliação dos riscos e da exposição dos empregados;</w:t>
      </w:r>
    </w:p>
    <w:p w14:paraId="5BED6885"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Implantação de medidas de controle e avaliação de sua eficácia;</w:t>
      </w:r>
    </w:p>
    <w:p w14:paraId="3DCFA6A2"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e) Monitoramento da exposição aos riscos;</w:t>
      </w:r>
    </w:p>
    <w:p w14:paraId="62387967"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Registro e divulgação dos dados;</w:t>
      </w:r>
    </w:p>
    <w:p w14:paraId="387F37A9" w14:textId="77777777" w:rsidR="008C64D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g) Elaboração do documento base com o planejamento anual, prioridades, periodicidade e cronograma;</w:t>
      </w:r>
    </w:p>
    <w:p w14:paraId="42404936" w14:textId="238399D6" w:rsidR="00796C16" w:rsidRPr="009A131D" w:rsidRDefault="002F7484" w:rsidP="00577249">
      <w:pPr>
        <w:jc w:val="both"/>
        <w:rPr>
          <w:rFonts w:ascii="Arial" w:eastAsia="Calibri" w:hAnsi="Arial" w:cs="Arial"/>
          <w:color w:val="000000" w:themeColor="text1"/>
          <w:sz w:val="22"/>
          <w:szCs w:val="22"/>
          <w:lang w:eastAsia="en-US"/>
        </w:rPr>
      </w:pPr>
      <w:r w:rsidRPr="009A131D">
        <w:rPr>
          <w:rFonts w:ascii="Arial" w:hAnsi="Arial" w:cs="Arial"/>
          <w:color w:val="000000" w:themeColor="text1"/>
          <w:sz w:val="22"/>
          <w:szCs w:val="22"/>
        </w:rPr>
        <w:t xml:space="preserve">1.3.5. </w:t>
      </w:r>
      <w:r w:rsidR="00796C16" w:rsidRPr="009A131D">
        <w:rPr>
          <w:rFonts w:ascii="Arial" w:eastAsia="Calibri" w:hAnsi="Arial" w:cs="Arial"/>
          <w:color w:val="000000" w:themeColor="text1"/>
          <w:sz w:val="22"/>
          <w:szCs w:val="22"/>
          <w:lang w:eastAsia="en-US"/>
        </w:rPr>
        <w:t>No PGR deverá conter o inventário de riscos ocupacionais no qual deverão constar, no mínimo, as seguintes informações:</w:t>
      </w:r>
    </w:p>
    <w:p w14:paraId="37457A0E"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a) Caracterização dos processos e ambientes de trabalho;</w:t>
      </w:r>
    </w:p>
    <w:p w14:paraId="7F6831F7"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Caracterização das atividades;</w:t>
      </w:r>
    </w:p>
    <w:p w14:paraId="5B51CA7D"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6BD1FDB1"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Dados da análise preliminar ou do monitoramento das exposições a agentes físicos, químicos e biológicos e os resultados da avaliação de ergonomia nos termos da NR-17;</w:t>
      </w:r>
    </w:p>
    <w:p w14:paraId="71FE58CC"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 xml:space="preserve">e) Avaliação dos riscos, incluindo a classificação para fins de elaboração do plano de ação; </w:t>
      </w:r>
    </w:p>
    <w:p w14:paraId="45A180B9"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Critérios adotados para avaliação dos riscos e tomada de decisão;</w:t>
      </w:r>
    </w:p>
    <w:p w14:paraId="5FD4015D" w14:textId="77777777" w:rsidR="00796C16" w:rsidRPr="009A131D" w:rsidRDefault="00796C16" w:rsidP="00577249">
      <w:pPr>
        <w:jc w:val="both"/>
        <w:rPr>
          <w:rFonts w:ascii="Arial" w:hAnsi="Arial" w:cs="Arial"/>
          <w:color w:val="000000" w:themeColor="text1"/>
        </w:rPr>
      </w:pPr>
      <w:r w:rsidRPr="009A131D">
        <w:rPr>
          <w:rFonts w:ascii="Arial" w:hAnsi="Arial" w:cs="Arial"/>
          <w:color w:val="000000" w:themeColor="text1"/>
        </w:rPr>
        <w:t xml:space="preserve">g) </w:t>
      </w:r>
      <w:r w:rsidRPr="009A131D">
        <w:rPr>
          <w:rFonts w:ascii="Arial" w:eastAsia="Calibri" w:hAnsi="Arial" w:cs="Arial"/>
          <w:color w:val="000000" w:themeColor="text1"/>
          <w:sz w:val="22"/>
          <w:szCs w:val="22"/>
          <w:lang w:eastAsia="en-US"/>
        </w:rPr>
        <w:t>O inventário de riscos ocupacionais deve ser mantido atualizado e seu histórico mantido por um período mínimo de 20 (vinte) anos ou pelo período estabelecido em normatização específica;</w:t>
      </w:r>
    </w:p>
    <w:p w14:paraId="6345238D" w14:textId="2D868543" w:rsidR="00796C16" w:rsidRPr="009A131D" w:rsidRDefault="008C64D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1.3.6. </w:t>
      </w:r>
      <w:r w:rsidR="00796C16" w:rsidRPr="009A131D">
        <w:rPr>
          <w:rFonts w:ascii="Arial" w:hAnsi="Arial" w:cs="Arial"/>
          <w:color w:val="000000" w:themeColor="text1"/>
          <w:sz w:val="22"/>
          <w:szCs w:val="22"/>
        </w:rPr>
        <w:t>No PGR também deverá constar o Plano de Ação que deverá indicar as medidas de prevenção a serem introduzidas, aprimoradas ou mantidas após a avaliação e classificação dos riscos ocupacionais, mediante cronograma definindo as formas de acompanhamento e aferição de resultados;</w:t>
      </w:r>
    </w:p>
    <w:p w14:paraId="6E71BF19" w14:textId="40072BC0"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.3.6.1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implementação das medidas de prevenção e respectivos ajustes devem ser registrados e acompanhados de forma planejada para verificar a execução das ações planejadas, as inspeções dos locais e equipamentos de trabalho e o monitoramento das condições ambientais e exposições a agentes nocivos, quando aplicável;</w:t>
      </w:r>
    </w:p>
    <w:p w14:paraId="1CBD0AFC" w14:textId="4CF9AFF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.3.6.2 As medidas de prevenção devem ser corrigidas quando os dados obtidos no acompanhamento indicarem ineficácia em seu desempenho;</w:t>
      </w:r>
    </w:p>
    <w:p w14:paraId="1B5B246A" w14:textId="61F419E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.3.7 A elaboração do PGR deve servir de base para o desenvolvimento de ações em saúde ocupacional dos trabalhadores integradas às demais medidas de prevenção em SST, de acordo com os riscos gerados pelo trabalho nos termos da NR-7;</w:t>
      </w:r>
    </w:p>
    <w:p w14:paraId="1290B932" w14:textId="78BA0A9F" w:rsidR="00796C16" w:rsidRPr="009A131D" w:rsidRDefault="002F7484" w:rsidP="00577249">
      <w:pPr>
        <w:jc w:val="both"/>
        <w:rPr>
          <w:rFonts w:ascii="Arial" w:hAnsi="Arial" w:cs="Arial"/>
          <w:color w:val="000000" w:themeColor="text1"/>
          <w:sz w:val="22"/>
          <w:szCs w:val="22"/>
        </w:rPr>
      </w:pPr>
      <w:r w:rsidRPr="009A131D">
        <w:rPr>
          <w:rFonts w:ascii="Arial" w:hAnsi="Arial" w:cs="Arial"/>
          <w:bCs/>
          <w:color w:val="000000" w:themeColor="text1"/>
          <w:sz w:val="22"/>
          <w:szCs w:val="22"/>
        </w:rPr>
        <w:lastRenderedPageBreak/>
        <w:t>1</w:t>
      </w:r>
      <w:r w:rsidR="00796C16" w:rsidRPr="009A131D">
        <w:rPr>
          <w:rFonts w:ascii="Arial" w:hAnsi="Arial" w:cs="Arial"/>
          <w:bCs/>
          <w:color w:val="000000" w:themeColor="text1"/>
          <w:sz w:val="22"/>
          <w:szCs w:val="22"/>
        </w:rPr>
        <w:t xml:space="preserve">.3.8 As medições dos </w:t>
      </w:r>
      <w:r w:rsidR="00796C16" w:rsidRPr="009A131D">
        <w:rPr>
          <w:rFonts w:ascii="Arial" w:hAnsi="Arial" w:cs="Arial"/>
          <w:color w:val="000000" w:themeColor="text1"/>
          <w:sz w:val="22"/>
          <w:szCs w:val="22"/>
        </w:rPr>
        <w:t>agentes nocivos identificados devem ser realizadas com equipamentos devidamente calibrados e adequados;</w:t>
      </w:r>
    </w:p>
    <w:p w14:paraId="551D7FF7" w14:textId="04EE7DCC" w:rsidR="00796C16" w:rsidRPr="009A131D" w:rsidRDefault="002F7484" w:rsidP="00577249">
      <w:pPr>
        <w:spacing w:after="120"/>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.3.8.1 Os certificados de calibração dos equipamentos deverão ser apresentados anexos ao laudo. </w:t>
      </w:r>
    </w:p>
    <w:p w14:paraId="43579CDE" w14:textId="77777777" w:rsidR="002F7484" w:rsidRPr="009A131D" w:rsidRDefault="002F7484" w:rsidP="0012031E">
      <w:pPr>
        <w:jc w:val="both"/>
        <w:rPr>
          <w:rFonts w:ascii="Arial" w:hAnsi="Arial" w:cs="Arial"/>
          <w:color w:val="000000" w:themeColor="text1"/>
          <w:sz w:val="22"/>
          <w:szCs w:val="22"/>
        </w:rPr>
      </w:pPr>
    </w:p>
    <w:p w14:paraId="400506AF" w14:textId="0F192998" w:rsidR="00796C16" w:rsidRPr="009A131D" w:rsidRDefault="002F7484"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1</w:t>
      </w:r>
      <w:r w:rsidR="00796C16" w:rsidRPr="009A131D">
        <w:rPr>
          <w:rFonts w:ascii="Arial" w:hAnsi="Arial" w:cs="Arial"/>
          <w:b/>
          <w:color w:val="000000" w:themeColor="text1"/>
        </w:rPr>
        <w:t>.4 LTCAT – Laudo Técnico das Condições Ambientais de Trabalho</w:t>
      </w:r>
    </w:p>
    <w:p w14:paraId="1BDE4157" w14:textId="31851E97"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Elaborado de acordo com a Lei nº 8.213/91, Instrução Normativa da Receita Federal do Brasil nº 2110/22, Decreto nº 3.048/99 e Instrução Normativa do Instituto Nacional do Seguro Social nº 128/22;</w:t>
      </w:r>
    </w:p>
    <w:p w14:paraId="387D714F" w14:textId="5AF34ABD"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68" w:name="_Hlk180072633"/>
      <w:r w:rsidR="00796C16" w:rsidRPr="009A131D">
        <w:rPr>
          <w:rFonts w:ascii="Arial" w:hAnsi="Arial" w:cs="Arial"/>
          <w:color w:val="000000" w:themeColor="text1"/>
          <w:sz w:val="22"/>
          <w:szCs w:val="22"/>
        </w:rPr>
        <w:t>Deverá ser elaborado por Médico ou especialista em Engenharia de Segurança do Trabalho;</w:t>
      </w:r>
      <w:bookmarkEnd w:id="68"/>
    </w:p>
    <w:p w14:paraId="3F70C136" w14:textId="4287243B"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69" w:name="_Hlk180072657"/>
      <w:r w:rsidR="00796C16" w:rsidRPr="009A131D">
        <w:rPr>
          <w:rFonts w:ascii="Arial" w:hAnsi="Arial" w:cs="Arial"/>
          <w:color w:val="000000" w:themeColor="text1"/>
          <w:sz w:val="22"/>
          <w:szCs w:val="22"/>
        </w:rPr>
        <w:t>O LTCAT deverá ser elaborado após a identificação dos riscos pelo PGR;</w:t>
      </w:r>
    </w:p>
    <w:bookmarkEnd w:id="69"/>
    <w:p w14:paraId="63B10277" w14:textId="5585B0AB"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3.4.4</w:t>
      </w:r>
      <w:r w:rsidR="002F7484" w:rsidRPr="009A131D">
        <w:rPr>
          <w:rFonts w:ascii="Arial" w:hAnsi="Arial" w:cs="Arial"/>
          <w:color w:val="000000" w:themeColor="text1"/>
          <w:sz w:val="22"/>
          <w:szCs w:val="22"/>
        </w:rPr>
        <w:t>.</w:t>
      </w:r>
      <w:r w:rsidRPr="009A131D">
        <w:rPr>
          <w:rFonts w:ascii="Arial" w:hAnsi="Arial" w:cs="Arial"/>
          <w:color w:val="000000" w:themeColor="text1"/>
          <w:sz w:val="22"/>
          <w:szCs w:val="22"/>
        </w:rPr>
        <w:t xml:space="preserve"> </w:t>
      </w:r>
      <w:bookmarkStart w:id="70" w:name="_Hlk180072690"/>
      <w:r w:rsidRPr="009A131D">
        <w:rPr>
          <w:rFonts w:ascii="Arial" w:hAnsi="Arial" w:cs="Arial"/>
          <w:color w:val="000000" w:themeColor="text1"/>
          <w:sz w:val="22"/>
          <w:szCs w:val="22"/>
        </w:rPr>
        <w:t>A empresa a ser contratada deverá realizar visitas técnicas na sede do CISAMUSEP para avaliar as condições de trabalho de cada funcionário de forma a subsidiar a elaboração do LTCAT;</w:t>
      </w:r>
      <w:bookmarkEnd w:id="70"/>
    </w:p>
    <w:p w14:paraId="18B884DF" w14:textId="04D763AC"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1" w:name="_Hlk180072711"/>
      <w:r w:rsidR="00796C16" w:rsidRPr="009A131D">
        <w:rPr>
          <w:rFonts w:ascii="Arial" w:hAnsi="Arial" w:cs="Arial"/>
          <w:color w:val="000000" w:themeColor="text1"/>
          <w:sz w:val="22"/>
          <w:szCs w:val="22"/>
        </w:rPr>
        <w:t>O laudo deverá fornecer subsídios para enquadramento dos funcionários com relação à aposentadoria especial (INSS), direito à insalubridade e periculosidade, com emissão de Laudo Técnico contendo informações setorizadas, o qual deverá ser apresentado num documento base;</w:t>
      </w:r>
      <w:bookmarkEnd w:id="71"/>
    </w:p>
    <w:p w14:paraId="79CE193A" w14:textId="56175EE7"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.4.6</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2" w:name="_Hlk180072722"/>
      <w:r w:rsidR="00796C16" w:rsidRPr="009A131D">
        <w:rPr>
          <w:rFonts w:ascii="Arial" w:hAnsi="Arial" w:cs="Arial"/>
          <w:color w:val="000000" w:themeColor="text1"/>
          <w:sz w:val="22"/>
          <w:szCs w:val="22"/>
        </w:rPr>
        <w:t>No LTCAT deverão constar as seguintes informações:</w:t>
      </w:r>
      <w:bookmarkEnd w:id="72"/>
    </w:p>
    <w:p w14:paraId="72AACB71"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a) </w:t>
      </w:r>
      <w:bookmarkStart w:id="73" w:name="_Hlk180072744"/>
      <w:r w:rsidRPr="009A131D">
        <w:rPr>
          <w:rFonts w:ascii="Arial" w:hAnsi="Arial" w:cs="Arial"/>
          <w:color w:val="000000" w:themeColor="text1"/>
          <w:sz w:val="22"/>
          <w:szCs w:val="22"/>
        </w:rPr>
        <w:t>Se individual ou coletivo;</w:t>
      </w:r>
    </w:p>
    <w:p w14:paraId="1D4B942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Identificação do CISAMUSEP;</w:t>
      </w:r>
    </w:p>
    <w:p w14:paraId="7780725D"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c) Identificação do setor de trabalho, descrição dos locais e das funções desenvolvidas;</w:t>
      </w:r>
    </w:p>
    <w:p w14:paraId="15B048D5"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Descrição da atividade;</w:t>
      </w:r>
    </w:p>
    <w:p w14:paraId="26E6CE59"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e) Identificação de agente nocivo capaz de causar </w:t>
      </w:r>
      <w:proofErr w:type="spellStart"/>
      <w:r w:rsidRPr="009A131D">
        <w:rPr>
          <w:rFonts w:ascii="Arial" w:hAnsi="Arial" w:cs="Arial"/>
          <w:color w:val="000000" w:themeColor="text1"/>
          <w:sz w:val="22"/>
          <w:szCs w:val="22"/>
        </w:rPr>
        <w:t>dano</w:t>
      </w:r>
      <w:proofErr w:type="spellEnd"/>
      <w:r w:rsidRPr="009A131D">
        <w:rPr>
          <w:rFonts w:ascii="Arial" w:hAnsi="Arial" w:cs="Arial"/>
          <w:color w:val="000000" w:themeColor="text1"/>
          <w:sz w:val="22"/>
          <w:szCs w:val="22"/>
        </w:rPr>
        <w:t xml:space="preserve"> à saúde e integridade física, arrolado na Legislação Previdenciária;</w:t>
      </w:r>
    </w:p>
    <w:p w14:paraId="7F87044B"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Localização das possíveis fontes geradoras;</w:t>
      </w:r>
    </w:p>
    <w:p w14:paraId="79BCBAE3"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Via e periodicidade de exposição ao agente nocivo;</w:t>
      </w:r>
    </w:p>
    <w:p w14:paraId="585A8A3A"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Metodologia e procedimentos de avaliação do agente nocivo;</w:t>
      </w:r>
    </w:p>
    <w:p w14:paraId="2475C55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Descrição das medidas de controle existentes;</w:t>
      </w:r>
    </w:p>
    <w:p w14:paraId="55204E2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j) Conclusão do LTCAT;</w:t>
      </w:r>
    </w:p>
    <w:p w14:paraId="53632D2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k) Assinatura e identificação do Médico do Trabalho ou especialista em Engenharia de Segurança do Trabalho;</w:t>
      </w:r>
    </w:p>
    <w:p w14:paraId="1EC8C641"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l) Data da realização da avaliação ambiental; </w:t>
      </w:r>
    </w:p>
    <w:p w14:paraId="176A7A37" w14:textId="59A09E35" w:rsidR="00796C16" w:rsidRPr="009A131D" w:rsidRDefault="002F7484" w:rsidP="00577249">
      <w:pPr>
        <w:jc w:val="both"/>
        <w:rPr>
          <w:rFonts w:ascii="Arial" w:hAnsi="Arial" w:cs="Arial"/>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.4.7</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As medições dos </w:t>
      </w:r>
      <w:r w:rsidR="00796C16" w:rsidRPr="009A131D">
        <w:rPr>
          <w:rFonts w:ascii="Arial" w:hAnsi="Arial" w:cs="Arial"/>
          <w:color w:val="000000" w:themeColor="text1"/>
          <w:sz w:val="22"/>
          <w:szCs w:val="22"/>
        </w:rPr>
        <w:t>agentes nocivos identificados devem ser realizadas com equipamentos devidamente calibrados e adequados;</w:t>
      </w:r>
    </w:p>
    <w:p w14:paraId="6ADF5836" w14:textId="01E22C60"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.4.7.1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certificados de calibração dos equipamentos deverão ser apresentados anexos ao laudo; </w:t>
      </w:r>
    </w:p>
    <w:p w14:paraId="1547ED5B" w14:textId="5CCD1F89"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.4.8</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LTCAT servirá de base para elaboração do PPP – Perfil Profissiográfico Previdenciário, cujos leiautes deverão ser enviados ao </w:t>
      </w:r>
      <w:proofErr w:type="spellStart"/>
      <w:r w:rsidR="00796C16" w:rsidRPr="009A131D">
        <w:rPr>
          <w:rFonts w:ascii="Arial" w:hAnsi="Arial" w:cs="Arial"/>
          <w:color w:val="000000" w:themeColor="text1"/>
          <w:sz w:val="22"/>
          <w:szCs w:val="22"/>
        </w:rPr>
        <w:t>eSocial</w:t>
      </w:r>
      <w:proofErr w:type="spellEnd"/>
      <w:r w:rsidR="00796C16" w:rsidRPr="009A131D">
        <w:rPr>
          <w:rFonts w:ascii="Arial" w:hAnsi="Arial" w:cs="Arial"/>
          <w:color w:val="000000" w:themeColor="text1"/>
          <w:sz w:val="22"/>
          <w:szCs w:val="22"/>
        </w:rPr>
        <w:t xml:space="preserve"> no prazo legalmente estabelecido;</w:t>
      </w:r>
    </w:p>
    <w:p w14:paraId="03697888" w14:textId="5CF34B4C"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.4.9</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O LTCAT e as demonstrações ambientais devem embasar o preenchimento do DARF (INSS) e formulário de reconhecimento de períodos laborados em condições especiais.</w:t>
      </w:r>
    </w:p>
    <w:bookmarkEnd w:id="73"/>
    <w:p w14:paraId="00419CED" w14:textId="77777777" w:rsidR="00796C16" w:rsidRPr="009A131D" w:rsidRDefault="00796C16" w:rsidP="00190E16">
      <w:pPr>
        <w:spacing w:after="120"/>
        <w:jc w:val="both"/>
        <w:rPr>
          <w:rFonts w:ascii="Arial" w:hAnsi="Arial" w:cs="Arial"/>
          <w:b/>
          <w:bCs/>
          <w:color w:val="000000" w:themeColor="text1"/>
        </w:rPr>
      </w:pPr>
    </w:p>
    <w:p w14:paraId="702DE751" w14:textId="7ED583FC" w:rsidR="00796C16" w:rsidRPr="009A131D" w:rsidRDefault="002F7484"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.5 LIP – Laudo de Insalubridade e Periculosidade</w:t>
      </w:r>
    </w:p>
    <w:p w14:paraId="2C10099C" w14:textId="022D7FEF"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4" w:name="_Hlk180072985"/>
      <w:r w:rsidR="00796C16" w:rsidRPr="009A131D">
        <w:rPr>
          <w:rFonts w:ascii="Arial" w:hAnsi="Arial" w:cs="Arial"/>
          <w:color w:val="000000" w:themeColor="text1"/>
          <w:sz w:val="22"/>
          <w:szCs w:val="22"/>
        </w:rPr>
        <w:t>Elaborado de acordo com a Norma Regulamentadora 15 (NR-15) e Norma Regulamentadora 16 (NR-16);</w:t>
      </w:r>
    </w:p>
    <w:p w14:paraId="7E4D7F35" w14:textId="6FF0C11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LIP visa estabelecer quais funções têm direito a receber o adicional de insalubridade e/ou periculosidade dependendo dos agentes prejudiciais aos quais os funcionários estão expostos;</w:t>
      </w:r>
    </w:p>
    <w:p w14:paraId="7E1616C7" w14:textId="6E4F36A8"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LIP deverá ser elaborado por Médico do Trabalho ou especialista em Engenharia de Segurança do Trabalho;</w:t>
      </w:r>
    </w:p>
    <w:p w14:paraId="3074BA51" w14:textId="10F3A6B5"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laudos deverão ser apresentados separadamente, em dois documentos distintos: um laudo de insalubridade e um laudo de periculosidade;</w:t>
      </w:r>
    </w:p>
    <w:p w14:paraId="091C902B" w14:textId="0BB0993E" w:rsidR="00796C16" w:rsidRPr="009A131D" w:rsidRDefault="002F7484" w:rsidP="00577249">
      <w:pPr>
        <w:jc w:val="both"/>
        <w:rPr>
          <w:rFonts w:ascii="Arial" w:hAnsi="Arial" w:cs="Arial"/>
          <w:color w:val="000000" w:themeColor="text1"/>
        </w:rPr>
      </w:pPr>
      <w:r w:rsidRPr="009A131D">
        <w:rPr>
          <w:rFonts w:ascii="Arial" w:hAnsi="Arial" w:cs="Arial"/>
          <w:color w:val="000000" w:themeColor="text1"/>
          <w:sz w:val="22"/>
          <w:szCs w:val="22"/>
        </w:rPr>
        <w:lastRenderedPageBreak/>
        <w:t>1</w:t>
      </w:r>
      <w:r w:rsidR="00796C16" w:rsidRPr="009A131D">
        <w:rPr>
          <w:rFonts w:ascii="Arial" w:hAnsi="Arial" w:cs="Arial"/>
          <w:color w:val="000000" w:themeColor="text1"/>
          <w:sz w:val="22"/>
          <w:szCs w:val="22"/>
        </w:rPr>
        <w:t>.5.5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Deverá apresentar as saídas e mudanças de processos internos ou melhorias que excluam a exposição dos agentes nocivos aos funcionários</w:t>
      </w:r>
      <w:r w:rsidR="00796C16" w:rsidRPr="009A131D">
        <w:rPr>
          <w:rFonts w:ascii="Arial" w:hAnsi="Arial" w:cs="Arial"/>
          <w:color w:val="000000" w:themeColor="text1"/>
        </w:rPr>
        <w:t>.</w:t>
      </w:r>
    </w:p>
    <w:bookmarkEnd w:id="74"/>
    <w:p w14:paraId="27D373D3" w14:textId="77777777" w:rsidR="00796C16" w:rsidRPr="009A131D" w:rsidRDefault="00796C16" w:rsidP="00190E16">
      <w:pPr>
        <w:spacing w:after="120"/>
        <w:jc w:val="both"/>
        <w:rPr>
          <w:rFonts w:ascii="Arial" w:hAnsi="Arial" w:cs="Arial"/>
          <w:b/>
          <w:bCs/>
          <w:color w:val="000000" w:themeColor="text1"/>
        </w:rPr>
      </w:pPr>
    </w:p>
    <w:p w14:paraId="760F33F3" w14:textId="4EA3925F" w:rsidR="00796C16" w:rsidRPr="009A131D" w:rsidRDefault="002F7484"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.6 AET – Análise Ergonômica do Trabalho</w:t>
      </w:r>
    </w:p>
    <w:p w14:paraId="4048EA5D" w14:textId="37F48330" w:rsidR="00796C16" w:rsidRPr="009A131D" w:rsidRDefault="002F7484" w:rsidP="00577249">
      <w:pPr>
        <w:jc w:val="both"/>
        <w:rPr>
          <w:rFonts w:ascii="Arial" w:hAnsi="Arial" w:cs="Arial"/>
          <w:bCs/>
          <w:color w:val="000000" w:themeColor="text1"/>
          <w:sz w:val="22"/>
          <w:szCs w:val="22"/>
        </w:rPr>
      </w:pPr>
      <w:r w:rsidRPr="009A131D">
        <w:rPr>
          <w:rFonts w:ascii="Arial" w:hAnsi="Arial" w:cs="Arial"/>
          <w:bCs/>
          <w:color w:val="000000" w:themeColor="text1"/>
        </w:rPr>
        <w:t>1</w:t>
      </w:r>
      <w:r w:rsidR="00796C16" w:rsidRPr="009A131D">
        <w:rPr>
          <w:rFonts w:ascii="Arial" w:hAnsi="Arial" w:cs="Arial"/>
          <w:bCs/>
          <w:color w:val="000000" w:themeColor="text1"/>
        </w:rPr>
        <w:t>.6.1</w:t>
      </w:r>
      <w:r w:rsidRPr="009A131D">
        <w:rPr>
          <w:rFonts w:ascii="Arial" w:hAnsi="Arial" w:cs="Arial"/>
          <w:bCs/>
          <w:color w:val="000000" w:themeColor="text1"/>
        </w:rPr>
        <w:t>.</w:t>
      </w:r>
      <w:r w:rsidR="00796C16" w:rsidRPr="009A131D">
        <w:rPr>
          <w:rFonts w:ascii="Arial" w:hAnsi="Arial" w:cs="Arial"/>
          <w:bCs/>
          <w:color w:val="000000" w:themeColor="text1"/>
        </w:rPr>
        <w:t xml:space="preserve"> </w:t>
      </w:r>
      <w:bookmarkStart w:id="75" w:name="_Hlk180073153"/>
      <w:r w:rsidR="00796C16" w:rsidRPr="009A131D">
        <w:rPr>
          <w:rFonts w:ascii="Arial" w:hAnsi="Arial" w:cs="Arial"/>
          <w:bCs/>
          <w:color w:val="000000" w:themeColor="text1"/>
          <w:sz w:val="22"/>
          <w:szCs w:val="22"/>
        </w:rPr>
        <w:t>Elaborado em conformidade da Norma Regulamentadora 17 (NR-17) e seus anexos;</w:t>
      </w:r>
    </w:p>
    <w:p w14:paraId="4853B9A4" w14:textId="3A5992B1"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planejar, elaborar e prestar assistência técnica ao desenvolvimento da AET em todos os postos de trabalho do CISAMUSEP, contendo completa descrição das ações preventivas, sugestões para eliminar ou reduzir a exposição dos trabalhadores aos agentes nocivos;</w:t>
      </w:r>
    </w:p>
    <w:p w14:paraId="4F05A9D6" w14:textId="195D6A5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realizar visita técnica na sede do CISAMUSEP para coleta de dados objetivando a elaboração da AET;</w:t>
      </w:r>
    </w:p>
    <w:p w14:paraId="275147BE" w14:textId="2FC6585D"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elaborar relatório detalhado das condições encontradas levando em consideração os postos de trabalho, descrição geral do ambiente do trabalho e descrição geral da tarefa exercida pelo funcionário por meio de registros fotográficos;</w:t>
      </w:r>
    </w:p>
    <w:p w14:paraId="743A050F" w14:textId="6738B4CF"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levantamento fotográfico deverá acompanhar o documento final, bem como as sugestões para a implantação de melhorias julgadas necessárias;</w:t>
      </w:r>
    </w:p>
    <w:p w14:paraId="70E103C3" w14:textId="057D5EEA"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Após conclusão da análise, o especialista em ergonomia deverá realizar orientação </w:t>
      </w:r>
      <w:r w:rsidR="00796C16" w:rsidRPr="009A131D">
        <w:rPr>
          <w:rFonts w:ascii="Arial" w:hAnsi="Arial" w:cs="Arial"/>
          <w:i/>
          <w:color w:val="000000" w:themeColor="text1"/>
          <w:sz w:val="22"/>
          <w:szCs w:val="22"/>
        </w:rPr>
        <w:t>in loco</w:t>
      </w:r>
      <w:r w:rsidR="00796C16" w:rsidRPr="009A131D">
        <w:rPr>
          <w:rFonts w:ascii="Arial" w:hAnsi="Arial" w:cs="Arial"/>
          <w:color w:val="000000" w:themeColor="text1"/>
          <w:sz w:val="22"/>
          <w:szCs w:val="22"/>
        </w:rPr>
        <w:t xml:space="preserve"> aos funcionários de cada setor, visando a melhoria das condições ergonômicas do trabalho;</w:t>
      </w:r>
    </w:p>
    <w:p w14:paraId="035A3EAA" w14:textId="5221E639"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.6.6</w:t>
      </w:r>
      <w:r w:rsidRPr="009A131D">
        <w:rPr>
          <w:rFonts w:ascii="Arial" w:hAnsi="Arial" w:cs="Arial"/>
          <w:color w:val="000000" w:themeColor="text1"/>
          <w:sz w:val="22"/>
          <w:szCs w:val="22"/>
        </w:rPr>
        <w:t xml:space="preserve">. </w:t>
      </w:r>
      <w:r w:rsidR="00796C16" w:rsidRPr="009A131D">
        <w:rPr>
          <w:rFonts w:ascii="Arial" w:hAnsi="Arial" w:cs="Arial"/>
          <w:color w:val="000000" w:themeColor="text1"/>
          <w:sz w:val="22"/>
          <w:szCs w:val="22"/>
        </w:rPr>
        <w:t>A AET deverá ser realizada por especialista em ergonomia, produzindo material escrito das operações, ambientes, equipamentos utilizados que permitiram elaborar as considerações e recomendações a respeito dos métodos e organizações do trabalho com relação às atividades inerentes à administração.</w:t>
      </w:r>
    </w:p>
    <w:bookmarkEnd w:id="75"/>
    <w:p w14:paraId="3822A5BF" w14:textId="77777777" w:rsidR="00796C16" w:rsidRPr="009A131D" w:rsidRDefault="00796C16" w:rsidP="00577249">
      <w:pPr>
        <w:spacing w:after="120"/>
        <w:jc w:val="both"/>
        <w:rPr>
          <w:rFonts w:ascii="Arial" w:hAnsi="Arial" w:cs="Arial"/>
          <w:b/>
          <w:color w:val="000000" w:themeColor="text1"/>
        </w:rPr>
      </w:pPr>
    </w:p>
    <w:p w14:paraId="243D6DC0" w14:textId="1BC0E2AA" w:rsidR="00796C16" w:rsidRPr="009A131D" w:rsidRDefault="00190E16"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1</w:t>
      </w:r>
      <w:r w:rsidR="00796C16" w:rsidRPr="009A131D">
        <w:rPr>
          <w:rFonts w:ascii="Arial" w:hAnsi="Arial" w:cs="Arial"/>
          <w:b/>
          <w:color w:val="000000" w:themeColor="text1"/>
        </w:rPr>
        <w:t xml:space="preserve">.7 Realização de exames médicos ocupacionais </w:t>
      </w:r>
    </w:p>
    <w:p w14:paraId="63A81EA9" w14:textId="31EBBEE1" w:rsidR="00796C16" w:rsidRPr="009A131D" w:rsidRDefault="00190E16" w:rsidP="00190E16">
      <w:pPr>
        <w:jc w:val="both"/>
        <w:rPr>
          <w:rFonts w:ascii="Arial" w:hAnsi="Arial" w:cs="Arial"/>
          <w:color w:val="000000" w:themeColor="text1"/>
          <w:sz w:val="22"/>
          <w:szCs w:val="22"/>
        </w:rPr>
      </w:pPr>
      <w:bookmarkStart w:id="76" w:name="_Hlk180073466"/>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exames deverão ser realizados de acordo com o PCMSO;</w:t>
      </w:r>
    </w:p>
    <w:p w14:paraId="43AD3746" w14:textId="3C069867" w:rsidR="00796C16" w:rsidRPr="009A131D" w:rsidRDefault="00190E16" w:rsidP="00190E16">
      <w:pPr>
        <w:jc w:val="both"/>
        <w:rPr>
          <w:rFonts w:ascii="Arial" w:hAnsi="Arial" w:cs="Arial"/>
          <w:bCs/>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.7.2</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Deverão ser realizados os </w:t>
      </w:r>
      <w:r w:rsidR="00796C16" w:rsidRPr="009A131D">
        <w:rPr>
          <w:rFonts w:ascii="Arial" w:hAnsi="Arial" w:cs="Arial"/>
          <w:color w:val="000000" w:themeColor="text1"/>
          <w:sz w:val="22"/>
          <w:szCs w:val="22"/>
        </w:rPr>
        <w:t>seguintes exames médicos para atendimento previsto para até 100 (cem) funcionários no período de 12 (doze) meses: e</w:t>
      </w:r>
      <w:r w:rsidR="00796C16" w:rsidRPr="009A131D">
        <w:rPr>
          <w:rFonts w:ascii="Arial" w:hAnsi="Arial" w:cs="Arial"/>
          <w:bCs/>
          <w:color w:val="000000" w:themeColor="text1"/>
          <w:sz w:val="22"/>
          <w:szCs w:val="22"/>
        </w:rPr>
        <w:t>xame admissional, exame periódico, exame de retorno ao trabalho, exame de mudança da função e exame demissional;</w:t>
      </w:r>
    </w:p>
    <w:p w14:paraId="672E5843" w14:textId="64117903" w:rsidR="00796C16" w:rsidRPr="009A131D" w:rsidRDefault="00190E16" w:rsidP="00190E16">
      <w:pPr>
        <w:jc w:val="both"/>
        <w:rPr>
          <w:rFonts w:ascii="Arial" w:hAnsi="Arial" w:cs="Arial"/>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.7.3</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A </w:t>
      </w:r>
      <w:r w:rsidR="00796C16" w:rsidRPr="009A131D">
        <w:rPr>
          <w:rFonts w:ascii="Arial" w:hAnsi="Arial" w:cs="Arial"/>
          <w:color w:val="000000" w:themeColor="text1"/>
          <w:sz w:val="22"/>
          <w:szCs w:val="22"/>
        </w:rPr>
        <w:t>avaliação clínica deverá abranger exame físico e os exames complementares deverão abranger as possíveis patologias existentes e predispostas que venham ocorrer devido com as funções dos profissionais de acordo com os termos especificados na NR-7;</w:t>
      </w:r>
    </w:p>
    <w:p w14:paraId="77FCE864" w14:textId="0D5C60E1"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Após realização de cada exame, deverá ser emitido Atestado de Saúde Ocupacional – ASO – em 3 (três) vias, devendo uma via ser entregue ao funcionário, uma via ser entregue ao CISAMUSEP e uma via para arquivo da empresa a ser contratada;</w:t>
      </w:r>
    </w:p>
    <w:p w14:paraId="3C6C2D4E" w14:textId="2BFD43B9"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ASO deverá ser assinado pelo funcionário e médico responsável, com encaminhamento ao CISAMUSEP em até 3 (três) dias úteis após a realização do exame;</w:t>
      </w:r>
    </w:p>
    <w:p w14:paraId="1D12CF3F" w14:textId="2E1BDB96"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atestados gerados a partir do início da vigência da Resolução do Conselho Federal de Medicina nº 2.382/24 deverão ser emitidos de acordo com esta legislação (Plataforma Atesta CFM) ou outra que venha a substituí-la;</w:t>
      </w:r>
    </w:p>
    <w:p w14:paraId="75A5696B" w14:textId="3196A400" w:rsidR="00796C16" w:rsidRPr="009A131D" w:rsidRDefault="00796C16" w:rsidP="00190E16">
      <w:pPr>
        <w:pStyle w:val="PargrafodaLista"/>
        <w:numPr>
          <w:ilvl w:val="2"/>
          <w:numId w:val="61"/>
        </w:numPr>
        <w:spacing w:after="0" w:line="240" w:lineRule="auto"/>
        <w:jc w:val="both"/>
        <w:rPr>
          <w:rFonts w:ascii="Arial" w:hAnsi="Arial" w:cs="Arial"/>
          <w:color w:val="000000" w:themeColor="text1"/>
        </w:rPr>
      </w:pPr>
      <w:r w:rsidRPr="009A131D">
        <w:rPr>
          <w:rFonts w:ascii="Arial" w:hAnsi="Arial" w:cs="Arial"/>
          <w:color w:val="000000" w:themeColor="text1"/>
        </w:rPr>
        <w:t>O ASO deverá conter no mínimo:</w:t>
      </w:r>
    </w:p>
    <w:p w14:paraId="65CA1D4A"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a) Razão Social e CNPJ do CISAMUSEP;</w:t>
      </w:r>
    </w:p>
    <w:p w14:paraId="15D27D9F"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b) Nome completo do funcionário, matrícula e função;</w:t>
      </w:r>
    </w:p>
    <w:p w14:paraId="4729F927"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c) Riscos ocupacionais específicos existentes ou não, sendo obrigatoriamente escrito no caso de ausência;</w:t>
      </w:r>
    </w:p>
    <w:p w14:paraId="30483672"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d) Indicação do tipo do exame realizado (admissional, periódico, retorno ao trabalho, mudança de função ou demissional), dos exames complementares e a data que foram realizados;</w:t>
      </w:r>
    </w:p>
    <w:p w14:paraId="5D5D6EC1"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e) Definição de apto ou inapto para a função que o colaborador irá exercer;</w:t>
      </w:r>
    </w:p>
    <w:p w14:paraId="646EDCEB"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lastRenderedPageBreak/>
        <w:t>f) Nome e número do registro profissional do médico coordenador do PCMSO;</w:t>
      </w:r>
    </w:p>
    <w:p w14:paraId="0C1E186A"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g) Data da realização, número do registro profissional e assinatura do médico que realizou o exame clínico;</w:t>
      </w:r>
    </w:p>
    <w:p w14:paraId="799B4357"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h) Assinatura do empregado comprovando o recebimento da via;</w:t>
      </w:r>
    </w:p>
    <w:p w14:paraId="54736095" w14:textId="5D685765"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.7.6 A realização de todos os exames complementares, quando necessários e solicitados pelo médico, serão de responsabilidade da empresa a ser contratada; </w:t>
      </w:r>
    </w:p>
    <w:p w14:paraId="694D1742" w14:textId="6886D847"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.7.6.1 Os exames clínicos e complementares deverão ser realizados em um único local, com exceção dos exames laboratoriais;</w:t>
      </w:r>
    </w:p>
    <w:p w14:paraId="4D8224BB" w14:textId="384DC59C"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.7.6.2 Verificada a necessidade de realização de mais de um exame laboratorial, todos eles deverão ser realizados em um único local;</w:t>
      </w:r>
    </w:p>
    <w:p w14:paraId="14C7E70A" w14:textId="6F35D6FD"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.7.7 Os dados obtidos na avaliação clínica ocupacional devem ser anotados em um prontuário individual e permanecer sob a responsabilidade do médico coordenador do PCMSO, devendo ser guardados por 20 (vinte) anos após a demissão do empregado ou rescisão contratual com a empresa a ser contratada;</w:t>
      </w:r>
    </w:p>
    <w:p w14:paraId="53F71A96" w14:textId="42A993A6"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.7.8 Havendo substituição do médico coordenador do PCMSO, os arquivos deverão ser transferidos para seu sucessor;</w:t>
      </w:r>
    </w:p>
    <w:p w14:paraId="49C3CFEC" w14:textId="4667A19D"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.7.9 A empresa a ser contratada deverá possuir </w:t>
      </w:r>
      <w:r w:rsidR="00796C16" w:rsidRPr="009A131D">
        <w:rPr>
          <w:rFonts w:ascii="Arial" w:hAnsi="Arial" w:cs="Arial"/>
          <w:i/>
          <w:iCs/>
          <w:color w:val="000000" w:themeColor="text1"/>
          <w:sz w:val="22"/>
          <w:szCs w:val="22"/>
        </w:rPr>
        <w:t>software</w:t>
      </w:r>
      <w:r w:rsidR="00796C16" w:rsidRPr="009A131D">
        <w:rPr>
          <w:rFonts w:ascii="Arial" w:hAnsi="Arial" w:cs="Arial"/>
          <w:color w:val="000000" w:themeColor="text1"/>
          <w:sz w:val="22"/>
          <w:szCs w:val="22"/>
        </w:rPr>
        <w:t xml:space="preserve"> de gestão para realização de agendamento dos exames clínicos e complementares;</w:t>
      </w:r>
    </w:p>
    <w:p w14:paraId="780C6BFE" w14:textId="47219D90"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.7.9.1 A empresa a ser contratada deverá capacitar os funcionários do CISAMUSEP que farão uso do </w:t>
      </w:r>
      <w:r w:rsidR="00796C16" w:rsidRPr="009A131D">
        <w:rPr>
          <w:rFonts w:ascii="Arial" w:hAnsi="Arial" w:cs="Arial"/>
          <w:i/>
          <w:iCs/>
          <w:color w:val="000000" w:themeColor="text1"/>
          <w:sz w:val="22"/>
          <w:szCs w:val="22"/>
        </w:rPr>
        <w:t>software</w:t>
      </w:r>
      <w:r w:rsidR="00796C16" w:rsidRPr="009A131D">
        <w:rPr>
          <w:rFonts w:ascii="Arial" w:hAnsi="Arial" w:cs="Arial"/>
          <w:color w:val="000000" w:themeColor="text1"/>
          <w:sz w:val="22"/>
          <w:szCs w:val="22"/>
        </w:rPr>
        <w:t xml:space="preserve"> de gestão;</w:t>
      </w:r>
    </w:p>
    <w:p w14:paraId="0F97F89F" w14:textId="5FF6A7AF"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.7.10 A empresa a ser contratada deverá disponibilizar agenda para exame clínico e complementar de segunda a sexta-feira das 7h às 12h e das 13h às 17h para agendamento de acordo com a necessidade do CISAMUSEP.</w:t>
      </w:r>
    </w:p>
    <w:bookmarkEnd w:id="76"/>
    <w:p w14:paraId="6E5190E7" w14:textId="77777777" w:rsidR="00577249" w:rsidRPr="009A131D" w:rsidRDefault="00577249" w:rsidP="00577249">
      <w:pPr>
        <w:spacing w:line="276" w:lineRule="auto"/>
        <w:jc w:val="both"/>
        <w:rPr>
          <w:rFonts w:ascii="Arial" w:hAnsi="Arial" w:cs="Arial"/>
          <w:b/>
          <w:bCs/>
          <w:color w:val="000000" w:themeColor="text1"/>
        </w:rPr>
      </w:pPr>
    </w:p>
    <w:p w14:paraId="5B83FC31" w14:textId="39362C62" w:rsidR="00796C16" w:rsidRPr="009A131D" w:rsidRDefault="00190E16" w:rsidP="00796C16">
      <w:pPr>
        <w:spacing w:after="120" w:line="276" w:lineRule="auto"/>
        <w:jc w:val="both"/>
        <w:rPr>
          <w:rFonts w:ascii="Arial" w:hAnsi="Arial" w:cs="Arial"/>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.8 Realização de treinamentos</w:t>
      </w:r>
    </w:p>
    <w:p w14:paraId="716EDB9C" w14:textId="04616737"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Realizar palestras e treinamentos, desde que previamente agendados, com assuntos correlatos aos serviços do CISAMUSEP, tais como:</w:t>
      </w:r>
    </w:p>
    <w:p w14:paraId="44EBDA85"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a) Radioproteção;</w:t>
      </w:r>
    </w:p>
    <w:p w14:paraId="272AFB0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Biossegurança (fatores de risco de natureza biológica, química e física);</w:t>
      </w:r>
    </w:p>
    <w:p w14:paraId="36EE20A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c) Noções básicas de combate </w:t>
      </w:r>
      <w:proofErr w:type="spellStart"/>
      <w:r w:rsidRPr="009A131D">
        <w:rPr>
          <w:rFonts w:ascii="Arial" w:hAnsi="Arial" w:cs="Arial"/>
          <w:color w:val="000000" w:themeColor="text1"/>
          <w:sz w:val="22"/>
          <w:szCs w:val="22"/>
        </w:rPr>
        <w:t>à</w:t>
      </w:r>
      <w:proofErr w:type="spellEnd"/>
      <w:r w:rsidRPr="009A131D">
        <w:rPr>
          <w:rFonts w:ascii="Arial" w:hAnsi="Arial" w:cs="Arial"/>
          <w:color w:val="000000" w:themeColor="text1"/>
          <w:sz w:val="22"/>
          <w:szCs w:val="22"/>
        </w:rPr>
        <w:t xml:space="preserve"> incêndio;</w:t>
      </w:r>
    </w:p>
    <w:p w14:paraId="686774F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Acidente de trabalho e acidente de trajeto;</w:t>
      </w:r>
    </w:p>
    <w:p w14:paraId="63FF20D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e) Blitz ergonômica;</w:t>
      </w:r>
    </w:p>
    <w:p w14:paraId="4D9AB9C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Uso de EPI de acordo com a Norma Regulamentadora 6 (NR-6);</w:t>
      </w:r>
    </w:p>
    <w:p w14:paraId="43D60EEA"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CIPA – Comissão Interna de Prevenção de Acidentes e de Assédio (para a comissão ou membro designado em caso de não obrigatoriedade da composição da CIPA);</w:t>
      </w:r>
    </w:p>
    <w:p w14:paraId="0606F802"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Combate ao assédio sexual e outras formas de violência no âmbito do trabalho;</w:t>
      </w:r>
    </w:p>
    <w:p w14:paraId="546525C3"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Brigada de incêndio de acordo com as normas do Corpo de Bombeiros do Estado do Paraná, incluindo o treinamento de funcionários em caso de substituição de algum brigadista em razão de demissão e elaboração do Plano de Emergência;</w:t>
      </w:r>
    </w:p>
    <w:p w14:paraId="47669D28" w14:textId="5AD82E08"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treinamento ao qual se refere </w:t>
      </w:r>
      <w:proofErr w:type="gramStart"/>
      <w:r w:rsidR="00796C16" w:rsidRPr="009A131D">
        <w:rPr>
          <w:rFonts w:ascii="Arial" w:hAnsi="Arial" w:cs="Arial"/>
          <w:color w:val="000000" w:themeColor="text1"/>
          <w:sz w:val="22"/>
          <w:szCs w:val="22"/>
        </w:rPr>
        <w:t xml:space="preserve">o </w:t>
      </w:r>
      <w:r w:rsidR="000A543C" w:rsidRPr="009A131D">
        <w:rPr>
          <w:rFonts w:ascii="Arial" w:hAnsi="Arial" w:cs="Arial"/>
          <w:color w:val="000000" w:themeColor="text1"/>
          <w:sz w:val="22"/>
          <w:szCs w:val="22"/>
        </w:rPr>
        <w:t>letra</w:t>
      </w:r>
      <w:proofErr w:type="gramEnd"/>
      <w:r w:rsidR="000A543C" w:rsidRPr="009A131D">
        <w:rPr>
          <w:rFonts w:ascii="Arial" w:hAnsi="Arial" w:cs="Arial"/>
          <w:color w:val="000000" w:themeColor="text1"/>
          <w:sz w:val="22"/>
          <w:szCs w:val="22"/>
        </w:rPr>
        <w:t xml:space="preserve"> F</w:t>
      </w:r>
      <w:r w:rsidR="00796C16" w:rsidRPr="009A131D">
        <w:rPr>
          <w:rFonts w:ascii="Arial" w:hAnsi="Arial" w:cs="Arial"/>
          <w:color w:val="000000" w:themeColor="text1"/>
          <w:sz w:val="22"/>
          <w:szCs w:val="22"/>
        </w:rPr>
        <w:t xml:space="preserve"> (uso de EPI) deverá ser realizado semestralmente quando houver contratação de novos funcionários;</w:t>
      </w:r>
    </w:p>
    <w:p w14:paraId="46A7CFE9" w14:textId="3EDCB37F"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realizar a parte teórica e prática dos treinamentos que assim o exigirem; </w:t>
      </w:r>
    </w:p>
    <w:p w14:paraId="2EE00951" w14:textId="33DEEB00"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emitir certificado de participação aos funcionários contendo, no mínimo, o nome do treinamento, nome completo e matrícula do funcionário, carga horária, data do treinamento, nome completo e formação do instrutor, conteúdo programático e nome da empresa que o realizou;</w:t>
      </w:r>
    </w:p>
    <w:p w14:paraId="63D242F0" w14:textId="09EA2D01"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treinamento deverá ser agendado com o Fiscal do Contrato;</w:t>
      </w:r>
    </w:p>
    <w:p w14:paraId="145EDB37" w14:textId="6843CFD6"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lastRenderedPageBreak/>
        <w:t>1</w:t>
      </w:r>
      <w:r w:rsidR="00796C16" w:rsidRPr="009A131D">
        <w:rPr>
          <w:rFonts w:ascii="Arial" w:hAnsi="Arial" w:cs="Arial"/>
          <w:color w:val="000000" w:themeColor="text1"/>
          <w:sz w:val="22"/>
          <w:szCs w:val="22"/>
        </w:rPr>
        <w:t>.8.6</w:t>
      </w:r>
      <w:r w:rsidRPr="009A131D">
        <w:rPr>
          <w:rFonts w:ascii="Arial" w:hAnsi="Arial" w:cs="Arial"/>
          <w:color w:val="000000" w:themeColor="text1"/>
          <w:sz w:val="22"/>
          <w:szCs w:val="22"/>
        </w:rPr>
        <w:t xml:space="preserve">. </w:t>
      </w:r>
      <w:r w:rsidR="00796C16" w:rsidRPr="009A131D">
        <w:rPr>
          <w:rFonts w:ascii="Arial" w:hAnsi="Arial" w:cs="Arial"/>
          <w:color w:val="000000" w:themeColor="text1"/>
          <w:sz w:val="22"/>
          <w:szCs w:val="22"/>
        </w:rPr>
        <w:t xml:space="preserve">O fornecimento de todos os materiais utilizados no treinamento será de responsabilidade da empresa a ser contratada; </w:t>
      </w:r>
    </w:p>
    <w:p w14:paraId="160C8149" w14:textId="0C892ACC"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.8.7</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treinamentos deverão ser realizados por profissionais devidamente habilitados para tal;</w:t>
      </w:r>
    </w:p>
    <w:p w14:paraId="78C878C0" w14:textId="053B96B9"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.8.8</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treinamentos poderão ser realizados na modalidade online se a legislação pertinente assim o permitir e a critério do CISAMUSEP;</w:t>
      </w:r>
    </w:p>
    <w:p w14:paraId="3DCD5689" w14:textId="5A11FD0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.8.9</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7" w:name="_Hlk180074174"/>
      <w:r w:rsidR="00796C16" w:rsidRPr="009A131D">
        <w:rPr>
          <w:rFonts w:ascii="Arial" w:hAnsi="Arial" w:cs="Arial"/>
          <w:color w:val="000000" w:themeColor="text1"/>
          <w:sz w:val="22"/>
          <w:szCs w:val="22"/>
        </w:rPr>
        <w:t>Os treinamentos práticos serão realizados na modalidade presencial.</w:t>
      </w:r>
      <w:bookmarkEnd w:id="77"/>
    </w:p>
    <w:p w14:paraId="097D981F" w14:textId="77777777" w:rsidR="00796C16" w:rsidRPr="009A131D" w:rsidRDefault="00796C16" w:rsidP="00190E16">
      <w:pPr>
        <w:spacing w:after="120"/>
        <w:jc w:val="both"/>
        <w:rPr>
          <w:rFonts w:ascii="Arial" w:hAnsi="Arial" w:cs="Arial"/>
          <w:color w:val="000000" w:themeColor="text1"/>
        </w:rPr>
      </w:pPr>
    </w:p>
    <w:p w14:paraId="32418247" w14:textId="76CE9756" w:rsidR="00796C16" w:rsidRPr="009A131D" w:rsidRDefault="00190E16"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.9 Assistência técnica em perícia trabalhista</w:t>
      </w:r>
    </w:p>
    <w:p w14:paraId="162FAD4B" w14:textId="51D86E04"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Prestação de serviço de </w:t>
      </w:r>
      <w:r w:rsidR="00796C16" w:rsidRPr="009A131D">
        <w:rPr>
          <w:rFonts w:ascii="Arial" w:hAnsi="Arial" w:cs="Arial"/>
          <w:b/>
          <w:color w:val="000000" w:themeColor="text1"/>
          <w:sz w:val="22"/>
          <w:szCs w:val="22"/>
        </w:rPr>
        <w:t>assistência técnica</w:t>
      </w:r>
      <w:r w:rsidR="00796C16" w:rsidRPr="009A131D">
        <w:rPr>
          <w:rFonts w:ascii="Arial" w:hAnsi="Arial" w:cs="Arial"/>
          <w:color w:val="000000" w:themeColor="text1"/>
          <w:sz w:val="22"/>
          <w:szCs w:val="22"/>
        </w:rPr>
        <w:t xml:space="preserve"> em perícias de natureza trabalhista, a ser realizada por profissional técnico capacitado, compreendendo as seguintes fases:</w:t>
      </w:r>
    </w:p>
    <w:p w14:paraId="3E17E55F" w14:textId="7701755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Análise da petição inicial e elaboração de subsídios e quesitos para a perícia dentro do prazo estabelecido judicialmente;</w:t>
      </w:r>
    </w:p>
    <w:p w14:paraId="35C74029" w14:textId="0DFFFF1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Acompanhamento da perícia (</w:t>
      </w:r>
      <w:r w:rsidR="00796C16" w:rsidRPr="009A131D">
        <w:rPr>
          <w:rFonts w:ascii="Arial" w:hAnsi="Arial" w:cs="Arial"/>
          <w:i/>
          <w:color w:val="000000" w:themeColor="text1"/>
          <w:sz w:val="22"/>
          <w:szCs w:val="22"/>
        </w:rPr>
        <w:t>in loco</w:t>
      </w:r>
      <w:r w:rsidR="00796C16" w:rsidRPr="009A131D">
        <w:rPr>
          <w:rFonts w:ascii="Arial" w:hAnsi="Arial" w:cs="Arial"/>
          <w:color w:val="000000" w:themeColor="text1"/>
          <w:sz w:val="22"/>
          <w:szCs w:val="22"/>
        </w:rPr>
        <w:t>);</w:t>
      </w:r>
    </w:p>
    <w:p w14:paraId="37F525C9" w14:textId="30EA303C"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Elaboração de parecer após análise do laudo do perito oficial, elaboração de novos quesitos, se necessário, e acompanhamento de nova perícia e laudos subsequentes, caso necessário;</w:t>
      </w:r>
    </w:p>
    <w:p w14:paraId="52B74F09" w14:textId="23493295"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As perícias serão realizadas em local indicado pelo juiz, que será informado ao assistente técnico pelo Fiscal do Contrato do CISAMUSEP;</w:t>
      </w:r>
    </w:p>
    <w:p w14:paraId="5D5FDCE4" w14:textId="4A264E3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Para o cumprimento das etapas da perícia, o assistente técnico deverá atuar de acordo com os critérios e condições a seguir especificados:</w:t>
      </w:r>
    </w:p>
    <w:p w14:paraId="41AA01C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a) Proceder à leitura do processo para o correto e completo entendimento da lide;</w:t>
      </w:r>
    </w:p>
    <w:p w14:paraId="3212044F"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Avaliar os aspectos técnicos relativos ao objeto da perícia apresentados no processo;</w:t>
      </w:r>
    </w:p>
    <w:p w14:paraId="783C1134"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c) Realizar reuniões com o advogado do CISAMUSEP, dando conta do andamento do trabalho e possíveis conclusões parciais antecipadas;</w:t>
      </w:r>
    </w:p>
    <w:p w14:paraId="336CF52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Discutir, previamente, com o advogado do CISAMUSEP sobre a estratégia a adotar em relação ao trabalho pericial;</w:t>
      </w:r>
    </w:p>
    <w:p w14:paraId="7606676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e) Examinar os quesitos das partes, quando disponibilizados, efetuando análise crítica;</w:t>
      </w:r>
    </w:p>
    <w:p w14:paraId="6EBAEDFB"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Realizar vistoria e avaliação do local de trabalho do reclamante;</w:t>
      </w:r>
    </w:p>
    <w:p w14:paraId="14489C5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Atuar em conjunto com o perito judicial, realizando diligências e fornecendo-lhe documentos e subsídios necessários à elaboração do laudo pericial, com prévio contato com o CISAMUSEP para orientação e acompanhamento;</w:t>
      </w:r>
    </w:p>
    <w:p w14:paraId="40A172B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Realizar avaliações contínuas quanto à conveniência de formulação de quesitos complementares, considerando o andamento dos trabalhos e novas situações que possam sugerir essa atitude;</w:t>
      </w:r>
    </w:p>
    <w:p w14:paraId="0CBAC58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Acompanhar o advogado do CISAMUSEP em audiências caso o assistente técnico seja chamado para prestar esclarecimentos;</w:t>
      </w:r>
    </w:p>
    <w:p w14:paraId="743886D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j) Emitir parecer de assistente técnico devidamente fundamentado (técnica e legalmente);</w:t>
      </w:r>
    </w:p>
    <w:p w14:paraId="379A9651" w14:textId="3A93E794"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.9.1.6</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Durante o processo é desejável que não haja substituição do profissional contratado, salvo por motivo de força maior. </w:t>
      </w:r>
    </w:p>
    <w:p w14:paraId="6A5F0A50" w14:textId="77777777" w:rsidR="0090045E" w:rsidRPr="009A131D" w:rsidRDefault="0090045E" w:rsidP="00780551">
      <w:pPr>
        <w:pStyle w:val="PargrafodaLista"/>
        <w:tabs>
          <w:tab w:val="left" w:pos="426"/>
        </w:tabs>
        <w:autoSpaceDE w:val="0"/>
        <w:autoSpaceDN w:val="0"/>
        <w:adjustRightInd w:val="0"/>
        <w:ind w:left="426"/>
        <w:jc w:val="both"/>
        <w:rPr>
          <w:rFonts w:ascii="Arial" w:hAnsi="Arial" w:cs="Arial"/>
          <w:b/>
          <w:bCs/>
          <w:color w:val="000000" w:themeColor="text1"/>
          <w:u w:val="single"/>
        </w:rPr>
      </w:pPr>
    </w:p>
    <w:sectPr w:rsidR="0090045E" w:rsidRPr="009A131D" w:rsidSect="00CC4F11">
      <w:headerReference w:type="default" r:id="rId72"/>
      <w:footerReference w:type="default" r:id="rId73"/>
      <w:pgSz w:w="11906" w:h="16838"/>
      <w:pgMar w:top="1350"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9008C7" w:rsidRDefault="009008C7" w:rsidP="00331D03">
      <w:r>
        <w:separator/>
      </w:r>
    </w:p>
  </w:endnote>
  <w:endnote w:type="continuationSeparator" w:id="0">
    <w:p w14:paraId="645D7E07" w14:textId="77777777" w:rsidR="009008C7" w:rsidRDefault="009008C7"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9008C7" w:rsidRDefault="009008C7">
    <w:pPr>
      <w:pStyle w:val="Rodap"/>
    </w:pPr>
    <w:r>
      <w:rPr>
        <w:noProof/>
      </w:rPr>
      <w:drawing>
        <wp:inline distT="0" distB="0" distL="0" distR="0" wp14:anchorId="477DF456" wp14:editId="1FE4EE73">
          <wp:extent cx="6390640" cy="5740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9008C7" w:rsidRDefault="009008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9008C7" w:rsidRDefault="009008C7" w:rsidP="00331D03">
      <w:r>
        <w:separator/>
      </w:r>
    </w:p>
  </w:footnote>
  <w:footnote w:type="continuationSeparator" w:id="0">
    <w:p w14:paraId="5BF71148" w14:textId="77777777" w:rsidR="009008C7" w:rsidRDefault="009008C7"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5E90" w14:textId="38F2B1AC" w:rsidR="009008C7" w:rsidRDefault="009008C7" w:rsidP="00CC4F11">
    <w:pPr>
      <w:pStyle w:val="Cabealho"/>
      <w:jc w:val="center"/>
    </w:pPr>
    <w:r>
      <w:rPr>
        <w:noProof/>
      </w:rPr>
      <w:drawing>
        <wp:inline distT="0" distB="0" distL="0" distR="0" wp14:anchorId="0FC0D930" wp14:editId="7458B80A">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65E67C6E">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5196E54E" w14:textId="77777777" w:rsidR="00DF02ED" w:rsidRDefault="00DF02ED" w:rsidP="00CC4F1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522"/>
    <w:multiLevelType w:val="multilevel"/>
    <w:tmpl w:val="3BD4BA06"/>
    <w:lvl w:ilvl="0">
      <w:start w:val="3"/>
      <w:numFmt w:val="decimal"/>
      <w:lvlText w:val="%1."/>
      <w:lvlJc w:val="left"/>
      <w:pPr>
        <w:ind w:left="585" w:hanging="585"/>
      </w:pPr>
      <w:rPr>
        <w:rFonts w:eastAsia="Calibri" w:hint="default"/>
        <w:u w:val="none"/>
      </w:rPr>
    </w:lvl>
    <w:lvl w:ilvl="1">
      <w:start w:val="7"/>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1" w15:restartNumberingAfterBreak="0">
    <w:nsid w:val="0299B3C5"/>
    <w:multiLevelType w:val="multilevel"/>
    <w:tmpl w:val="ABF2F5F2"/>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rPr>
        <w:b/>
        <w:bCs/>
      </w:r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7E62640"/>
    <w:multiLevelType w:val="hybridMultilevel"/>
    <w:tmpl w:val="46768F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9B10DCD"/>
    <w:multiLevelType w:val="multilevel"/>
    <w:tmpl w:val="BD1090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0B7C33"/>
    <w:multiLevelType w:val="multilevel"/>
    <w:tmpl w:val="D6DC5958"/>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7"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72A52"/>
    <w:multiLevelType w:val="multilevel"/>
    <w:tmpl w:val="F51CFEA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713D61"/>
    <w:multiLevelType w:val="multilevel"/>
    <w:tmpl w:val="015ED81A"/>
    <w:lvl w:ilvl="0">
      <w:start w:val="11"/>
      <w:numFmt w:val="decimal"/>
      <w:lvlText w:val="%1"/>
      <w:lvlJc w:val="left"/>
      <w:pPr>
        <w:ind w:left="1050" w:hanging="1050"/>
      </w:pPr>
      <w:rPr>
        <w:rFonts w:hint="default"/>
      </w:rPr>
    </w:lvl>
    <w:lvl w:ilvl="1">
      <w:start w:val="9"/>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8"/>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9022F"/>
    <w:multiLevelType w:val="hybridMultilevel"/>
    <w:tmpl w:val="19FC3002"/>
    <w:lvl w:ilvl="0" w:tplc="4824F86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20B6A"/>
    <w:multiLevelType w:val="multilevel"/>
    <w:tmpl w:val="AB44D74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B744EC"/>
    <w:multiLevelType w:val="hybridMultilevel"/>
    <w:tmpl w:val="CD4C68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4006D4"/>
    <w:multiLevelType w:val="hybridMultilevel"/>
    <w:tmpl w:val="5E508084"/>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5E15797"/>
    <w:multiLevelType w:val="hybridMultilevel"/>
    <w:tmpl w:val="417E11E8"/>
    <w:lvl w:ilvl="0" w:tplc="04160017">
      <w:start w:val="1"/>
      <w:numFmt w:val="lowerLetter"/>
      <w:lvlText w:val="%1)"/>
      <w:lvlJc w:val="left"/>
      <w:pPr>
        <w:ind w:left="1920" w:hanging="360"/>
      </w:pPr>
      <w:rPr>
        <w:rFonts w:hint="default"/>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6" w15:restartNumberingAfterBreak="0">
    <w:nsid w:val="26B35A6C"/>
    <w:multiLevelType w:val="hybridMultilevel"/>
    <w:tmpl w:val="8848D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BC1DCC"/>
    <w:multiLevelType w:val="hybridMultilevel"/>
    <w:tmpl w:val="909E6124"/>
    <w:lvl w:ilvl="0" w:tplc="04160017">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7C488B"/>
    <w:multiLevelType w:val="multilevel"/>
    <w:tmpl w:val="5C9C3550"/>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5E67517"/>
    <w:multiLevelType w:val="multilevel"/>
    <w:tmpl w:val="3DAC41DC"/>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3837E4"/>
    <w:multiLevelType w:val="hybridMultilevel"/>
    <w:tmpl w:val="D256B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36CF5255"/>
    <w:multiLevelType w:val="hybridMultilevel"/>
    <w:tmpl w:val="9BB02B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DB4459"/>
    <w:multiLevelType w:val="hybridMultilevel"/>
    <w:tmpl w:val="FDB25F0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8E192C"/>
    <w:multiLevelType w:val="multilevel"/>
    <w:tmpl w:val="9FA4C862"/>
    <w:lvl w:ilvl="0">
      <w:start w:val="3"/>
      <w:numFmt w:val="decimal"/>
      <w:lvlText w:val="%1."/>
      <w:lvlJc w:val="left"/>
      <w:pPr>
        <w:ind w:left="585" w:hanging="585"/>
      </w:pPr>
      <w:rPr>
        <w:rFonts w:hint="default"/>
        <w:u w:val="none"/>
      </w:rPr>
    </w:lvl>
    <w:lvl w:ilvl="1">
      <w:start w:val="6"/>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5" w15:restartNumberingAfterBreak="0">
    <w:nsid w:val="3C816F83"/>
    <w:multiLevelType w:val="multilevel"/>
    <w:tmpl w:val="8424F2A8"/>
    <w:lvl w:ilvl="0">
      <w:start w:val="3"/>
      <w:numFmt w:val="decimal"/>
      <w:lvlText w:val="%1"/>
      <w:lvlJc w:val="left"/>
      <w:pPr>
        <w:ind w:left="525" w:hanging="525"/>
      </w:pPr>
      <w:rPr>
        <w:rFonts w:hint="default"/>
        <w:u w:val="none"/>
      </w:rPr>
    </w:lvl>
    <w:lvl w:ilvl="1">
      <w:start w:val="7"/>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D6D41FB"/>
    <w:multiLevelType w:val="multilevel"/>
    <w:tmpl w:val="1842015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CB4079"/>
    <w:multiLevelType w:val="hybridMultilevel"/>
    <w:tmpl w:val="42B8F59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3F705FF0"/>
    <w:multiLevelType w:val="multilevel"/>
    <w:tmpl w:val="6FB4D310"/>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784D13"/>
    <w:multiLevelType w:val="multilevel"/>
    <w:tmpl w:val="6E4CBAA6"/>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2C56FE"/>
    <w:multiLevelType w:val="multilevel"/>
    <w:tmpl w:val="1C94CC0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2636DB"/>
    <w:multiLevelType w:val="multilevel"/>
    <w:tmpl w:val="D9B6D6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9143826"/>
    <w:multiLevelType w:val="hybridMultilevel"/>
    <w:tmpl w:val="9724C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A113E38"/>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AC7F0C"/>
    <w:multiLevelType w:val="hybridMultilevel"/>
    <w:tmpl w:val="958485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FD03AA"/>
    <w:multiLevelType w:val="hybridMultilevel"/>
    <w:tmpl w:val="68B426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51002EC8"/>
    <w:multiLevelType w:val="multilevel"/>
    <w:tmpl w:val="1F5210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52C51343"/>
    <w:multiLevelType w:val="multilevel"/>
    <w:tmpl w:val="BCE2A2B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504" w:hanging="504"/>
      </w:pPr>
      <w:rPr>
        <w:b/>
        <w:bCs/>
      </w:rPr>
    </w:lvl>
    <w:lvl w:ilvl="3">
      <w:start w:val="1"/>
      <w:numFmt w:val="decimal"/>
      <w:lvlText w:val="%1.%2.%3.%4."/>
      <w:lvlJc w:val="left"/>
      <w:pPr>
        <w:ind w:left="79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A9205D"/>
    <w:multiLevelType w:val="multilevel"/>
    <w:tmpl w:val="6FAA25A0"/>
    <w:lvl w:ilvl="0">
      <w:start w:val="1"/>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64B302F"/>
    <w:multiLevelType w:val="multilevel"/>
    <w:tmpl w:val="8EB65E6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9D038B4"/>
    <w:multiLevelType w:val="multilevel"/>
    <w:tmpl w:val="184C60FE"/>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D82C35"/>
    <w:multiLevelType w:val="hybridMultilevel"/>
    <w:tmpl w:val="4748E2D0"/>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6" w15:restartNumberingAfterBreak="0">
    <w:nsid w:val="63E34044"/>
    <w:multiLevelType w:val="hybridMultilevel"/>
    <w:tmpl w:val="8124C8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5802611"/>
    <w:multiLevelType w:val="multilevel"/>
    <w:tmpl w:val="2C949C46"/>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C268D3"/>
    <w:multiLevelType w:val="multilevel"/>
    <w:tmpl w:val="C92407F2"/>
    <w:lvl w:ilvl="0">
      <w:start w:val="1"/>
      <w:numFmt w:val="decimal"/>
      <w:lvlText w:val="%1."/>
      <w:lvlJc w:val="left"/>
      <w:pPr>
        <w:ind w:left="360" w:hanging="360"/>
      </w:pPr>
    </w:lvl>
    <w:lvl w:ilvl="1">
      <w:start w:val="1"/>
      <w:numFmt w:val="decimal"/>
      <w:lvlText w:val="%1.%2."/>
      <w:lvlJc w:val="left"/>
      <w:pPr>
        <w:ind w:left="6245"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B20039C"/>
    <w:multiLevelType w:val="hybridMultilevel"/>
    <w:tmpl w:val="62A8633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50" w15:restartNumberingAfterBreak="0">
    <w:nsid w:val="6DB92325"/>
    <w:multiLevelType w:val="multilevel"/>
    <w:tmpl w:val="F0A818C2"/>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bCs w:val="0"/>
        <w:i w:val="0"/>
      </w:rPr>
    </w:lvl>
    <w:lvl w:ilvl="2">
      <w:start w:val="1"/>
      <w:numFmt w:val="lowerLetter"/>
      <w:lvlText w:val="%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0CA50B6"/>
    <w:multiLevelType w:val="multilevel"/>
    <w:tmpl w:val="A9021A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00397B"/>
    <w:multiLevelType w:val="hybridMultilevel"/>
    <w:tmpl w:val="C3D0966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781"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2E5A60"/>
    <w:multiLevelType w:val="multilevel"/>
    <w:tmpl w:val="2C6EDC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7A793B54"/>
    <w:multiLevelType w:val="multilevel"/>
    <w:tmpl w:val="71E02A2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7FEA0720"/>
    <w:multiLevelType w:val="multilevel"/>
    <w:tmpl w:val="51E8B2D8"/>
    <w:lvl w:ilvl="0">
      <w:start w:val="5"/>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4409891">
    <w:abstractNumId w:val="17"/>
  </w:num>
  <w:num w:numId="2" w16cid:durableId="533268494">
    <w:abstractNumId w:val="11"/>
  </w:num>
  <w:num w:numId="3" w16cid:durableId="34816148">
    <w:abstractNumId w:val="18"/>
  </w:num>
  <w:num w:numId="4" w16cid:durableId="579482004">
    <w:abstractNumId w:val="1"/>
  </w:num>
  <w:num w:numId="5" w16cid:durableId="319113850">
    <w:abstractNumId w:val="59"/>
  </w:num>
  <w:num w:numId="6" w16cid:durableId="186139478">
    <w:abstractNumId w:val="40"/>
  </w:num>
  <w:num w:numId="7" w16cid:durableId="1852184182">
    <w:abstractNumId w:val="34"/>
  </w:num>
  <w:num w:numId="8" w16cid:durableId="1772046468">
    <w:abstractNumId w:val="7"/>
  </w:num>
  <w:num w:numId="9" w16cid:durableId="843670682">
    <w:abstractNumId w:val="41"/>
  </w:num>
  <w:num w:numId="10" w16cid:durableId="1330715519">
    <w:abstractNumId w:val="51"/>
  </w:num>
  <w:num w:numId="11" w16cid:durableId="2125493947">
    <w:abstractNumId w:val="60"/>
  </w:num>
  <w:num w:numId="12" w16cid:durableId="997998722">
    <w:abstractNumId w:val="15"/>
  </w:num>
  <w:num w:numId="13" w16cid:durableId="1925918201">
    <w:abstractNumId w:val="57"/>
  </w:num>
  <w:num w:numId="14" w16cid:durableId="2146965626">
    <w:abstractNumId w:val="55"/>
  </w:num>
  <w:num w:numId="15" w16cid:durableId="1241015963">
    <w:abstractNumId w:val="6"/>
  </w:num>
  <w:num w:numId="16" w16cid:durableId="1368407959">
    <w:abstractNumId w:val="5"/>
  </w:num>
  <w:num w:numId="17" w16cid:durableId="1405490680">
    <w:abstractNumId w:val="31"/>
  </w:num>
  <w:num w:numId="18" w16cid:durableId="1625232802">
    <w:abstractNumId w:val="33"/>
  </w:num>
  <w:num w:numId="19" w16cid:durableId="515313296">
    <w:abstractNumId w:val="54"/>
  </w:num>
  <w:num w:numId="20" w16cid:durableId="1943687571">
    <w:abstractNumId w:val="2"/>
  </w:num>
  <w:num w:numId="21" w16cid:durableId="1087844885">
    <w:abstractNumId w:val="8"/>
  </w:num>
  <w:num w:numId="22" w16cid:durableId="1181120839">
    <w:abstractNumId w:val="28"/>
  </w:num>
  <w:num w:numId="23" w16cid:durableId="169373444">
    <w:abstractNumId w:val="19"/>
  </w:num>
  <w:num w:numId="24" w16cid:durableId="2077312378">
    <w:abstractNumId w:val="43"/>
  </w:num>
  <w:num w:numId="25" w16cid:durableId="2064676093">
    <w:abstractNumId w:val="39"/>
  </w:num>
  <w:num w:numId="26" w16cid:durableId="1015230499">
    <w:abstractNumId w:val="48"/>
  </w:num>
  <w:num w:numId="27" w16cid:durableId="2047557456">
    <w:abstractNumId w:val="50"/>
  </w:num>
  <w:num w:numId="28" w16cid:durableId="204879612">
    <w:abstractNumId w:val="32"/>
  </w:num>
  <w:num w:numId="29" w16cid:durableId="91509529">
    <w:abstractNumId w:val="4"/>
  </w:num>
  <w:num w:numId="30" w16cid:durableId="1392582794">
    <w:abstractNumId w:val="52"/>
  </w:num>
  <w:num w:numId="31" w16cid:durableId="1569148509">
    <w:abstractNumId w:val="10"/>
  </w:num>
  <w:num w:numId="32" w16cid:durableId="880945138">
    <w:abstractNumId w:val="16"/>
  </w:num>
  <w:num w:numId="33" w16cid:durableId="16203604">
    <w:abstractNumId w:val="56"/>
  </w:num>
  <w:num w:numId="34" w16cid:durableId="2086829490">
    <w:abstractNumId w:val="20"/>
  </w:num>
  <w:num w:numId="35" w16cid:durableId="2081519135">
    <w:abstractNumId w:val="29"/>
  </w:num>
  <w:num w:numId="36" w16cid:durableId="615721090">
    <w:abstractNumId w:val="12"/>
  </w:num>
  <w:num w:numId="37" w16cid:durableId="679744677">
    <w:abstractNumId w:val="58"/>
  </w:num>
  <w:num w:numId="38" w16cid:durableId="927886003">
    <w:abstractNumId w:val="36"/>
  </w:num>
  <w:num w:numId="39" w16cid:durableId="899635030">
    <w:abstractNumId w:val="21"/>
  </w:num>
  <w:num w:numId="40" w16cid:durableId="1435635530">
    <w:abstractNumId w:val="23"/>
  </w:num>
  <w:num w:numId="41" w16cid:durableId="1076364300">
    <w:abstractNumId w:val="45"/>
  </w:num>
  <w:num w:numId="42" w16cid:durableId="225074662">
    <w:abstractNumId w:val="9"/>
  </w:num>
  <w:num w:numId="43" w16cid:durableId="690573101">
    <w:abstractNumId w:val="35"/>
  </w:num>
  <w:num w:numId="44" w16cid:durableId="479809105">
    <w:abstractNumId w:val="38"/>
  </w:num>
  <w:num w:numId="45" w16cid:durableId="862935258">
    <w:abstractNumId w:val="53"/>
  </w:num>
  <w:num w:numId="46" w16cid:durableId="1362825922">
    <w:abstractNumId w:val="37"/>
  </w:num>
  <w:num w:numId="47" w16cid:durableId="767580054">
    <w:abstractNumId w:val="46"/>
  </w:num>
  <w:num w:numId="48" w16cid:durableId="1112362936">
    <w:abstractNumId w:val="3"/>
  </w:num>
  <w:num w:numId="49" w16cid:durableId="637301968">
    <w:abstractNumId w:val="44"/>
  </w:num>
  <w:num w:numId="50" w16cid:durableId="176700130">
    <w:abstractNumId w:val="30"/>
  </w:num>
  <w:num w:numId="51" w16cid:durableId="158431176">
    <w:abstractNumId w:val="24"/>
  </w:num>
  <w:num w:numId="52" w16cid:durableId="1628927437">
    <w:abstractNumId w:val="25"/>
  </w:num>
  <w:num w:numId="53" w16cid:durableId="380178167">
    <w:abstractNumId w:val="0"/>
  </w:num>
  <w:num w:numId="54" w16cid:durableId="10033454">
    <w:abstractNumId w:val="14"/>
  </w:num>
  <w:num w:numId="55" w16cid:durableId="1625190471">
    <w:abstractNumId w:val="13"/>
  </w:num>
  <w:num w:numId="56" w16cid:durableId="1492721270">
    <w:abstractNumId w:val="27"/>
  </w:num>
  <w:num w:numId="57" w16cid:durableId="1776830154">
    <w:abstractNumId w:val="26"/>
  </w:num>
  <w:num w:numId="58" w16cid:durableId="242760795">
    <w:abstractNumId w:val="22"/>
  </w:num>
  <w:num w:numId="59" w16cid:durableId="1640913901">
    <w:abstractNumId w:val="47"/>
  </w:num>
  <w:num w:numId="60" w16cid:durableId="643241190">
    <w:abstractNumId w:val="49"/>
  </w:num>
  <w:num w:numId="61" w16cid:durableId="1718817511">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3DFE"/>
    <w:rsid w:val="00010FD4"/>
    <w:rsid w:val="00015798"/>
    <w:rsid w:val="0001666B"/>
    <w:rsid w:val="000214D9"/>
    <w:rsid w:val="00021FF0"/>
    <w:rsid w:val="00023485"/>
    <w:rsid w:val="00026C02"/>
    <w:rsid w:val="00030140"/>
    <w:rsid w:val="00031FD3"/>
    <w:rsid w:val="000339A3"/>
    <w:rsid w:val="00034D79"/>
    <w:rsid w:val="00035A2D"/>
    <w:rsid w:val="00035FD1"/>
    <w:rsid w:val="0004001D"/>
    <w:rsid w:val="0004369D"/>
    <w:rsid w:val="000500D2"/>
    <w:rsid w:val="000518EF"/>
    <w:rsid w:val="00052311"/>
    <w:rsid w:val="00052525"/>
    <w:rsid w:val="00052833"/>
    <w:rsid w:val="00053300"/>
    <w:rsid w:val="0005499D"/>
    <w:rsid w:val="00055156"/>
    <w:rsid w:val="00056867"/>
    <w:rsid w:val="0006018A"/>
    <w:rsid w:val="000605CC"/>
    <w:rsid w:val="0006081A"/>
    <w:rsid w:val="00071F02"/>
    <w:rsid w:val="00072E42"/>
    <w:rsid w:val="00095EDA"/>
    <w:rsid w:val="000968A8"/>
    <w:rsid w:val="000A3361"/>
    <w:rsid w:val="000A543C"/>
    <w:rsid w:val="000A55C4"/>
    <w:rsid w:val="000A5DD7"/>
    <w:rsid w:val="000B204F"/>
    <w:rsid w:val="000B236B"/>
    <w:rsid w:val="000B3264"/>
    <w:rsid w:val="000B3E71"/>
    <w:rsid w:val="000B7DFC"/>
    <w:rsid w:val="000C15F3"/>
    <w:rsid w:val="000C371D"/>
    <w:rsid w:val="000C3B0E"/>
    <w:rsid w:val="000C4C3E"/>
    <w:rsid w:val="000C6F6C"/>
    <w:rsid w:val="000C75D9"/>
    <w:rsid w:val="000D18A1"/>
    <w:rsid w:val="000D6AD1"/>
    <w:rsid w:val="000E1C5B"/>
    <w:rsid w:val="000E2BBC"/>
    <w:rsid w:val="000E3A40"/>
    <w:rsid w:val="000E4E8E"/>
    <w:rsid w:val="000F07A6"/>
    <w:rsid w:val="000F23F3"/>
    <w:rsid w:val="000F6800"/>
    <w:rsid w:val="000F799C"/>
    <w:rsid w:val="00107839"/>
    <w:rsid w:val="001102AB"/>
    <w:rsid w:val="00110B0D"/>
    <w:rsid w:val="00114D06"/>
    <w:rsid w:val="0011673F"/>
    <w:rsid w:val="0012031E"/>
    <w:rsid w:val="00122DFE"/>
    <w:rsid w:val="00133275"/>
    <w:rsid w:val="0014251E"/>
    <w:rsid w:val="00144EB4"/>
    <w:rsid w:val="00154B96"/>
    <w:rsid w:val="0015564F"/>
    <w:rsid w:val="00160DC8"/>
    <w:rsid w:val="0016599F"/>
    <w:rsid w:val="001718A0"/>
    <w:rsid w:val="00172F1B"/>
    <w:rsid w:val="0018026C"/>
    <w:rsid w:val="00187D51"/>
    <w:rsid w:val="001901ED"/>
    <w:rsid w:val="00190E16"/>
    <w:rsid w:val="001A2981"/>
    <w:rsid w:val="001A69B9"/>
    <w:rsid w:val="001A6B2E"/>
    <w:rsid w:val="001B0673"/>
    <w:rsid w:val="001B4D96"/>
    <w:rsid w:val="001B626E"/>
    <w:rsid w:val="001C0413"/>
    <w:rsid w:val="001C2EA7"/>
    <w:rsid w:val="001C377F"/>
    <w:rsid w:val="001C61F2"/>
    <w:rsid w:val="001D26DF"/>
    <w:rsid w:val="001E260A"/>
    <w:rsid w:val="001E3E62"/>
    <w:rsid w:val="001E681E"/>
    <w:rsid w:val="001F3B7B"/>
    <w:rsid w:val="001F419A"/>
    <w:rsid w:val="001F5B35"/>
    <w:rsid w:val="001F5F73"/>
    <w:rsid w:val="001F6A3C"/>
    <w:rsid w:val="002007BF"/>
    <w:rsid w:val="002038CF"/>
    <w:rsid w:val="00206B78"/>
    <w:rsid w:val="002079C2"/>
    <w:rsid w:val="00212A7A"/>
    <w:rsid w:val="00221468"/>
    <w:rsid w:val="0022369D"/>
    <w:rsid w:val="00226552"/>
    <w:rsid w:val="0023548A"/>
    <w:rsid w:val="002401B4"/>
    <w:rsid w:val="002438ED"/>
    <w:rsid w:val="00247F6C"/>
    <w:rsid w:val="0025419F"/>
    <w:rsid w:val="0026279E"/>
    <w:rsid w:val="002674A8"/>
    <w:rsid w:val="002732BD"/>
    <w:rsid w:val="00276B6B"/>
    <w:rsid w:val="00287D37"/>
    <w:rsid w:val="00287DB0"/>
    <w:rsid w:val="00290617"/>
    <w:rsid w:val="00292835"/>
    <w:rsid w:val="00295844"/>
    <w:rsid w:val="002A42DC"/>
    <w:rsid w:val="002A602B"/>
    <w:rsid w:val="002A7FE5"/>
    <w:rsid w:val="002B1D5C"/>
    <w:rsid w:val="002B44E2"/>
    <w:rsid w:val="002B7709"/>
    <w:rsid w:val="002C1A03"/>
    <w:rsid w:val="002C65E5"/>
    <w:rsid w:val="002D2FF1"/>
    <w:rsid w:val="002D53C1"/>
    <w:rsid w:val="002D5C65"/>
    <w:rsid w:val="002E4B6F"/>
    <w:rsid w:val="002E59E6"/>
    <w:rsid w:val="002F2CC7"/>
    <w:rsid w:val="002F7484"/>
    <w:rsid w:val="00305480"/>
    <w:rsid w:val="00305694"/>
    <w:rsid w:val="00310897"/>
    <w:rsid w:val="00311533"/>
    <w:rsid w:val="0031356A"/>
    <w:rsid w:val="00314B6A"/>
    <w:rsid w:val="00314DC3"/>
    <w:rsid w:val="00323C25"/>
    <w:rsid w:val="003305A5"/>
    <w:rsid w:val="0033162E"/>
    <w:rsid w:val="00331D03"/>
    <w:rsid w:val="00331DD7"/>
    <w:rsid w:val="00333013"/>
    <w:rsid w:val="0034508C"/>
    <w:rsid w:val="00354F46"/>
    <w:rsid w:val="00355A8D"/>
    <w:rsid w:val="00360ED2"/>
    <w:rsid w:val="00361865"/>
    <w:rsid w:val="00377741"/>
    <w:rsid w:val="00380561"/>
    <w:rsid w:val="00382966"/>
    <w:rsid w:val="00382E8C"/>
    <w:rsid w:val="003925C0"/>
    <w:rsid w:val="00392E3D"/>
    <w:rsid w:val="003935B6"/>
    <w:rsid w:val="00396707"/>
    <w:rsid w:val="003A0C37"/>
    <w:rsid w:val="003B2AD8"/>
    <w:rsid w:val="003B79C9"/>
    <w:rsid w:val="003C3771"/>
    <w:rsid w:val="003C61E9"/>
    <w:rsid w:val="003C7AE4"/>
    <w:rsid w:val="003D060E"/>
    <w:rsid w:val="003D1CBD"/>
    <w:rsid w:val="003D3229"/>
    <w:rsid w:val="003D5E9B"/>
    <w:rsid w:val="003D5EB4"/>
    <w:rsid w:val="003D7CDC"/>
    <w:rsid w:val="003E24C7"/>
    <w:rsid w:val="003E661E"/>
    <w:rsid w:val="003E6EE4"/>
    <w:rsid w:val="003F46E8"/>
    <w:rsid w:val="003F50B5"/>
    <w:rsid w:val="003F6063"/>
    <w:rsid w:val="003F71D3"/>
    <w:rsid w:val="003F7430"/>
    <w:rsid w:val="004046E6"/>
    <w:rsid w:val="00407872"/>
    <w:rsid w:val="00415D78"/>
    <w:rsid w:val="004212B6"/>
    <w:rsid w:val="00421D0A"/>
    <w:rsid w:val="00424464"/>
    <w:rsid w:val="0042505C"/>
    <w:rsid w:val="004272CF"/>
    <w:rsid w:val="00435210"/>
    <w:rsid w:val="00436AA5"/>
    <w:rsid w:val="00441A9D"/>
    <w:rsid w:val="00450BBF"/>
    <w:rsid w:val="00454B38"/>
    <w:rsid w:val="004551F8"/>
    <w:rsid w:val="00461B48"/>
    <w:rsid w:val="00466013"/>
    <w:rsid w:val="00467376"/>
    <w:rsid w:val="004827E9"/>
    <w:rsid w:val="00482CD8"/>
    <w:rsid w:val="004831E1"/>
    <w:rsid w:val="00485D19"/>
    <w:rsid w:val="00487855"/>
    <w:rsid w:val="0049041A"/>
    <w:rsid w:val="00496954"/>
    <w:rsid w:val="004A3BD7"/>
    <w:rsid w:val="004A60C7"/>
    <w:rsid w:val="004B0FA6"/>
    <w:rsid w:val="004B1017"/>
    <w:rsid w:val="004B60C8"/>
    <w:rsid w:val="004D5A2A"/>
    <w:rsid w:val="004E7D57"/>
    <w:rsid w:val="004F0603"/>
    <w:rsid w:val="00500C30"/>
    <w:rsid w:val="00502D0A"/>
    <w:rsid w:val="00504B6F"/>
    <w:rsid w:val="0050667B"/>
    <w:rsid w:val="00516FC3"/>
    <w:rsid w:val="00525657"/>
    <w:rsid w:val="00534905"/>
    <w:rsid w:val="005361B8"/>
    <w:rsid w:val="00541160"/>
    <w:rsid w:val="0054572D"/>
    <w:rsid w:val="005472BE"/>
    <w:rsid w:val="00553027"/>
    <w:rsid w:val="005538E5"/>
    <w:rsid w:val="00560EA9"/>
    <w:rsid w:val="0056346A"/>
    <w:rsid w:val="00564ED9"/>
    <w:rsid w:val="00565224"/>
    <w:rsid w:val="005656FD"/>
    <w:rsid w:val="005666CF"/>
    <w:rsid w:val="005667A6"/>
    <w:rsid w:val="00571F18"/>
    <w:rsid w:val="00573D14"/>
    <w:rsid w:val="00577249"/>
    <w:rsid w:val="00580FAE"/>
    <w:rsid w:val="00582190"/>
    <w:rsid w:val="00584DA8"/>
    <w:rsid w:val="0059187D"/>
    <w:rsid w:val="0059243B"/>
    <w:rsid w:val="00592C7D"/>
    <w:rsid w:val="00593D6D"/>
    <w:rsid w:val="00596EEB"/>
    <w:rsid w:val="005A0603"/>
    <w:rsid w:val="005A5C04"/>
    <w:rsid w:val="005C0665"/>
    <w:rsid w:val="005C1247"/>
    <w:rsid w:val="005C6DAA"/>
    <w:rsid w:val="005C73EE"/>
    <w:rsid w:val="005D1BFE"/>
    <w:rsid w:val="005D732D"/>
    <w:rsid w:val="005E1586"/>
    <w:rsid w:val="005F7997"/>
    <w:rsid w:val="005F7E74"/>
    <w:rsid w:val="006044ED"/>
    <w:rsid w:val="006055FD"/>
    <w:rsid w:val="006168AE"/>
    <w:rsid w:val="006204DF"/>
    <w:rsid w:val="00620681"/>
    <w:rsid w:val="00620C88"/>
    <w:rsid w:val="006211C9"/>
    <w:rsid w:val="00631C08"/>
    <w:rsid w:val="0064254F"/>
    <w:rsid w:val="00650805"/>
    <w:rsid w:val="006609F0"/>
    <w:rsid w:val="00665D12"/>
    <w:rsid w:val="00666B8A"/>
    <w:rsid w:val="0067360E"/>
    <w:rsid w:val="00683D5E"/>
    <w:rsid w:val="00684A7C"/>
    <w:rsid w:val="006909B8"/>
    <w:rsid w:val="006A5426"/>
    <w:rsid w:val="006B0A34"/>
    <w:rsid w:val="006D49CA"/>
    <w:rsid w:val="006D6B9F"/>
    <w:rsid w:val="006F14EB"/>
    <w:rsid w:val="006F4B26"/>
    <w:rsid w:val="00700C22"/>
    <w:rsid w:val="007040DB"/>
    <w:rsid w:val="00712B71"/>
    <w:rsid w:val="00713053"/>
    <w:rsid w:val="00714943"/>
    <w:rsid w:val="00714DDD"/>
    <w:rsid w:val="0071622A"/>
    <w:rsid w:val="00717B16"/>
    <w:rsid w:val="00720E1F"/>
    <w:rsid w:val="00733A00"/>
    <w:rsid w:val="00735826"/>
    <w:rsid w:val="00745BEC"/>
    <w:rsid w:val="0076168A"/>
    <w:rsid w:val="007652C7"/>
    <w:rsid w:val="007667CD"/>
    <w:rsid w:val="007714E5"/>
    <w:rsid w:val="00780551"/>
    <w:rsid w:val="0078122B"/>
    <w:rsid w:val="00783A46"/>
    <w:rsid w:val="00785272"/>
    <w:rsid w:val="00785C50"/>
    <w:rsid w:val="007923E4"/>
    <w:rsid w:val="00796C16"/>
    <w:rsid w:val="007A431D"/>
    <w:rsid w:val="007B30E1"/>
    <w:rsid w:val="007B3994"/>
    <w:rsid w:val="007B3F56"/>
    <w:rsid w:val="007C028C"/>
    <w:rsid w:val="007C2D75"/>
    <w:rsid w:val="007C5374"/>
    <w:rsid w:val="007D0487"/>
    <w:rsid w:val="007D266F"/>
    <w:rsid w:val="007D4D25"/>
    <w:rsid w:val="007E24DF"/>
    <w:rsid w:val="007E37C7"/>
    <w:rsid w:val="007E3ABB"/>
    <w:rsid w:val="007E5ACD"/>
    <w:rsid w:val="007F49A5"/>
    <w:rsid w:val="007F7CF2"/>
    <w:rsid w:val="00805AA2"/>
    <w:rsid w:val="00816389"/>
    <w:rsid w:val="00820D15"/>
    <w:rsid w:val="00822C50"/>
    <w:rsid w:val="00825D60"/>
    <w:rsid w:val="00833738"/>
    <w:rsid w:val="00840111"/>
    <w:rsid w:val="00841F70"/>
    <w:rsid w:val="00841FA6"/>
    <w:rsid w:val="008421DC"/>
    <w:rsid w:val="00846E19"/>
    <w:rsid w:val="00861033"/>
    <w:rsid w:val="00865254"/>
    <w:rsid w:val="00865868"/>
    <w:rsid w:val="00874052"/>
    <w:rsid w:val="008765C2"/>
    <w:rsid w:val="0089544A"/>
    <w:rsid w:val="00895B1B"/>
    <w:rsid w:val="008A193F"/>
    <w:rsid w:val="008A5456"/>
    <w:rsid w:val="008A74F8"/>
    <w:rsid w:val="008B015F"/>
    <w:rsid w:val="008B44B5"/>
    <w:rsid w:val="008C148D"/>
    <w:rsid w:val="008C3BDB"/>
    <w:rsid w:val="008C3FDB"/>
    <w:rsid w:val="008C64D6"/>
    <w:rsid w:val="008C68A4"/>
    <w:rsid w:val="008D249F"/>
    <w:rsid w:val="008D2EDC"/>
    <w:rsid w:val="008D4887"/>
    <w:rsid w:val="008D7F9D"/>
    <w:rsid w:val="008E3A37"/>
    <w:rsid w:val="008F3B4E"/>
    <w:rsid w:val="008F6071"/>
    <w:rsid w:val="008F7A8E"/>
    <w:rsid w:val="0090045E"/>
    <w:rsid w:val="009008C7"/>
    <w:rsid w:val="00901FE7"/>
    <w:rsid w:val="00916397"/>
    <w:rsid w:val="0092419E"/>
    <w:rsid w:val="00924DC5"/>
    <w:rsid w:val="0093069D"/>
    <w:rsid w:val="009358A3"/>
    <w:rsid w:val="00937033"/>
    <w:rsid w:val="00942C9C"/>
    <w:rsid w:val="009468AC"/>
    <w:rsid w:val="00957C33"/>
    <w:rsid w:val="009605D3"/>
    <w:rsid w:val="009631FB"/>
    <w:rsid w:val="00965DF3"/>
    <w:rsid w:val="00972519"/>
    <w:rsid w:val="00977E5B"/>
    <w:rsid w:val="009A131D"/>
    <w:rsid w:val="009A45B4"/>
    <w:rsid w:val="009A57EA"/>
    <w:rsid w:val="009A7666"/>
    <w:rsid w:val="009B2888"/>
    <w:rsid w:val="009B28DD"/>
    <w:rsid w:val="009B2956"/>
    <w:rsid w:val="009B4FDC"/>
    <w:rsid w:val="009C0628"/>
    <w:rsid w:val="009C1D71"/>
    <w:rsid w:val="009C5DCC"/>
    <w:rsid w:val="009D1088"/>
    <w:rsid w:val="009D2660"/>
    <w:rsid w:val="009D2E3A"/>
    <w:rsid w:val="009D4A53"/>
    <w:rsid w:val="009D5EEE"/>
    <w:rsid w:val="009D7369"/>
    <w:rsid w:val="009E0432"/>
    <w:rsid w:val="009E584A"/>
    <w:rsid w:val="009E5B21"/>
    <w:rsid w:val="009E5DF0"/>
    <w:rsid w:val="009E711B"/>
    <w:rsid w:val="009E7984"/>
    <w:rsid w:val="009F42EA"/>
    <w:rsid w:val="009F66F1"/>
    <w:rsid w:val="00A00361"/>
    <w:rsid w:val="00A01727"/>
    <w:rsid w:val="00A01803"/>
    <w:rsid w:val="00A02C72"/>
    <w:rsid w:val="00A0764A"/>
    <w:rsid w:val="00A116D2"/>
    <w:rsid w:val="00A14B7D"/>
    <w:rsid w:val="00A17866"/>
    <w:rsid w:val="00A33F7D"/>
    <w:rsid w:val="00A37890"/>
    <w:rsid w:val="00A40FCE"/>
    <w:rsid w:val="00A44DF8"/>
    <w:rsid w:val="00A454D4"/>
    <w:rsid w:val="00A538FA"/>
    <w:rsid w:val="00A56C0C"/>
    <w:rsid w:val="00A628F3"/>
    <w:rsid w:val="00A638F0"/>
    <w:rsid w:val="00A64219"/>
    <w:rsid w:val="00A741B8"/>
    <w:rsid w:val="00A779A7"/>
    <w:rsid w:val="00A87553"/>
    <w:rsid w:val="00AA0F0E"/>
    <w:rsid w:val="00AA3F20"/>
    <w:rsid w:val="00AA55A3"/>
    <w:rsid w:val="00AB294D"/>
    <w:rsid w:val="00AB2FC9"/>
    <w:rsid w:val="00AB4802"/>
    <w:rsid w:val="00AB5F36"/>
    <w:rsid w:val="00AC0AED"/>
    <w:rsid w:val="00AC0DD1"/>
    <w:rsid w:val="00AC4112"/>
    <w:rsid w:val="00AC44E1"/>
    <w:rsid w:val="00AC6897"/>
    <w:rsid w:val="00AD4F08"/>
    <w:rsid w:val="00AE5108"/>
    <w:rsid w:val="00B072C1"/>
    <w:rsid w:val="00B0784D"/>
    <w:rsid w:val="00B139C9"/>
    <w:rsid w:val="00B17965"/>
    <w:rsid w:val="00B208ED"/>
    <w:rsid w:val="00B25AF5"/>
    <w:rsid w:val="00B2698D"/>
    <w:rsid w:val="00B26F32"/>
    <w:rsid w:val="00B36110"/>
    <w:rsid w:val="00B40173"/>
    <w:rsid w:val="00B43C3F"/>
    <w:rsid w:val="00B47638"/>
    <w:rsid w:val="00B476AE"/>
    <w:rsid w:val="00B57987"/>
    <w:rsid w:val="00B65D44"/>
    <w:rsid w:val="00B707A5"/>
    <w:rsid w:val="00B73374"/>
    <w:rsid w:val="00B73EBD"/>
    <w:rsid w:val="00B75C85"/>
    <w:rsid w:val="00B82AA4"/>
    <w:rsid w:val="00B940F8"/>
    <w:rsid w:val="00B94DC1"/>
    <w:rsid w:val="00BA1072"/>
    <w:rsid w:val="00BA171F"/>
    <w:rsid w:val="00BA7F4C"/>
    <w:rsid w:val="00BB17A6"/>
    <w:rsid w:val="00BB2530"/>
    <w:rsid w:val="00BB42D5"/>
    <w:rsid w:val="00BB564C"/>
    <w:rsid w:val="00BC03D3"/>
    <w:rsid w:val="00BC2F2C"/>
    <w:rsid w:val="00BC45B9"/>
    <w:rsid w:val="00BD43E4"/>
    <w:rsid w:val="00BE7251"/>
    <w:rsid w:val="00BF2F53"/>
    <w:rsid w:val="00BF7E69"/>
    <w:rsid w:val="00C0056F"/>
    <w:rsid w:val="00C017BC"/>
    <w:rsid w:val="00C03ABA"/>
    <w:rsid w:val="00C10395"/>
    <w:rsid w:val="00C13BBF"/>
    <w:rsid w:val="00C13ECB"/>
    <w:rsid w:val="00C14314"/>
    <w:rsid w:val="00C268A2"/>
    <w:rsid w:val="00C31A90"/>
    <w:rsid w:val="00C31C0C"/>
    <w:rsid w:val="00C34CE6"/>
    <w:rsid w:val="00C408AF"/>
    <w:rsid w:val="00C421E9"/>
    <w:rsid w:val="00C47D0C"/>
    <w:rsid w:val="00C5008A"/>
    <w:rsid w:val="00C50C34"/>
    <w:rsid w:val="00C510B0"/>
    <w:rsid w:val="00C52B91"/>
    <w:rsid w:val="00C54903"/>
    <w:rsid w:val="00C55E6B"/>
    <w:rsid w:val="00C670FD"/>
    <w:rsid w:val="00C709AE"/>
    <w:rsid w:val="00C73525"/>
    <w:rsid w:val="00C746B0"/>
    <w:rsid w:val="00C74B49"/>
    <w:rsid w:val="00C7523C"/>
    <w:rsid w:val="00C77430"/>
    <w:rsid w:val="00C812BE"/>
    <w:rsid w:val="00C8156F"/>
    <w:rsid w:val="00C849A6"/>
    <w:rsid w:val="00C85EA0"/>
    <w:rsid w:val="00C8724F"/>
    <w:rsid w:val="00CA69BE"/>
    <w:rsid w:val="00CA7CD3"/>
    <w:rsid w:val="00CB0688"/>
    <w:rsid w:val="00CB77B4"/>
    <w:rsid w:val="00CC4C38"/>
    <w:rsid w:val="00CC4D95"/>
    <w:rsid w:val="00CC4F11"/>
    <w:rsid w:val="00CD6870"/>
    <w:rsid w:val="00CD68F8"/>
    <w:rsid w:val="00CE0753"/>
    <w:rsid w:val="00CE1D79"/>
    <w:rsid w:val="00CE2ACD"/>
    <w:rsid w:val="00CF0019"/>
    <w:rsid w:val="00CF6C16"/>
    <w:rsid w:val="00D0579A"/>
    <w:rsid w:val="00D07056"/>
    <w:rsid w:val="00D121CF"/>
    <w:rsid w:val="00D138BD"/>
    <w:rsid w:val="00D139D7"/>
    <w:rsid w:val="00D14602"/>
    <w:rsid w:val="00D14FFD"/>
    <w:rsid w:val="00D24E83"/>
    <w:rsid w:val="00D31129"/>
    <w:rsid w:val="00D31368"/>
    <w:rsid w:val="00D31432"/>
    <w:rsid w:val="00D31754"/>
    <w:rsid w:val="00D40662"/>
    <w:rsid w:val="00D40F74"/>
    <w:rsid w:val="00D419CB"/>
    <w:rsid w:val="00D42A15"/>
    <w:rsid w:val="00D42F56"/>
    <w:rsid w:val="00D43BAF"/>
    <w:rsid w:val="00D46207"/>
    <w:rsid w:val="00D46E6C"/>
    <w:rsid w:val="00D54F97"/>
    <w:rsid w:val="00D56C24"/>
    <w:rsid w:val="00D5753A"/>
    <w:rsid w:val="00D65C58"/>
    <w:rsid w:val="00D704DF"/>
    <w:rsid w:val="00D709AD"/>
    <w:rsid w:val="00D71232"/>
    <w:rsid w:val="00D76664"/>
    <w:rsid w:val="00D7689F"/>
    <w:rsid w:val="00D8714B"/>
    <w:rsid w:val="00D90114"/>
    <w:rsid w:val="00D903BD"/>
    <w:rsid w:val="00D908EB"/>
    <w:rsid w:val="00D92C9E"/>
    <w:rsid w:val="00D93770"/>
    <w:rsid w:val="00DA5B1B"/>
    <w:rsid w:val="00DB1F61"/>
    <w:rsid w:val="00DC0B35"/>
    <w:rsid w:val="00DC5641"/>
    <w:rsid w:val="00DC7C38"/>
    <w:rsid w:val="00DD2DEF"/>
    <w:rsid w:val="00DD2F68"/>
    <w:rsid w:val="00DD3DE2"/>
    <w:rsid w:val="00DD48BA"/>
    <w:rsid w:val="00DE0832"/>
    <w:rsid w:val="00DE1C66"/>
    <w:rsid w:val="00DE4006"/>
    <w:rsid w:val="00DE57D7"/>
    <w:rsid w:val="00DF02ED"/>
    <w:rsid w:val="00DF091B"/>
    <w:rsid w:val="00DF39A2"/>
    <w:rsid w:val="00DF6625"/>
    <w:rsid w:val="00DF6B7D"/>
    <w:rsid w:val="00DF6C6A"/>
    <w:rsid w:val="00DF6D85"/>
    <w:rsid w:val="00E00E84"/>
    <w:rsid w:val="00E04A9D"/>
    <w:rsid w:val="00E0539F"/>
    <w:rsid w:val="00E1308F"/>
    <w:rsid w:val="00E20873"/>
    <w:rsid w:val="00E213AC"/>
    <w:rsid w:val="00E261DE"/>
    <w:rsid w:val="00E32A0B"/>
    <w:rsid w:val="00E32FB6"/>
    <w:rsid w:val="00E37264"/>
    <w:rsid w:val="00E377FF"/>
    <w:rsid w:val="00E40280"/>
    <w:rsid w:val="00E40DA1"/>
    <w:rsid w:val="00E4149B"/>
    <w:rsid w:val="00E44427"/>
    <w:rsid w:val="00E451E7"/>
    <w:rsid w:val="00E45E01"/>
    <w:rsid w:val="00E47157"/>
    <w:rsid w:val="00E56D94"/>
    <w:rsid w:val="00E61EA5"/>
    <w:rsid w:val="00E64E83"/>
    <w:rsid w:val="00E70FC0"/>
    <w:rsid w:val="00E712B0"/>
    <w:rsid w:val="00E72453"/>
    <w:rsid w:val="00E852F9"/>
    <w:rsid w:val="00E87F9A"/>
    <w:rsid w:val="00E90281"/>
    <w:rsid w:val="00EA063C"/>
    <w:rsid w:val="00EA1FC2"/>
    <w:rsid w:val="00EA54BC"/>
    <w:rsid w:val="00EA7E38"/>
    <w:rsid w:val="00EB0EEF"/>
    <w:rsid w:val="00EB28EA"/>
    <w:rsid w:val="00EB35D9"/>
    <w:rsid w:val="00EB3DDB"/>
    <w:rsid w:val="00EB7ED3"/>
    <w:rsid w:val="00EC33EB"/>
    <w:rsid w:val="00EC6375"/>
    <w:rsid w:val="00EC6DBF"/>
    <w:rsid w:val="00ED19F9"/>
    <w:rsid w:val="00ED2BBF"/>
    <w:rsid w:val="00ED2F48"/>
    <w:rsid w:val="00EE0382"/>
    <w:rsid w:val="00EE1231"/>
    <w:rsid w:val="00EE59A4"/>
    <w:rsid w:val="00EF2AEC"/>
    <w:rsid w:val="00EF327D"/>
    <w:rsid w:val="00F02C0F"/>
    <w:rsid w:val="00F07161"/>
    <w:rsid w:val="00F15F30"/>
    <w:rsid w:val="00F16CF3"/>
    <w:rsid w:val="00F20596"/>
    <w:rsid w:val="00F332E5"/>
    <w:rsid w:val="00F352C3"/>
    <w:rsid w:val="00F42EEF"/>
    <w:rsid w:val="00F4323C"/>
    <w:rsid w:val="00F43E31"/>
    <w:rsid w:val="00F44B68"/>
    <w:rsid w:val="00F53EE5"/>
    <w:rsid w:val="00F6112C"/>
    <w:rsid w:val="00F614E7"/>
    <w:rsid w:val="00F66C45"/>
    <w:rsid w:val="00F72653"/>
    <w:rsid w:val="00F740FA"/>
    <w:rsid w:val="00F751EF"/>
    <w:rsid w:val="00F7526F"/>
    <w:rsid w:val="00F76BA6"/>
    <w:rsid w:val="00F8000E"/>
    <w:rsid w:val="00F836C1"/>
    <w:rsid w:val="00F91D47"/>
    <w:rsid w:val="00F91FEC"/>
    <w:rsid w:val="00F9640A"/>
    <w:rsid w:val="00FA00A0"/>
    <w:rsid w:val="00FA131E"/>
    <w:rsid w:val="00FA31BB"/>
    <w:rsid w:val="00FA5A57"/>
    <w:rsid w:val="00FA7AEB"/>
    <w:rsid w:val="00FB042F"/>
    <w:rsid w:val="00FB26DD"/>
    <w:rsid w:val="00FB45B7"/>
    <w:rsid w:val="00FB4F00"/>
    <w:rsid w:val="00FC6BFD"/>
    <w:rsid w:val="00FD40BF"/>
    <w:rsid w:val="00FD6308"/>
    <w:rsid w:val="00FE3171"/>
    <w:rsid w:val="00FF078B"/>
    <w:rsid w:val="00FF5126"/>
    <w:rsid w:val="00FF7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2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semiHidden/>
    <w:unhideWhenUsed/>
    <w:qFormat/>
    <w:rsid w:val="006609F0"/>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rsid w:val="006609F0"/>
    <w:pPr>
      <w:keepNext/>
      <w:jc w:val="center"/>
      <w:outlineLvl w:val="2"/>
    </w:pPr>
    <w:rPr>
      <w:rFonts w:ascii="Arial" w:hAnsi="Arial"/>
      <w:b/>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rsid w:val="00D92C9E"/>
    <w:pPr>
      <w:tabs>
        <w:tab w:val="center" w:pos="4252"/>
        <w:tab w:val="right" w:pos="8504"/>
      </w:tabs>
    </w:pPr>
  </w:style>
  <w:style w:type="character" w:customStyle="1" w:styleId="RodapChar">
    <w:name w:val="Rodapé Char"/>
    <w:basedOn w:val="Fontepargpadro"/>
    <w:link w:val="Rodap"/>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aliases w:val="Paragrafo,Lista Colorida - Ênfase 11"/>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aliases w:val="Paragrafo Char,Lista Colorida - Ênfase 11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paragraph" w:customStyle="1" w:styleId="Corpodetexto21">
    <w:name w:val="Corpo de texto 21"/>
    <w:basedOn w:val="Normal"/>
    <w:link w:val="Corpodetexto21Char"/>
    <w:rsid w:val="00977E5B"/>
    <w:pPr>
      <w:widowControl w:val="0"/>
      <w:jc w:val="both"/>
    </w:pPr>
    <w:rPr>
      <w:rFonts w:ascii="Arial" w:hAnsi="Arial"/>
      <w:szCs w:val="20"/>
    </w:rPr>
  </w:style>
  <w:style w:type="character" w:customStyle="1" w:styleId="Corpodetexto21Char">
    <w:name w:val="Corpo de texto 21 Char"/>
    <w:link w:val="Corpodetexto21"/>
    <w:rsid w:val="00977E5B"/>
    <w:rPr>
      <w:rFonts w:ascii="Arial" w:eastAsia="Times New Roman" w:hAnsi="Arial" w:cs="Times New Roman"/>
      <w:sz w:val="24"/>
      <w:szCs w:val="20"/>
      <w:lang w:eastAsia="pt-BR"/>
    </w:rPr>
  </w:style>
  <w:style w:type="paragraph" w:customStyle="1" w:styleId="Contedodatabela">
    <w:name w:val="Conteúdo da tabela"/>
    <w:basedOn w:val="WW-Padro"/>
    <w:rsid w:val="003B79C9"/>
    <w:pPr>
      <w:suppressLineNumbers/>
    </w:pPr>
    <w:rPr>
      <w:kern w:val="2"/>
    </w:rPr>
  </w:style>
  <w:style w:type="paragraph" w:customStyle="1" w:styleId="Ttulodetabela">
    <w:name w:val="Título de tabela"/>
    <w:basedOn w:val="Contedodatabela"/>
    <w:rsid w:val="003B79C9"/>
    <w:pPr>
      <w:jc w:val="center"/>
    </w:pPr>
    <w:rPr>
      <w:b/>
      <w:bCs/>
    </w:rPr>
  </w:style>
  <w:style w:type="character" w:customStyle="1" w:styleId="Ttulo2Char">
    <w:name w:val="Título 2 Char"/>
    <w:basedOn w:val="Fontepargpadro"/>
    <w:link w:val="Ttulo2"/>
    <w:semiHidden/>
    <w:rsid w:val="006609F0"/>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6609F0"/>
    <w:rPr>
      <w:rFonts w:ascii="Arial" w:eastAsia="Times New Roman" w:hAnsi="Arial" w:cs="Times New Roman"/>
      <w:b/>
      <w:sz w:val="24"/>
      <w:szCs w:val="24"/>
      <w:lang w:eastAsia="pt-BR"/>
    </w:rPr>
  </w:style>
  <w:style w:type="character" w:customStyle="1" w:styleId="CharChar0">
    <w:name w:val="Char Char"/>
    <w:rsid w:val="006609F0"/>
    <w:rPr>
      <w:rFonts w:ascii="Courier New" w:hAnsi="Courier New"/>
    </w:rPr>
  </w:style>
  <w:style w:type="paragraph" w:styleId="NormalWeb">
    <w:name w:val="Normal (Web)"/>
    <w:basedOn w:val="Normal"/>
    <w:uiPriority w:val="99"/>
    <w:unhideWhenUsed/>
    <w:rsid w:val="006609F0"/>
    <w:pPr>
      <w:spacing w:before="100" w:beforeAutospacing="1" w:after="100" w:afterAutospacing="1"/>
    </w:pPr>
  </w:style>
  <w:style w:type="character" w:styleId="Forte">
    <w:name w:val="Strong"/>
    <w:uiPriority w:val="22"/>
    <w:qFormat/>
    <w:rsid w:val="006609F0"/>
    <w:rPr>
      <w:b/>
      <w:bCs/>
    </w:rPr>
  </w:style>
  <w:style w:type="paragraph" w:styleId="Subttulo">
    <w:name w:val="Subtitle"/>
    <w:basedOn w:val="Normal"/>
    <w:next w:val="Normal"/>
    <w:link w:val="SubttuloChar"/>
    <w:qFormat/>
    <w:rsid w:val="006609F0"/>
    <w:pPr>
      <w:spacing w:after="60"/>
      <w:jc w:val="center"/>
      <w:outlineLvl w:val="1"/>
    </w:pPr>
    <w:rPr>
      <w:rFonts w:ascii="Cambria" w:hAnsi="Cambria"/>
    </w:rPr>
  </w:style>
  <w:style w:type="character" w:customStyle="1" w:styleId="SubttuloChar">
    <w:name w:val="Subtítulo Char"/>
    <w:basedOn w:val="Fontepargpadro"/>
    <w:link w:val="Subttulo"/>
    <w:rsid w:val="006609F0"/>
    <w:rPr>
      <w:rFonts w:ascii="Cambria" w:eastAsia="Times New Roman" w:hAnsi="Cambria" w:cs="Times New Roman"/>
      <w:sz w:val="24"/>
      <w:szCs w:val="24"/>
      <w:lang w:eastAsia="pt-BR"/>
    </w:rPr>
  </w:style>
  <w:style w:type="character" w:customStyle="1" w:styleId="ilfuvd">
    <w:name w:val="ilfuvd"/>
    <w:rsid w:val="006609F0"/>
  </w:style>
  <w:style w:type="paragraph" w:styleId="Recuodecorpodetexto">
    <w:name w:val="Body Text Indent"/>
    <w:basedOn w:val="Normal"/>
    <w:link w:val="RecuodecorpodetextoChar"/>
    <w:rsid w:val="006609F0"/>
    <w:pPr>
      <w:spacing w:before="100" w:beforeAutospacing="1" w:after="100" w:afterAutospacing="1"/>
    </w:pPr>
  </w:style>
  <w:style w:type="character" w:customStyle="1" w:styleId="RecuodecorpodetextoChar">
    <w:name w:val="Recuo de corpo de texto Char"/>
    <w:basedOn w:val="Fontepargpadro"/>
    <w:link w:val="Recuodecorpodetexto"/>
    <w:rsid w:val="006609F0"/>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609F0"/>
    <w:rPr>
      <w:color w:val="954F72" w:themeColor="followedHyperlink"/>
      <w:u w:val="single"/>
    </w:rPr>
  </w:style>
  <w:style w:type="character" w:customStyle="1" w:styleId="CharChar1">
    <w:name w:val="Char Char"/>
    <w:rsid w:val="009C062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65</Pages>
  <Words>28573</Words>
  <Characters>154300</Characters>
  <Application>Microsoft Office Word</Application>
  <DocSecurity>0</DocSecurity>
  <Lines>1285</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43</cp:revision>
  <cp:lastPrinted>2024-10-18T14:33:00Z</cp:lastPrinted>
  <dcterms:created xsi:type="dcterms:W3CDTF">2024-10-01T13:33:00Z</dcterms:created>
  <dcterms:modified xsi:type="dcterms:W3CDTF">2024-11-27T18:41:00Z</dcterms:modified>
</cp:coreProperties>
</file>