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82F" w14:textId="77777777" w:rsidR="00D92C9E" w:rsidRDefault="00D92C9E" w:rsidP="00362C9D">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CD491E" w:rsidRDefault="000241BA" w:rsidP="00362C9D">
      <w:pPr>
        <w:autoSpaceDE w:val="0"/>
        <w:autoSpaceDN w:val="0"/>
        <w:adjustRightInd w:val="0"/>
        <w:rPr>
          <w:rFonts w:ascii="Arial" w:eastAsiaTheme="minorHAnsi" w:hAnsi="Arial" w:cs="Arial"/>
          <w:color w:val="000000" w:themeColor="text1"/>
          <w:lang w:eastAsia="en-US"/>
        </w:rPr>
      </w:pPr>
    </w:p>
    <w:p w14:paraId="6734EE47" w14:textId="4F2FC9F1" w:rsidR="000241BA" w:rsidRPr="0005639D" w:rsidRDefault="000241BA" w:rsidP="00362C9D">
      <w:pPr>
        <w:autoSpaceDE w:val="0"/>
        <w:autoSpaceDN w:val="0"/>
        <w:adjustRightInd w:val="0"/>
        <w:rPr>
          <w:rFonts w:ascii="Arial" w:eastAsiaTheme="minorHAnsi" w:hAnsi="Arial" w:cs="Arial"/>
          <w:sz w:val="28"/>
          <w:szCs w:val="28"/>
          <w:lang w:eastAsia="en-US"/>
        </w:rPr>
      </w:pPr>
      <w:r w:rsidRPr="00CD491E">
        <w:rPr>
          <w:rFonts w:ascii="Arial" w:eastAsiaTheme="minorHAnsi" w:hAnsi="Arial" w:cs="Arial"/>
          <w:color w:val="000000" w:themeColor="text1"/>
          <w:lang w:eastAsia="en-US"/>
        </w:rPr>
        <w:t xml:space="preserve"> </w:t>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05639D">
        <w:rPr>
          <w:rFonts w:ascii="Arial" w:eastAsiaTheme="minorHAnsi" w:hAnsi="Arial" w:cs="Arial"/>
          <w:b/>
          <w:bCs/>
          <w:sz w:val="28"/>
          <w:szCs w:val="28"/>
          <w:lang w:eastAsia="en-US"/>
        </w:rPr>
        <w:t xml:space="preserve">PREGÃO Nº </w:t>
      </w:r>
      <w:r w:rsidR="0005639D" w:rsidRPr="0005639D">
        <w:rPr>
          <w:rFonts w:ascii="Arial" w:eastAsiaTheme="minorHAnsi" w:hAnsi="Arial" w:cs="Arial"/>
          <w:b/>
          <w:bCs/>
          <w:sz w:val="28"/>
          <w:szCs w:val="28"/>
          <w:lang w:eastAsia="en-US"/>
        </w:rPr>
        <w:t>24</w:t>
      </w:r>
      <w:r w:rsidRPr="0005639D">
        <w:rPr>
          <w:rFonts w:ascii="Arial" w:eastAsiaTheme="minorHAnsi" w:hAnsi="Arial" w:cs="Arial"/>
          <w:b/>
          <w:bCs/>
          <w:sz w:val="28"/>
          <w:szCs w:val="28"/>
          <w:lang w:eastAsia="en-US"/>
        </w:rPr>
        <w:t>/202</w:t>
      </w:r>
      <w:r w:rsidR="00034EC9" w:rsidRPr="0005639D">
        <w:rPr>
          <w:rFonts w:ascii="Arial" w:eastAsiaTheme="minorHAnsi" w:hAnsi="Arial" w:cs="Arial"/>
          <w:b/>
          <w:bCs/>
          <w:sz w:val="28"/>
          <w:szCs w:val="28"/>
          <w:lang w:eastAsia="en-US"/>
        </w:rPr>
        <w:t>5</w:t>
      </w:r>
      <w:r w:rsidRPr="0005639D">
        <w:rPr>
          <w:rFonts w:ascii="Arial" w:eastAsiaTheme="minorHAnsi" w:hAnsi="Arial" w:cs="Arial"/>
          <w:b/>
          <w:bCs/>
          <w:sz w:val="28"/>
          <w:szCs w:val="28"/>
          <w:lang w:eastAsia="en-US"/>
        </w:rPr>
        <w:t xml:space="preserve"> </w:t>
      </w:r>
    </w:p>
    <w:p w14:paraId="5808E1E0" w14:textId="10FDBA1A" w:rsidR="00F53EE5" w:rsidRPr="0005639D" w:rsidRDefault="000241BA" w:rsidP="00362C9D">
      <w:pPr>
        <w:jc w:val="center"/>
        <w:rPr>
          <w:rFonts w:ascii="Arial" w:eastAsiaTheme="minorHAnsi" w:hAnsi="Arial" w:cs="Arial"/>
          <w:b/>
          <w:bCs/>
          <w:sz w:val="28"/>
          <w:szCs w:val="28"/>
          <w:lang w:eastAsia="en-US"/>
        </w:rPr>
      </w:pPr>
      <w:r w:rsidRPr="0005639D">
        <w:rPr>
          <w:rFonts w:ascii="Arial" w:eastAsiaTheme="minorHAnsi" w:hAnsi="Arial" w:cs="Arial"/>
          <w:b/>
          <w:bCs/>
          <w:sz w:val="28"/>
          <w:szCs w:val="28"/>
          <w:lang w:eastAsia="en-US"/>
        </w:rPr>
        <w:t>COMPRASGOV</w:t>
      </w:r>
      <w:r w:rsidR="001A3347" w:rsidRPr="0005639D">
        <w:rPr>
          <w:rFonts w:ascii="Arial" w:eastAsiaTheme="minorHAnsi" w:hAnsi="Arial" w:cs="Arial"/>
          <w:b/>
          <w:bCs/>
          <w:sz w:val="28"/>
          <w:szCs w:val="28"/>
          <w:lang w:eastAsia="en-US"/>
        </w:rPr>
        <w:t xml:space="preserve"> Nº</w:t>
      </w:r>
      <w:r w:rsidRPr="0005639D">
        <w:rPr>
          <w:rFonts w:ascii="Arial" w:eastAsiaTheme="minorHAnsi" w:hAnsi="Arial" w:cs="Arial"/>
          <w:b/>
          <w:bCs/>
          <w:sz w:val="28"/>
          <w:szCs w:val="28"/>
          <w:lang w:eastAsia="en-US"/>
        </w:rPr>
        <w:t xml:space="preserve"> 900</w:t>
      </w:r>
      <w:r w:rsidR="0005639D" w:rsidRPr="0005639D">
        <w:rPr>
          <w:rFonts w:ascii="Arial" w:eastAsiaTheme="minorHAnsi" w:hAnsi="Arial" w:cs="Arial"/>
          <w:b/>
          <w:bCs/>
          <w:sz w:val="28"/>
          <w:szCs w:val="28"/>
          <w:lang w:eastAsia="en-US"/>
        </w:rPr>
        <w:t>24</w:t>
      </w:r>
      <w:r w:rsidRPr="0005639D">
        <w:rPr>
          <w:rFonts w:ascii="Arial" w:eastAsiaTheme="minorHAnsi" w:hAnsi="Arial" w:cs="Arial"/>
          <w:b/>
          <w:bCs/>
          <w:sz w:val="28"/>
          <w:szCs w:val="28"/>
          <w:lang w:eastAsia="en-US"/>
        </w:rPr>
        <w:t>/202</w:t>
      </w:r>
      <w:r w:rsidR="00034EC9" w:rsidRPr="0005639D">
        <w:rPr>
          <w:rFonts w:ascii="Arial" w:eastAsiaTheme="minorHAnsi" w:hAnsi="Arial" w:cs="Arial"/>
          <w:b/>
          <w:bCs/>
          <w:sz w:val="28"/>
          <w:szCs w:val="28"/>
          <w:lang w:eastAsia="en-US"/>
        </w:rPr>
        <w:t>5</w:t>
      </w:r>
    </w:p>
    <w:p w14:paraId="3C12DCF4" w14:textId="77777777" w:rsidR="000241BA" w:rsidRPr="0005639D" w:rsidRDefault="000241BA" w:rsidP="00362C9D">
      <w:pPr>
        <w:jc w:val="center"/>
        <w:rPr>
          <w:rFonts w:ascii="Arial" w:eastAsia="Arial Unicode MS" w:hAnsi="Arial" w:cs="Arial"/>
          <w:b/>
          <w:sz w:val="28"/>
          <w:szCs w:val="28"/>
        </w:rPr>
      </w:pPr>
    </w:p>
    <w:p w14:paraId="08D94C30" w14:textId="77777777" w:rsidR="00D92C9E" w:rsidRPr="0005639D" w:rsidRDefault="00D92C9E" w:rsidP="00362C9D">
      <w:pPr>
        <w:rPr>
          <w:rFonts w:ascii="Arial" w:eastAsia="Arial Unicode MS" w:hAnsi="Arial" w:cs="Arial"/>
          <w:b/>
          <w:sz w:val="20"/>
          <w:szCs w:val="20"/>
        </w:rPr>
      </w:pPr>
    </w:p>
    <w:p w14:paraId="134C9333" w14:textId="2C20E0F7" w:rsidR="00D92C9E" w:rsidRPr="0005639D" w:rsidRDefault="00D92C9E" w:rsidP="00171C3A">
      <w:pPr>
        <w:pStyle w:val="PargrafodaLista"/>
        <w:numPr>
          <w:ilvl w:val="0"/>
          <w:numId w:val="34"/>
        </w:numPr>
        <w:tabs>
          <w:tab w:val="left" w:pos="142"/>
        </w:tabs>
        <w:ind w:left="0" w:firstLine="0"/>
        <w:jc w:val="both"/>
        <w:rPr>
          <w:rFonts w:ascii="Arial" w:eastAsia="Arial Unicode MS" w:hAnsi="Arial" w:cs="Arial"/>
          <w:b/>
          <w:u w:val="single"/>
        </w:rPr>
      </w:pPr>
      <w:r w:rsidRPr="0005639D">
        <w:rPr>
          <w:rFonts w:ascii="Arial" w:eastAsia="Arial Unicode MS" w:hAnsi="Arial" w:cs="Arial"/>
          <w:b/>
          <w:u w:val="single"/>
        </w:rPr>
        <w:t>PREÂMBULO</w:t>
      </w:r>
    </w:p>
    <w:p w14:paraId="7BB7C31F" w14:textId="77777777" w:rsidR="00D92C9E" w:rsidRPr="0005639D" w:rsidRDefault="00D92C9E" w:rsidP="00362C9D">
      <w:pPr>
        <w:jc w:val="both"/>
        <w:rPr>
          <w:rFonts w:ascii="Arial" w:eastAsia="Arial Unicode MS" w:hAnsi="Arial" w:cs="Arial"/>
          <w:sz w:val="20"/>
          <w:szCs w:val="20"/>
        </w:rPr>
      </w:pPr>
    </w:p>
    <w:p w14:paraId="53C573EC" w14:textId="52B4A78C" w:rsidR="00D92C9E" w:rsidRPr="000A48AB" w:rsidRDefault="00D92C9E" w:rsidP="006214F4">
      <w:pPr>
        <w:jc w:val="both"/>
        <w:rPr>
          <w:rFonts w:ascii="Arial" w:eastAsia="Arial Unicode MS" w:hAnsi="Arial" w:cs="Arial"/>
          <w:color w:val="FF0000"/>
          <w:sz w:val="22"/>
          <w:szCs w:val="22"/>
        </w:rPr>
      </w:pPr>
      <w:r w:rsidRPr="0005639D">
        <w:rPr>
          <w:rFonts w:ascii="Arial" w:eastAsia="Arial Unicode MS" w:hAnsi="Arial" w:cs="Arial"/>
          <w:sz w:val="22"/>
          <w:szCs w:val="22"/>
        </w:rPr>
        <w:t xml:space="preserve">O </w:t>
      </w:r>
      <w:r w:rsidRPr="0005639D">
        <w:rPr>
          <w:rFonts w:ascii="Arial" w:eastAsia="Arial Unicode MS" w:hAnsi="Arial" w:cs="Arial"/>
          <w:b/>
          <w:sz w:val="22"/>
          <w:szCs w:val="22"/>
        </w:rPr>
        <w:t>Consórcio Público Intermunicipal de Saúde do Setentrião Paranaense – CISAMUSEP</w:t>
      </w:r>
      <w:r w:rsidRPr="0005639D">
        <w:rPr>
          <w:rFonts w:ascii="Arial" w:eastAsia="Arial Unicode MS" w:hAnsi="Arial" w:cs="Arial"/>
          <w:sz w:val="22"/>
          <w:szCs w:val="22"/>
        </w:rPr>
        <w:t>, com a devida autorização expedida pel</w:t>
      </w:r>
      <w:r w:rsidR="005B6E21" w:rsidRPr="0005639D">
        <w:rPr>
          <w:rFonts w:ascii="Arial" w:eastAsia="Arial Unicode MS" w:hAnsi="Arial" w:cs="Arial"/>
          <w:sz w:val="22"/>
          <w:szCs w:val="22"/>
        </w:rPr>
        <w:t>a</w:t>
      </w:r>
      <w:r w:rsidRPr="0005639D">
        <w:rPr>
          <w:rFonts w:ascii="Arial" w:eastAsia="Arial Unicode MS" w:hAnsi="Arial" w:cs="Arial"/>
          <w:sz w:val="22"/>
          <w:szCs w:val="22"/>
        </w:rPr>
        <w:t xml:space="preserve"> Secretári</w:t>
      </w:r>
      <w:r w:rsidR="003D1A08" w:rsidRPr="0005639D">
        <w:rPr>
          <w:rFonts w:ascii="Arial" w:eastAsia="Arial Unicode MS" w:hAnsi="Arial" w:cs="Arial"/>
          <w:sz w:val="22"/>
          <w:szCs w:val="22"/>
        </w:rPr>
        <w:t>a</w:t>
      </w:r>
      <w:r w:rsidRPr="0005639D">
        <w:rPr>
          <w:rFonts w:ascii="Arial" w:eastAsia="Arial Unicode MS" w:hAnsi="Arial" w:cs="Arial"/>
          <w:sz w:val="22"/>
          <w:szCs w:val="22"/>
        </w:rPr>
        <w:t xml:space="preserve"> Executiv</w:t>
      </w:r>
      <w:r w:rsidR="003D1A08" w:rsidRPr="0005639D">
        <w:rPr>
          <w:rFonts w:ascii="Arial" w:eastAsia="Arial Unicode MS" w:hAnsi="Arial" w:cs="Arial"/>
          <w:sz w:val="22"/>
          <w:szCs w:val="22"/>
        </w:rPr>
        <w:t>a</w:t>
      </w:r>
      <w:r w:rsidRPr="0005639D">
        <w:rPr>
          <w:rFonts w:ascii="Arial" w:eastAsia="Arial Unicode MS" w:hAnsi="Arial" w:cs="Arial"/>
          <w:sz w:val="22"/>
          <w:szCs w:val="22"/>
        </w:rPr>
        <w:t xml:space="preserve"> </w:t>
      </w:r>
      <w:proofErr w:type="spellStart"/>
      <w:r w:rsidRPr="0005639D">
        <w:rPr>
          <w:rFonts w:ascii="Arial" w:eastAsia="Arial Unicode MS" w:hAnsi="Arial" w:cs="Arial"/>
          <w:sz w:val="22"/>
          <w:szCs w:val="22"/>
        </w:rPr>
        <w:t>S</w:t>
      </w:r>
      <w:r w:rsidR="003D1A08" w:rsidRPr="0005639D">
        <w:rPr>
          <w:rFonts w:ascii="Arial" w:eastAsia="Arial Unicode MS" w:hAnsi="Arial" w:cs="Arial"/>
          <w:sz w:val="22"/>
          <w:szCs w:val="22"/>
        </w:rPr>
        <w:t>r</w:t>
      </w:r>
      <w:r w:rsidR="005B6E21" w:rsidRPr="0005639D">
        <w:rPr>
          <w:rFonts w:ascii="Arial" w:eastAsia="Arial Unicode MS" w:hAnsi="Arial" w:cs="Arial"/>
          <w:sz w:val="22"/>
          <w:szCs w:val="22"/>
        </w:rPr>
        <w:t>ª</w:t>
      </w:r>
      <w:proofErr w:type="spellEnd"/>
      <w:r w:rsidR="003D1A08" w:rsidRPr="0005639D">
        <w:rPr>
          <w:rFonts w:ascii="Arial" w:eastAsia="Arial Unicode MS" w:hAnsi="Arial" w:cs="Arial"/>
          <w:sz w:val="22"/>
          <w:szCs w:val="22"/>
        </w:rPr>
        <w:t>. Sonia Regina Gomes Celestino</w:t>
      </w:r>
      <w:r w:rsidRPr="0005639D">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05639D">
        <w:rPr>
          <w:rFonts w:ascii="Arial" w:eastAsia="Arial Unicode MS" w:hAnsi="Arial" w:cs="Arial"/>
          <w:b/>
          <w:sz w:val="22"/>
          <w:szCs w:val="22"/>
        </w:rPr>
        <w:t xml:space="preserve">PREGÃO, </w:t>
      </w:r>
      <w:r w:rsidRPr="0005639D">
        <w:rPr>
          <w:rFonts w:ascii="Arial" w:hAnsi="Arial" w:cs="Arial"/>
          <w:sz w:val="22"/>
          <w:szCs w:val="22"/>
        </w:rPr>
        <w:t>realizado na forma</w:t>
      </w:r>
      <w:r w:rsidRPr="0005639D">
        <w:rPr>
          <w:rFonts w:ascii="Arial" w:eastAsia="Arial Unicode MS" w:hAnsi="Arial" w:cs="Arial"/>
          <w:sz w:val="22"/>
          <w:szCs w:val="22"/>
        </w:rPr>
        <w:t xml:space="preserve"> ELETRÔNICA, sob nº </w:t>
      </w:r>
      <w:r w:rsidR="0005639D" w:rsidRPr="0005639D">
        <w:rPr>
          <w:rFonts w:ascii="Arial" w:eastAsia="Arial Unicode MS" w:hAnsi="Arial" w:cs="Arial"/>
          <w:sz w:val="22"/>
          <w:szCs w:val="22"/>
        </w:rPr>
        <w:t>24</w:t>
      </w:r>
      <w:r w:rsidR="00F53EE5" w:rsidRPr="0005639D">
        <w:rPr>
          <w:rFonts w:ascii="Arial" w:eastAsia="Arial Unicode MS" w:hAnsi="Arial" w:cs="Arial"/>
          <w:sz w:val="22"/>
          <w:szCs w:val="22"/>
        </w:rPr>
        <w:t>/202</w:t>
      </w:r>
      <w:r w:rsidR="00034EC9" w:rsidRPr="0005639D">
        <w:rPr>
          <w:rFonts w:ascii="Arial" w:eastAsia="Arial Unicode MS" w:hAnsi="Arial" w:cs="Arial"/>
          <w:sz w:val="22"/>
          <w:szCs w:val="22"/>
        </w:rPr>
        <w:t>5</w:t>
      </w:r>
      <w:r w:rsidRPr="0005639D">
        <w:rPr>
          <w:rFonts w:ascii="Arial" w:eastAsia="Arial Unicode MS" w:hAnsi="Arial" w:cs="Arial"/>
          <w:sz w:val="22"/>
          <w:szCs w:val="22"/>
        </w:rPr>
        <w:t xml:space="preserve">, do tipo </w:t>
      </w:r>
      <w:r w:rsidRPr="0005639D">
        <w:rPr>
          <w:rFonts w:ascii="Arial" w:eastAsia="Arial Unicode MS" w:hAnsi="Arial" w:cs="Arial"/>
          <w:b/>
          <w:bCs/>
          <w:sz w:val="22"/>
          <w:szCs w:val="22"/>
        </w:rPr>
        <w:fldChar w:fldCharType="begin"/>
      </w:r>
      <w:r w:rsidRPr="0005639D">
        <w:rPr>
          <w:rFonts w:ascii="Arial" w:eastAsia="Arial Unicode MS" w:hAnsi="Arial" w:cs="Arial"/>
          <w:b/>
          <w:bCs/>
          <w:sz w:val="22"/>
          <w:szCs w:val="22"/>
        </w:rPr>
        <w:instrText xml:space="preserve"> MERGEFIELD  Tipo_Julgamento  \* MERGEFORMAT </w:instrText>
      </w:r>
      <w:r w:rsidRPr="0005639D">
        <w:rPr>
          <w:rFonts w:ascii="Arial" w:eastAsia="Arial Unicode MS" w:hAnsi="Arial" w:cs="Arial"/>
          <w:b/>
          <w:bCs/>
          <w:sz w:val="22"/>
          <w:szCs w:val="22"/>
        </w:rPr>
        <w:fldChar w:fldCharType="separate"/>
      </w:r>
      <w:r w:rsidRPr="0005639D">
        <w:rPr>
          <w:rFonts w:ascii="Arial" w:eastAsia="Arial Unicode MS" w:hAnsi="Arial" w:cs="Arial"/>
          <w:b/>
          <w:bCs/>
          <w:noProof/>
          <w:sz w:val="22"/>
          <w:szCs w:val="22"/>
        </w:rPr>
        <w:t>Menor Preço</w:t>
      </w:r>
      <w:r w:rsidRPr="0005639D">
        <w:rPr>
          <w:rFonts w:ascii="Arial" w:eastAsia="Arial Unicode MS" w:hAnsi="Arial" w:cs="Arial"/>
          <w:b/>
          <w:bCs/>
          <w:sz w:val="22"/>
          <w:szCs w:val="22"/>
        </w:rPr>
        <w:fldChar w:fldCharType="end"/>
      </w:r>
      <w:r w:rsidRPr="0005639D">
        <w:rPr>
          <w:rFonts w:ascii="Arial" w:eastAsia="Arial Unicode MS" w:hAnsi="Arial" w:cs="Arial"/>
          <w:b/>
          <w:bCs/>
          <w:sz w:val="22"/>
          <w:szCs w:val="22"/>
        </w:rPr>
        <w:t xml:space="preserve"> por </w:t>
      </w:r>
      <w:r w:rsidR="00EC6375" w:rsidRPr="0005639D">
        <w:rPr>
          <w:rFonts w:ascii="Arial" w:eastAsia="Arial Unicode MS" w:hAnsi="Arial" w:cs="Arial"/>
          <w:b/>
          <w:bCs/>
          <w:sz w:val="22"/>
          <w:szCs w:val="22"/>
        </w:rPr>
        <w:t>Item</w:t>
      </w:r>
      <w:r w:rsidRPr="0005639D">
        <w:rPr>
          <w:rFonts w:ascii="Arial" w:eastAsia="Arial Unicode MS" w:hAnsi="Arial" w:cs="Arial"/>
          <w:sz w:val="22"/>
          <w:szCs w:val="22"/>
        </w:rPr>
        <w:fldChar w:fldCharType="begin"/>
      </w:r>
      <w:r w:rsidRPr="0005639D">
        <w:rPr>
          <w:rFonts w:ascii="Arial" w:eastAsia="Arial Unicode MS" w:hAnsi="Arial" w:cs="Arial"/>
          <w:sz w:val="22"/>
          <w:szCs w:val="22"/>
        </w:rPr>
        <w:instrText xml:space="preserve"> MERGEFIELD  Forma_Apuração  \* MERGEFORMAT </w:instrText>
      </w:r>
      <w:r w:rsidRPr="0005639D">
        <w:rPr>
          <w:rFonts w:ascii="Arial" w:eastAsia="Arial Unicode MS" w:hAnsi="Arial" w:cs="Arial"/>
          <w:sz w:val="22"/>
          <w:szCs w:val="22"/>
        </w:rPr>
        <w:fldChar w:fldCharType="separate"/>
      </w:r>
      <w:r w:rsidRPr="0005639D">
        <w:rPr>
          <w:rFonts w:ascii="Arial" w:eastAsia="Arial Unicode MS" w:hAnsi="Arial" w:cs="Arial"/>
          <w:sz w:val="22"/>
          <w:szCs w:val="22"/>
        </w:rPr>
        <w:fldChar w:fldCharType="end"/>
      </w:r>
      <w:r w:rsidRPr="0005639D">
        <w:rPr>
          <w:rFonts w:ascii="Arial" w:eastAsia="Arial Unicode MS" w:hAnsi="Arial" w:cs="Arial"/>
          <w:sz w:val="22"/>
          <w:szCs w:val="22"/>
        </w:rPr>
        <w:t xml:space="preserve">, no dia </w:t>
      </w:r>
      <w:r w:rsidR="0005639D" w:rsidRPr="0005639D">
        <w:rPr>
          <w:rFonts w:ascii="Arial" w:eastAsia="Arial Unicode MS" w:hAnsi="Arial" w:cs="Arial"/>
          <w:sz w:val="22"/>
          <w:szCs w:val="22"/>
        </w:rPr>
        <w:t>21</w:t>
      </w:r>
      <w:r w:rsidR="00F53EE5" w:rsidRPr="0005639D">
        <w:rPr>
          <w:rFonts w:ascii="Arial" w:eastAsia="Arial Unicode MS" w:hAnsi="Arial" w:cs="Arial"/>
          <w:sz w:val="22"/>
          <w:szCs w:val="22"/>
        </w:rPr>
        <w:t xml:space="preserve"> de </w:t>
      </w:r>
      <w:r w:rsidR="0005639D" w:rsidRPr="0005639D">
        <w:rPr>
          <w:rFonts w:ascii="Arial" w:eastAsia="Arial Unicode MS" w:hAnsi="Arial" w:cs="Arial"/>
          <w:sz w:val="22"/>
          <w:szCs w:val="22"/>
        </w:rPr>
        <w:t>julho</w:t>
      </w:r>
      <w:r w:rsidR="00F53EE5" w:rsidRPr="0005639D">
        <w:rPr>
          <w:rFonts w:ascii="Arial" w:eastAsia="Arial Unicode MS" w:hAnsi="Arial" w:cs="Arial"/>
          <w:sz w:val="22"/>
          <w:szCs w:val="22"/>
        </w:rPr>
        <w:t xml:space="preserve"> de 202</w:t>
      </w:r>
      <w:r w:rsidR="00034EC9" w:rsidRPr="0005639D">
        <w:rPr>
          <w:rFonts w:ascii="Arial" w:eastAsia="Arial Unicode MS" w:hAnsi="Arial" w:cs="Arial"/>
          <w:sz w:val="22"/>
          <w:szCs w:val="22"/>
        </w:rPr>
        <w:t>5</w:t>
      </w:r>
      <w:r w:rsidRPr="0005639D">
        <w:rPr>
          <w:rFonts w:ascii="Arial" w:eastAsia="Arial Unicode MS" w:hAnsi="Arial" w:cs="Arial"/>
          <w:sz w:val="22"/>
          <w:szCs w:val="22"/>
        </w:rPr>
        <w:t>, às 09h,</w:t>
      </w:r>
      <w:bookmarkStart w:id="0" w:name="_Hlk145582623"/>
      <w:r w:rsidRPr="0005639D">
        <w:rPr>
          <w:rFonts w:ascii="Arial" w:eastAsia="Arial Unicode MS" w:hAnsi="Arial" w:cs="Arial"/>
          <w:sz w:val="22"/>
          <w:szCs w:val="22"/>
        </w:rPr>
        <w:t xml:space="preserve"> </w:t>
      </w:r>
      <w:r w:rsidR="00F44B68" w:rsidRPr="0005639D">
        <w:rPr>
          <w:rFonts w:ascii="Arial" w:eastAsia="Arial Unicode MS" w:hAnsi="Arial" w:cs="Arial"/>
          <w:sz w:val="22"/>
          <w:szCs w:val="22"/>
        </w:rPr>
        <w:t xml:space="preserve">tendo como </w:t>
      </w:r>
      <w:bookmarkStart w:id="1" w:name="_Hlk67556235"/>
      <w:r w:rsidR="00F44B68" w:rsidRPr="0005639D">
        <w:rPr>
          <w:rFonts w:ascii="Arial" w:eastAsia="Arial Unicode MS" w:hAnsi="Arial" w:cs="Arial"/>
          <w:sz w:val="22"/>
          <w:szCs w:val="22"/>
        </w:rPr>
        <w:t xml:space="preserve">objeto a seleção das melhores propostas para a </w:t>
      </w:r>
      <w:bookmarkStart w:id="2" w:name="_Hlk146204593"/>
      <w:bookmarkEnd w:id="0"/>
      <w:bookmarkEnd w:id="1"/>
      <w:r w:rsidR="005B6E21" w:rsidRPr="0005639D">
        <w:rPr>
          <w:rFonts w:ascii="Arial" w:eastAsia="Arial Unicode MS" w:hAnsi="Arial" w:cs="Arial"/>
          <w:sz w:val="22"/>
          <w:szCs w:val="22"/>
        </w:rPr>
        <w:t xml:space="preserve">contratação de empresa </w:t>
      </w:r>
      <w:r w:rsidR="00C9496C" w:rsidRPr="0005639D">
        <w:rPr>
          <w:rFonts w:ascii="Arial" w:eastAsia="Arial Unicode MS" w:hAnsi="Arial" w:cs="Arial"/>
          <w:sz w:val="22"/>
          <w:szCs w:val="22"/>
        </w:rPr>
        <w:t xml:space="preserve">especializada </w:t>
      </w:r>
      <w:r w:rsidR="005B6E21" w:rsidRPr="0005639D">
        <w:rPr>
          <w:rFonts w:ascii="Arial" w:eastAsia="Arial Unicode MS" w:hAnsi="Arial" w:cs="Arial"/>
          <w:sz w:val="22"/>
          <w:szCs w:val="22"/>
        </w:rPr>
        <w:t xml:space="preserve">objetivando a aquisição dos materiais </w:t>
      </w:r>
      <w:r w:rsidR="000E031B" w:rsidRPr="0005639D">
        <w:rPr>
          <w:rFonts w:ascii="Arial" w:eastAsia="Arial Unicode MS" w:hAnsi="Arial" w:cs="Arial"/>
          <w:sz w:val="22"/>
          <w:szCs w:val="22"/>
        </w:rPr>
        <w:t>hospitalares</w:t>
      </w:r>
      <w:r w:rsidR="00C0208C" w:rsidRPr="0005639D">
        <w:rPr>
          <w:rFonts w:ascii="Arial" w:eastAsia="Arial Unicode MS" w:hAnsi="Arial" w:cs="Arial"/>
          <w:sz w:val="22"/>
          <w:szCs w:val="22"/>
        </w:rPr>
        <w:t xml:space="preserve"> e bens permanentes </w:t>
      </w:r>
      <w:r w:rsidR="005B6E21" w:rsidRPr="0005639D">
        <w:rPr>
          <w:rFonts w:ascii="Arial" w:eastAsia="Arial Unicode MS" w:hAnsi="Arial" w:cs="Arial"/>
          <w:sz w:val="22"/>
          <w:szCs w:val="22"/>
        </w:rPr>
        <w:t xml:space="preserve">a serem utilizados no </w:t>
      </w:r>
      <w:r w:rsidR="006214F4" w:rsidRPr="0005639D">
        <w:rPr>
          <w:rFonts w:ascii="Arial" w:eastAsia="Arial Unicode MS" w:hAnsi="Arial" w:cs="Arial"/>
          <w:sz w:val="22"/>
          <w:szCs w:val="22"/>
        </w:rPr>
        <w:t>Consórcio Público Intermunicipal de Saúde do Setentrião Paranaense – CISAMUSEP</w:t>
      </w:r>
      <w:r w:rsidRPr="00237527">
        <w:rPr>
          <w:rFonts w:ascii="Arial" w:eastAsia="Arial Unicode MS" w:hAnsi="Arial" w:cs="Arial"/>
          <w:sz w:val="22"/>
          <w:szCs w:val="22"/>
        </w:rPr>
        <w:t xml:space="preserve">, </w:t>
      </w:r>
      <w:bookmarkEnd w:id="2"/>
      <w:r w:rsidR="006214F4" w:rsidRPr="005A509B">
        <w:rPr>
          <w:rFonts w:ascii="Arial" w:eastAsia="Arial Unicode MS" w:hAnsi="Arial" w:cs="Arial"/>
          <w:sz w:val="22"/>
          <w:szCs w:val="22"/>
        </w:rPr>
        <w:t>nas condições fixadas neste Edital e seus Anexos.</w:t>
      </w:r>
    </w:p>
    <w:p w14:paraId="58FD01B8" w14:textId="77777777" w:rsidR="00D92C9E" w:rsidRPr="00CD491E" w:rsidRDefault="00D92C9E" w:rsidP="00362C9D">
      <w:pPr>
        <w:jc w:val="both"/>
        <w:rPr>
          <w:rFonts w:ascii="Arial" w:eastAsia="Arial Unicode MS" w:hAnsi="Arial" w:cs="Arial"/>
          <w:color w:val="000000" w:themeColor="text1"/>
          <w:sz w:val="20"/>
          <w:szCs w:val="20"/>
        </w:rPr>
      </w:pPr>
    </w:p>
    <w:p w14:paraId="7D37D9A4" w14:textId="77777777" w:rsidR="00D92C9E" w:rsidRPr="00CD491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CD491E">
        <w:rPr>
          <w:rFonts w:ascii="Arial" w:hAnsi="Arial" w:cs="Arial"/>
          <w:b/>
          <w:color w:val="000000" w:themeColor="text1"/>
        </w:rPr>
        <w:t>DATA E HORA DA ABERTURA DA SESSÃO PÚBLICA:</w:t>
      </w:r>
    </w:p>
    <w:p w14:paraId="62A554B3" w14:textId="77777777" w:rsidR="00D92C9E" w:rsidRPr="00CD491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sz w:val="18"/>
          <w:szCs w:val="18"/>
        </w:rPr>
      </w:pPr>
    </w:p>
    <w:p w14:paraId="7BAF350F" w14:textId="6BDA91ED" w:rsidR="00D92C9E" w:rsidRPr="0005639D" w:rsidRDefault="0005639D" w:rsidP="00362C9D">
      <w:pPr>
        <w:pBdr>
          <w:top w:val="single" w:sz="4" w:space="1" w:color="auto"/>
          <w:left w:val="single" w:sz="4" w:space="4" w:color="auto"/>
          <w:bottom w:val="single" w:sz="4" w:space="1" w:color="auto"/>
          <w:right w:val="single" w:sz="4" w:space="4" w:color="auto"/>
        </w:pBdr>
        <w:jc w:val="center"/>
        <w:rPr>
          <w:rFonts w:ascii="Arial" w:hAnsi="Arial" w:cs="Arial"/>
          <w:b/>
        </w:rPr>
      </w:pPr>
      <w:r w:rsidRPr="0005639D">
        <w:rPr>
          <w:rFonts w:ascii="Arial" w:hAnsi="Arial" w:cs="Arial"/>
          <w:b/>
        </w:rPr>
        <w:t>21</w:t>
      </w:r>
      <w:r w:rsidR="00F53EE5" w:rsidRPr="0005639D">
        <w:rPr>
          <w:rFonts w:ascii="Arial" w:hAnsi="Arial" w:cs="Arial"/>
          <w:b/>
        </w:rPr>
        <w:t xml:space="preserve"> de </w:t>
      </w:r>
      <w:r w:rsidRPr="0005639D">
        <w:rPr>
          <w:rFonts w:ascii="Arial" w:eastAsia="Arial Unicode MS" w:hAnsi="Arial" w:cs="Arial"/>
          <w:b/>
          <w:bCs/>
          <w:sz w:val="22"/>
          <w:szCs w:val="22"/>
        </w:rPr>
        <w:t>julho</w:t>
      </w:r>
      <w:r w:rsidR="00C430FB" w:rsidRPr="0005639D">
        <w:rPr>
          <w:rFonts w:ascii="Arial" w:hAnsi="Arial" w:cs="Arial"/>
          <w:b/>
        </w:rPr>
        <w:t xml:space="preserve"> </w:t>
      </w:r>
      <w:r w:rsidR="00F53EE5" w:rsidRPr="0005639D">
        <w:rPr>
          <w:rFonts w:ascii="Arial" w:hAnsi="Arial" w:cs="Arial"/>
          <w:b/>
        </w:rPr>
        <w:t>de 202</w:t>
      </w:r>
      <w:r w:rsidR="00034EC9" w:rsidRPr="0005639D">
        <w:rPr>
          <w:rFonts w:ascii="Arial" w:hAnsi="Arial" w:cs="Arial"/>
          <w:b/>
        </w:rPr>
        <w:t>5</w:t>
      </w:r>
      <w:r w:rsidR="00FD7FFE" w:rsidRPr="0005639D">
        <w:rPr>
          <w:rFonts w:ascii="Arial" w:hAnsi="Arial" w:cs="Arial"/>
          <w:b/>
        </w:rPr>
        <w:t xml:space="preserve"> às 09h</w:t>
      </w:r>
    </w:p>
    <w:p w14:paraId="0B937F15" w14:textId="77777777" w:rsidR="00D92C9E" w:rsidRPr="0005639D"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05639D"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05639D">
        <w:rPr>
          <w:rFonts w:ascii="Arial" w:hAnsi="Arial" w:cs="Arial"/>
          <w:b/>
          <w:sz w:val="22"/>
          <w:szCs w:val="22"/>
        </w:rPr>
        <w:t xml:space="preserve">UASG: 927763 </w:t>
      </w:r>
      <w:r w:rsidRPr="0005639D">
        <w:rPr>
          <w:rFonts w:ascii="Arial" w:eastAsia="Arial Unicode MS" w:hAnsi="Arial" w:cs="Arial"/>
          <w:b/>
          <w:sz w:val="22"/>
          <w:szCs w:val="22"/>
        </w:rPr>
        <w:t>–</w:t>
      </w:r>
      <w:r w:rsidRPr="0005639D">
        <w:rPr>
          <w:rFonts w:ascii="Arial" w:hAnsi="Arial" w:cs="Arial"/>
          <w:b/>
          <w:sz w:val="22"/>
          <w:szCs w:val="22"/>
        </w:rPr>
        <w:t xml:space="preserve"> CONSÓRCIO PÚB. INT. DE SAÚD. DO SET. PARANAENSE/PR.</w:t>
      </w:r>
    </w:p>
    <w:p w14:paraId="0677EB09" w14:textId="77777777" w:rsidR="00D92C9E" w:rsidRPr="0005639D"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05639D">
        <w:rPr>
          <w:rFonts w:ascii="Arial" w:hAnsi="Arial" w:cs="Arial"/>
          <w:b/>
          <w:sz w:val="22"/>
          <w:szCs w:val="22"/>
        </w:rPr>
        <w:t xml:space="preserve">Local da Sessão Pública: </w:t>
      </w:r>
      <w:hyperlink r:id="rId8" w:history="1">
        <w:r w:rsidRPr="0005639D">
          <w:rPr>
            <w:rStyle w:val="Hyperlink"/>
            <w:rFonts w:ascii="Arial" w:hAnsi="Arial" w:cs="Arial"/>
            <w:color w:val="auto"/>
            <w:sz w:val="22"/>
            <w:szCs w:val="22"/>
          </w:rPr>
          <w:t>https://www.gov.br/compras/pt-br</w:t>
        </w:r>
      </w:hyperlink>
      <w:r w:rsidRPr="0005639D">
        <w:rPr>
          <w:rFonts w:ascii="Arial" w:hAnsi="Arial" w:cs="Arial"/>
          <w:sz w:val="22"/>
          <w:szCs w:val="22"/>
        </w:rPr>
        <w:t xml:space="preserve">  </w:t>
      </w:r>
    </w:p>
    <w:p w14:paraId="41807663" w14:textId="77777777" w:rsidR="00D92C9E" w:rsidRPr="0005639D" w:rsidRDefault="00D92C9E" w:rsidP="00362C9D">
      <w:pPr>
        <w:jc w:val="both"/>
        <w:rPr>
          <w:rFonts w:ascii="Arial" w:hAnsi="Arial" w:cs="Arial"/>
          <w:b/>
          <w:bCs/>
          <w:sz w:val="18"/>
          <w:szCs w:val="18"/>
          <w:u w:val="single"/>
        </w:rPr>
      </w:pPr>
    </w:p>
    <w:p w14:paraId="5CC4E550" w14:textId="01B1D443" w:rsidR="00D92C9E" w:rsidRPr="0005639D" w:rsidRDefault="00D92C9E" w:rsidP="00362C9D">
      <w:pPr>
        <w:pStyle w:val="PargrafodaLista"/>
        <w:numPr>
          <w:ilvl w:val="1"/>
          <w:numId w:val="34"/>
        </w:numPr>
        <w:tabs>
          <w:tab w:val="left" w:pos="426"/>
        </w:tabs>
        <w:ind w:left="0" w:firstLine="0"/>
        <w:jc w:val="both"/>
        <w:rPr>
          <w:rFonts w:ascii="Arial" w:eastAsia="Arial Unicode MS" w:hAnsi="Arial" w:cs="Arial"/>
        </w:rPr>
      </w:pPr>
      <w:r w:rsidRPr="0005639D">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1C4A047B" w14:textId="77777777" w:rsidR="00D374D7" w:rsidRPr="0005639D" w:rsidRDefault="00D374D7" w:rsidP="00D374D7">
      <w:pPr>
        <w:pStyle w:val="PargrafodaLista"/>
        <w:tabs>
          <w:tab w:val="left" w:pos="426"/>
        </w:tabs>
        <w:ind w:left="0"/>
        <w:jc w:val="both"/>
        <w:rPr>
          <w:rFonts w:ascii="Arial" w:eastAsia="Arial Unicode MS" w:hAnsi="Arial" w:cs="Arial"/>
        </w:rPr>
      </w:pPr>
    </w:p>
    <w:p w14:paraId="322074E7" w14:textId="38E3422B" w:rsidR="00D92C9E" w:rsidRPr="0005639D" w:rsidRDefault="00D92C9E" w:rsidP="00362C9D">
      <w:pPr>
        <w:pStyle w:val="PargrafodaLista"/>
        <w:numPr>
          <w:ilvl w:val="1"/>
          <w:numId w:val="34"/>
        </w:numPr>
        <w:tabs>
          <w:tab w:val="left" w:pos="426"/>
        </w:tabs>
        <w:ind w:left="0" w:hanging="6"/>
        <w:jc w:val="both"/>
        <w:rPr>
          <w:rFonts w:ascii="Arial" w:hAnsi="Arial" w:cs="Arial"/>
          <w:bCs/>
        </w:rPr>
      </w:pPr>
      <w:r w:rsidRPr="0005639D">
        <w:rPr>
          <w:rFonts w:ascii="Arial" w:hAnsi="Arial" w:cs="Arial"/>
          <w:bCs/>
        </w:rPr>
        <w:t xml:space="preserve">O recebimento das propostas, envio dos documentos de habilitação, abertura e disputa de preços, será exclusivamente por meio eletrônico, no endereço </w:t>
      </w:r>
      <w:hyperlink r:id="rId9" w:history="1">
        <w:r w:rsidRPr="0005639D">
          <w:rPr>
            <w:rStyle w:val="Hyperlink"/>
            <w:rFonts w:ascii="Arial" w:hAnsi="Arial" w:cs="Arial"/>
            <w:bCs/>
            <w:color w:val="auto"/>
          </w:rPr>
          <w:t>https://www.gov.br/compras/pt-br</w:t>
        </w:r>
      </w:hyperlink>
      <w:r w:rsidRPr="0005639D">
        <w:rPr>
          <w:rFonts w:ascii="Arial" w:hAnsi="Arial" w:cs="Arial"/>
          <w:bCs/>
        </w:rPr>
        <w:t xml:space="preserve">. </w:t>
      </w:r>
    </w:p>
    <w:p w14:paraId="7AAE5C9A" w14:textId="77777777" w:rsidR="00D374D7" w:rsidRPr="0005639D" w:rsidRDefault="00D374D7" w:rsidP="00D374D7">
      <w:pPr>
        <w:pStyle w:val="PargrafodaLista"/>
        <w:tabs>
          <w:tab w:val="left" w:pos="426"/>
        </w:tabs>
        <w:ind w:left="0"/>
        <w:jc w:val="both"/>
        <w:rPr>
          <w:rFonts w:ascii="Arial" w:hAnsi="Arial" w:cs="Arial"/>
          <w:bCs/>
        </w:rPr>
      </w:pPr>
    </w:p>
    <w:p w14:paraId="5FF2A408" w14:textId="3D7A933F" w:rsidR="00D92C9E" w:rsidRPr="0005639D" w:rsidRDefault="00D92C9E" w:rsidP="00D374D7">
      <w:pPr>
        <w:pStyle w:val="PargrafodaLista"/>
        <w:numPr>
          <w:ilvl w:val="1"/>
          <w:numId w:val="34"/>
        </w:numPr>
        <w:tabs>
          <w:tab w:val="left" w:pos="426"/>
        </w:tabs>
        <w:ind w:left="0" w:hanging="6"/>
        <w:jc w:val="both"/>
        <w:rPr>
          <w:rFonts w:ascii="Arial" w:hAnsi="Arial" w:cs="Arial"/>
          <w:bCs/>
        </w:rPr>
      </w:pPr>
      <w:r w:rsidRPr="0005639D">
        <w:rPr>
          <w:rFonts w:ascii="Arial" w:hAnsi="Arial" w:cs="Arial"/>
          <w:bCs/>
        </w:rPr>
        <w:t xml:space="preserve">A abertura da sessão pública do PREGÃO ELETRÔNICO ocorrerá dia </w:t>
      </w:r>
      <w:r w:rsidR="0005639D" w:rsidRPr="0005639D">
        <w:rPr>
          <w:rFonts w:ascii="Arial" w:eastAsia="Arial Unicode MS" w:hAnsi="Arial" w:cs="Arial"/>
        </w:rPr>
        <w:t>21</w:t>
      </w:r>
      <w:r w:rsidR="009B3AA7" w:rsidRPr="0005639D">
        <w:rPr>
          <w:rFonts w:ascii="Arial" w:eastAsia="Arial Unicode MS" w:hAnsi="Arial" w:cs="Arial"/>
        </w:rPr>
        <w:t xml:space="preserve"> de </w:t>
      </w:r>
      <w:proofErr w:type="spellStart"/>
      <w:proofErr w:type="gramStart"/>
      <w:r w:rsidR="0005639D" w:rsidRPr="0005639D">
        <w:rPr>
          <w:rFonts w:ascii="Arial" w:eastAsia="Arial Unicode MS" w:hAnsi="Arial" w:cs="Arial"/>
        </w:rPr>
        <w:t>jul.ho</w:t>
      </w:r>
      <w:proofErr w:type="spellEnd"/>
      <w:proofErr w:type="gramEnd"/>
      <w:r w:rsidR="009B3AA7" w:rsidRPr="0005639D">
        <w:rPr>
          <w:rFonts w:ascii="Arial" w:eastAsia="Arial Unicode MS" w:hAnsi="Arial" w:cs="Arial"/>
        </w:rPr>
        <w:t xml:space="preserve"> de 2025 </w:t>
      </w:r>
      <w:r w:rsidRPr="0005639D">
        <w:rPr>
          <w:rFonts w:ascii="Arial" w:hAnsi="Arial" w:cs="Arial"/>
          <w:bCs/>
        </w:rPr>
        <w:t xml:space="preserve">às 09h, no site </w:t>
      </w:r>
      <w:hyperlink r:id="rId10" w:history="1">
        <w:r w:rsidRPr="0005639D">
          <w:rPr>
            <w:rStyle w:val="Hyperlink"/>
            <w:rFonts w:ascii="Arial" w:hAnsi="Arial" w:cs="Arial"/>
            <w:bCs/>
            <w:color w:val="auto"/>
          </w:rPr>
          <w:t>https://www.gov.br/compras/pt-br</w:t>
        </w:r>
      </w:hyperlink>
      <w:r w:rsidRPr="0005639D">
        <w:rPr>
          <w:rFonts w:ascii="Arial" w:hAnsi="Arial" w:cs="Arial"/>
          <w:bCs/>
        </w:rPr>
        <w:t>, nos termos das condições descritas neste Edital.</w:t>
      </w:r>
    </w:p>
    <w:p w14:paraId="3CF26FC0" w14:textId="77777777" w:rsidR="00D374D7" w:rsidRPr="005A509B" w:rsidRDefault="00D374D7" w:rsidP="00D374D7">
      <w:pPr>
        <w:pStyle w:val="PargrafodaLista"/>
        <w:tabs>
          <w:tab w:val="left" w:pos="426"/>
        </w:tabs>
        <w:ind w:left="0"/>
        <w:jc w:val="both"/>
        <w:rPr>
          <w:rFonts w:ascii="Arial" w:hAnsi="Arial" w:cs="Arial"/>
          <w:bCs/>
          <w:color w:val="000000" w:themeColor="text1"/>
        </w:rPr>
      </w:pPr>
    </w:p>
    <w:p w14:paraId="5D0C69BE" w14:textId="06F47079" w:rsidR="00D92C9E" w:rsidRPr="005A509B" w:rsidRDefault="00D92C9E" w:rsidP="00362C9D">
      <w:pPr>
        <w:pStyle w:val="PargrafodaLista"/>
        <w:numPr>
          <w:ilvl w:val="1"/>
          <w:numId w:val="34"/>
        </w:numPr>
        <w:tabs>
          <w:tab w:val="left" w:pos="426"/>
        </w:tabs>
        <w:ind w:left="0" w:firstLine="0"/>
        <w:jc w:val="both"/>
        <w:rPr>
          <w:rFonts w:ascii="Arial" w:hAnsi="Arial" w:cs="Arial"/>
          <w:bCs/>
        </w:rPr>
      </w:pPr>
      <w:r w:rsidRPr="005A509B">
        <w:rPr>
          <w:rFonts w:ascii="Arial" w:hAnsi="Arial" w:cs="Arial"/>
          <w:b/>
          <w:bCs/>
        </w:rPr>
        <w:t>É VEDADA A IDENTIFICAÇÃO DOS PROPONENTES LICITANTES NO SISTEMA, EM QUALQUER HIPÓTESE, ANTES DO TÉRMINO DA FASE COMPETITIVA DO PREGÃO (Decreto nº 10.024/2019, art. 30, § 5º).</w:t>
      </w:r>
    </w:p>
    <w:p w14:paraId="04D2CD47" w14:textId="77777777" w:rsidR="00D374D7" w:rsidRPr="005A509B" w:rsidRDefault="00D374D7" w:rsidP="00D374D7">
      <w:pPr>
        <w:pStyle w:val="PargrafodaLista"/>
        <w:tabs>
          <w:tab w:val="left" w:pos="426"/>
        </w:tabs>
        <w:ind w:left="0"/>
        <w:jc w:val="both"/>
        <w:rPr>
          <w:rFonts w:ascii="Arial" w:hAnsi="Arial" w:cs="Arial"/>
          <w:bCs/>
        </w:rPr>
      </w:pPr>
    </w:p>
    <w:p w14:paraId="404184C0" w14:textId="328026AC" w:rsidR="00D92C9E" w:rsidRPr="005A509B" w:rsidRDefault="00D92C9E" w:rsidP="00D374D7">
      <w:pPr>
        <w:pStyle w:val="PargrafodaLista"/>
        <w:numPr>
          <w:ilvl w:val="0"/>
          <w:numId w:val="34"/>
        </w:numPr>
        <w:tabs>
          <w:tab w:val="left" w:pos="142"/>
        </w:tabs>
        <w:ind w:left="0" w:firstLine="0"/>
        <w:jc w:val="both"/>
        <w:rPr>
          <w:rFonts w:ascii="Arial" w:eastAsia="Arial Unicode MS" w:hAnsi="Arial" w:cs="Arial"/>
          <w:b/>
          <w:u w:val="single"/>
        </w:rPr>
      </w:pPr>
      <w:r w:rsidRPr="005A509B">
        <w:rPr>
          <w:rFonts w:ascii="Arial" w:eastAsia="Arial Unicode MS" w:hAnsi="Arial" w:cs="Arial"/>
          <w:b/>
          <w:u w:val="single"/>
        </w:rPr>
        <w:t>OBJETO</w:t>
      </w:r>
    </w:p>
    <w:p w14:paraId="2C8E94B7" w14:textId="77777777" w:rsidR="00D92C9E" w:rsidRPr="005A509B" w:rsidRDefault="00D92C9E" w:rsidP="00362C9D">
      <w:pPr>
        <w:jc w:val="both"/>
        <w:rPr>
          <w:rFonts w:ascii="Arial" w:eastAsia="Arial Unicode MS" w:hAnsi="Arial" w:cs="Arial"/>
          <w:sz w:val="20"/>
          <w:szCs w:val="20"/>
        </w:rPr>
      </w:pPr>
    </w:p>
    <w:p w14:paraId="2B369FDE" w14:textId="77777777" w:rsidR="006214F4" w:rsidRDefault="00CD3B9A" w:rsidP="00D374D7">
      <w:pPr>
        <w:pStyle w:val="PargrafodaLista"/>
        <w:numPr>
          <w:ilvl w:val="1"/>
          <w:numId w:val="34"/>
        </w:numPr>
        <w:tabs>
          <w:tab w:val="left" w:pos="426"/>
        </w:tabs>
        <w:ind w:left="0" w:hanging="6"/>
        <w:jc w:val="both"/>
        <w:rPr>
          <w:rFonts w:ascii="Arial" w:eastAsia="Arial Unicode MS" w:hAnsi="Arial" w:cs="Arial"/>
        </w:rPr>
      </w:pPr>
      <w:r w:rsidRPr="005A509B">
        <w:rPr>
          <w:rFonts w:ascii="Arial" w:eastAsia="Arial Unicode MS" w:hAnsi="Arial" w:cs="Arial"/>
        </w:rPr>
        <w:t>O presente Pregão Eletrônico tem como objeto a seleção das melhores propostas para a</w:t>
      </w:r>
      <w:r w:rsidRPr="00D374D7">
        <w:rPr>
          <w:rFonts w:ascii="Arial" w:eastAsia="Arial Unicode MS" w:hAnsi="Arial" w:cs="Arial"/>
        </w:rPr>
        <w:t xml:space="preserve"> </w:t>
      </w:r>
      <w:r w:rsidRPr="0005639D">
        <w:rPr>
          <w:rFonts w:ascii="Arial" w:eastAsia="Arial Unicode MS" w:hAnsi="Arial" w:cs="Arial"/>
        </w:rPr>
        <w:t xml:space="preserve">contratação de empresa especializada, objetivando a aquisição de materiais hospitalares e bens permanentes a serem utilizados no </w:t>
      </w:r>
      <w:r w:rsidR="006214F4" w:rsidRPr="0005639D">
        <w:rPr>
          <w:rFonts w:ascii="Arial" w:eastAsia="Arial Unicode MS" w:hAnsi="Arial" w:cs="Arial"/>
        </w:rPr>
        <w:t>Consórcio Público Intermunicipal de Saúde do Setentrião Paranaense – CISAMUSEP</w:t>
      </w:r>
      <w:r w:rsidR="006214F4">
        <w:rPr>
          <w:rFonts w:ascii="Arial" w:eastAsia="Arial Unicode MS" w:hAnsi="Arial" w:cs="Arial"/>
        </w:rPr>
        <w:t xml:space="preserve">, </w:t>
      </w:r>
      <w:r w:rsidR="006214F4" w:rsidRPr="00EA357C">
        <w:rPr>
          <w:rFonts w:ascii="Arial" w:eastAsia="Arial Unicode MS" w:hAnsi="Arial" w:cs="Arial"/>
        </w:rPr>
        <w:t>conforme nas condições fixadas neste Edital e seus Anexos.</w:t>
      </w:r>
      <w:r w:rsidR="006214F4" w:rsidRPr="006214F4">
        <w:rPr>
          <w:rFonts w:ascii="Arial" w:eastAsia="Arial Unicode MS" w:hAnsi="Arial" w:cs="Arial"/>
        </w:rPr>
        <w:t xml:space="preserve"> </w:t>
      </w:r>
    </w:p>
    <w:p w14:paraId="5487D10C" w14:textId="7F020239" w:rsidR="002C3EF8" w:rsidRPr="00EA357C" w:rsidRDefault="00D92C9E" w:rsidP="00D374D7">
      <w:pPr>
        <w:pStyle w:val="PargrafodaLista"/>
        <w:numPr>
          <w:ilvl w:val="1"/>
          <w:numId w:val="34"/>
        </w:numPr>
        <w:tabs>
          <w:tab w:val="left" w:pos="426"/>
        </w:tabs>
        <w:ind w:left="6" w:hanging="6"/>
        <w:jc w:val="both"/>
        <w:rPr>
          <w:rFonts w:ascii="Arial" w:eastAsia="Arial Unicode MS" w:hAnsi="Arial" w:cs="Arial"/>
        </w:rPr>
      </w:pPr>
      <w:r w:rsidRPr="00EA357C">
        <w:rPr>
          <w:rFonts w:ascii="Arial" w:eastAsia="Arial Unicode MS" w:hAnsi="Arial" w:cs="Arial"/>
        </w:rPr>
        <w:lastRenderedPageBreak/>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61695C4" w14:textId="77777777" w:rsidR="00D374D7" w:rsidRPr="00EA357C" w:rsidRDefault="00D374D7" w:rsidP="00D374D7">
      <w:pPr>
        <w:pStyle w:val="PargrafodaLista"/>
        <w:tabs>
          <w:tab w:val="left" w:pos="426"/>
        </w:tabs>
        <w:ind w:left="6"/>
        <w:jc w:val="both"/>
        <w:rPr>
          <w:rFonts w:ascii="Arial" w:eastAsia="Arial Unicode MS" w:hAnsi="Arial" w:cs="Arial"/>
        </w:rPr>
      </w:pPr>
    </w:p>
    <w:p w14:paraId="411BE879" w14:textId="026CBAD5" w:rsidR="00D374D7" w:rsidRPr="00EA357C" w:rsidRDefault="002A26BB" w:rsidP="00D374D7">
      <w:pPr>
        <w:pStyle w:val="PargrafodaLista"/>
        <w:numPr>
          <w:ilvl w:val="1"/>
          <w:numId w:val="34"/>
        </w:numPr>
        <w:tabs>
          <w:tab w:val="left" w:pos="426"/>
        </w:tabs>
        <w:ind w:left="6" w:hanging="6"/>
        <w:jc w:val="both"/>
        <w:rPr>
          <w:rFonts w:ascii="Arial" w:eastAsia="Arial Unicode MS" w:hAnsi="Arial" w:cs="Arial"/>
        </w:rPr>
      </w:pPr>
      <w:r w:rsidRPr="00EA357C">
        <w:rPr>
          <w:rFonts w:ascii="Arial" w:eastAsia="Arial Unicode MS" w:hAnsi="Arial" w:cs="Arial"/>
        </w:rPr>
        <w:t xml:space="preserve">A licitação será dividida em itens, conforme descritivo constante </w:t>
      </w:r>
      <w:r w:rsidR="005B6E21" w:rsidRPr="00EA357C">
        <w:rPr>
          <w:rFonts w:ascii="Arial" w:eastAsia="Arial Unicode MS" w:hAnsi="Arial" w:cs="Arial"/>
        </w:rPr>
        <w:t xml:space="preserve">no Anexo I - </w:t>
      </w:r>
      <w:r w:rsidRPr="00EA357C">
        <w:rPr>
          <w:rFonts w:ascii="Arial" w:eastAsia="Arial Unicode MS" w:hAnsi="Arial" w:cs="Arial"/>
        </w:rPr>
        <w:t>Termo de Referência, facultando-se ao licitante a participação em quantos itens forem de seu interesse.</w:t>
      </w:r>
    </w:p>
    <w:p w14:paraId="0F1395E1" w14:textId="77777777" w:rsidR="00D374D7" w:rsidRPr="00EA357C" w:rsidRDefault="00D374D7" w:rsidP="00D374D7">
      <w:pPr>
        <w:tabs>
          <w:tab w:val="left" w:pos="426"/>
        </w:tabs>
        <w:jc w:val="both"/>
        <w:rPr>
          <w:rFonts w:ascii="Arial" w:eastAsia="Arial Unicode MS" w:hAnsi="Arial" w:cs="Arial"/>
        </w:rPr>
      </w:pPr>
    </w:p>
    <w:p w14:paraId="52EA7621" w14:textId="77777777" w:rsidR="00312958" w:rsidRPr="00EA357C" w:rsidRDefault="00312958" w:rsidP="00362C9D">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EA357C" w:rsidRDefault="00312958" w:rsidP="00362C9D">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EA357C" w:rsidRDefault="003A4BD2" w:rsidP="00362C9D">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EA357C" w:rsidRDefault="003A4BD2" w:rsidP="00362C9D">
      <w:pPr>
        <w:pStyle w:val="PargrafodaLista"/>
        <w:numPr>
          <w:ilvl w:val="0"/>
          <w:numId w:val="7"/>
        </w:numPr>
        <w:spacing w:line="240" w:lineRule="auto"/>
        <w:jc w:val="both"/>
        <w:rPr>
          <w:rFonts w:ascii="Arial" w:eastAsia="Arial Unicode MS" w:hAnsi="Arial" w:cs="Arial"/>
          <w:b/>
          <w:vanish/>
          <w:u w:val="single"/>
        </w:rPr>
      </w:pPr>
    </w:p>
    <w:p w14:paraId="72E31174" w14:textId="17E1A7D8" w:rsidR="0026279E" w:rsidRPr="00EA357C" w:rsidRDefault="00D92C9E" w:rsidP="00362C9D">
      <w:pPr>
        <w:pStyle w:val="PargrafodaLista"/>
        <w:numPr>
          <w:ilvl w:val="0"/>
          <w:numId w:val="7"/>
        </w:numPr>
        <w:spacing w:line="240" w:lineRule="auto"/>
        <w:jc w:val="both"/>
        <w:rPr>
          <w:rFonts w:ascii="Arial" w:hAnsi="Arial" w:cs="Arial"/>
          <w:vanish/>
          <w:lang w:eastAsia="ar-SA"/>
        </w:rPr>
      </w:pPr>
      <w:r w:rsidRPr="00EA357C">
        <w:rPr>
          <w:rFonts w:ascii="Arial" w:eastAsia="Arial Unicode MS" w:hAnsi="Arial" w:cs="Arial"/>
          <w:b/>
          <w:u w:val="single"/>
        </w:rPr>
        <w:t xml:space="preserve">PRAZOS E CONDIÇÕES DE </w:t>
      </w:r>
      <w:r w:rsidR="00312958" w:rsidRPr="00EA357C">
        <w:rPr>
          <w:rFonts w:ascii="Arial" w:eastAsia="Arial Unicode MS" w:hAnsi="Arial" w:cs="Arial"/>
          <w:b/>
          <w:u w:val="single"/>
        </w:rPr>
        <w:t>ENTREGA</w:t>
      </w:r>
      <w:r w:rsidRPr="00EA357C">
        <w:rPr>
          <w:rFonts w:ascii="Arial" w:eastAsia="Arial Unicode MS" w:hAnsi="Arial" w:cs="Arial"/>
          <w:b/>
          <w:u w:val="single"/>
        </w:rPr>
        <w:t xml:space="preserve"> DO OBJETO</w:t>
      </w:r>
    </w:p>
    <w:p w14:paraId="7FB886F3" w14:textId="77777777" w:rsidR="0026279E" w:rsidRPr="00EA357C" w:rsidRDefault="0026279E" w:rsidP="00362C9D">
      <w:pPr>
        <w:pStyle w:val="PargrafodaLista"/>
        <w:numPr>
          <w:ilvl w:val="0"/>
          <w:numId w:val="7"/>
        </w:numPr>
        <w:spacing w:line="240" w:lineRule="auto"/>
        <w:rPr>
          <w:rFonts w:ascii="Arial" w:hAnsi="Arial" w:cs="Arial"/>
          <w:vanish/>
          <w:lang w:eastAsia="ar-SA"/>
        </w:rPr>
      </w:pPr>
    </w:p>
    <w:p w14:paraId="4DCC21F2" w14:textId="77777777" w:rsidR="0026279E" w:rsidRPr="00EA357C" w:rsidRDefault="0026279E" w:rsidP="00362C9D">
      <w:pPr>
        <w:pStyle w:val="PargrafodaLista"/>
        <w:numPr>
          <w:ilvl w:val="0"/>
          <w:numId w:val="7"/>
        </w:numPr>
        <w:spacing w:line="240" w:lineRule="auto"/>
        <w:rPr>
          <w:rFonts w:ascii="Arial" w:hAnsi="Arial" w:cs="Arial"/>
          <w:vanish/>
          <w:lang w:eastAsia="ar-SA"/>
        </w:rPr>
      </w:pPr>
    </w:p>
    <w:p w14:paraId="47CD0204" w14:textId="77777777" w:rsidR="002C1A03" w:rsidRPr="00EA357C" w:rsidRDefault="002C1A03" w:rsidP="00362C9D">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EA357C" w:rsidRDefault="002C1A03" w:rsidP="00362C9D">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EA357C"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EA357C"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EA357C" w:rsidRDefault="003A4BD2" w:rsidP="00362C9D">
      <w:pPr>
        <w:pStyle w:val="PargrafodaLista"/>
        <w:numPr>
          <w:ilvl w:val="1"/>
          <w:numId w:val="10"/>
        </w:numPr>
        <w:spacing w:line="240" w:lineRule="auto"/>
        <w:jc w:val="both"/>
        <w:rPr>
          <w:rFonts w:ascii="Arial" w:eastAsia="Arial Unicode MS" w:hAnsi="Arial" w:cs="Arial"/>
        </w:rPr>
      </w:pPr>
    </w:p>
    <w:p w14:paraId="37DFBF40" w14:textId="77777777" w:rsidR="003A4BD2" w:rsidRPr="00EA357C" w:rsidRDefault="003A4BD2" w:rsidP="00362C9D">
      <w:pPr>
        <w:pStyle w:val="PargrafodaLista"/>
        <w:numPr>
          <w:ilvl w:val="0"/>
          <w:numId w:val="17"/>
        </w:numPr>
        <w:spacing w:line="240" w:lineRule="auto"/>
        <w:jc w:val="both"/>
        <w:rPr>
          <w:rFonts w:ascii="Arial" w:eastAsia="Arial Unicode MS" w:hAnsi="Arial" w:cs="Arial"/>
          <w:vanish/>
        </w:rPr>
      </w:pPr>
    </w:p>
    <w:p w14:paraId="5503DB2B" w14:textId="77777777" w:rsidR="003A4BD2" w:rsidRPr="00EA357C" w:rsidRDefault="003A4BD2" w:rsidP="00362C9D">
      <w:pPr>
        <w:pStyle w:val="PargrafodaLista"/>
        <w:numPr>
          <w:ilvl w:val="0"/>
          <w:numId w:val="17"/>
        </w:numPr>
        <w:spacing w:line="240" w:lineRule="auto"/>
        <w:jc w:val="both"/>
        <w:rPr>
          <w:rFonts w:ascii="Arial" w:eastAsia="Arial Unicode MS" w:hAnsi="Arial" w:cs="Arial"/>
          <w:vanish/>
        </w:rPr>
      </w:pPr>
    </w:p>
    <w:p w14:paraId="4B51FA0A" w14:textId="77777777" w:rsidR="003A4BD2" w:rsidRPr="00EA357C" w:rsidRDefault="003A4BD2" w:rsidP="00362C9D">
      <w:pPr>
        <w:pStyle w:val="PargrafodaLista"/>
        <w:numPr>
          <w:ilvl w:val="0"/>
          <w:numId w:val="17"/>
        </w:numPr>
        <w:spacing w:line="240" w:lineRule="auto"/>
        <w:jc w:val="both"/>
        <w:rPr>
          <w:rFonts w:ascii="Arial" w:eastAsia="Arial Unicode MS" w:hAnsi="Arial" w:cs="Arial"/>
          <w:vanish/>
        </w:rPr>
      </w:pPr>
    </w:p>
    <w:p w14:paraId="607F22D6" w14:textId="4E7ECBDE" w:rsidR="00787E35" w:rsidRPr="00EA357C" w:rsidRDefault="00787E35" w:rsidP="00362C9D">
      <w:pPr>
        <w:pStyle w:val="PargrafodaLista"/>
        <w:widowControl w:val="0"/>
        <w:tabs>
          <w:tab w:val="left" w:pos="426"/>
        </w:tabs>
        <w:spacing w:after="0" w:line="240" w:lineRule="auto"/>
        <w:ind w:left="0"/>
        <w:jc w:val="both"/>
        <w:rPr>
          <w:rFonts w:ascii="Arial" w:eastAsia="Arial Unicode MS" w:hAnsi="Arial" w:cs="Arial"/>
        </w:rPr>
      </w:pPr>
    </w:p>
    <w:p w14:paraId="5A67FA0D" w14:textId="77777777" w:rsidR="009B3AA7" w:rsidRPr="00EA357C" w:rsidRDefault="00B963AF"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A entrega do</w:t>
      </w:r>
      <w:r w:rsidR="00FF5071" w:rsidRPr="00EA357C">
        <w:rPr>
          <w:rFonts w:ascii="Arial" w:eastAsia="Arial Unicode MS" w:hAnsi="Arial" w:cs="Arial"/>
        </w:rPr>
        <w:t xml:space="preserve">s itens constantes na tabela abaixo </w:t>
      </w:r>
      <w:r w:rsidR="008A2E7D" w:rsidRPr="00EA357C">
        <w:rPr>
          <w:rFonts w:ascii="Arial" w:eastAsia="Arial Unicode MS" w:hAnsi="Arial" w:cs="Arial"/>
        </w:rPr>
        <w:t>será</w:t>
      </w:r>
      <w:r w:rsidR="00FF5071" w:rsidRPr="00EA357C">
        <w:rPr>
          <w:rFonts w:ascii="Arial" w:eastAsia="Arial Unicode MS" w:hAnsi="Arial" w:cs="Arial"/>
        </w:rPr>
        <w:t xml:space="preserve"> parcelada da seguinte forma: </w:t>
      </w:r>
    </w:p>
    <w:p w14:paraId="5B7C22F8" w14:textId="7B43FF1C" w:rsidR="00231D60" w:rsidRPr="00EA357C" w:rsidRDefault="00754271" w:rsidP="00231D60">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A primeira entrega deverá ser realizada no prazo de até 10 (dez) dias a partir do recebimento da Nota de Empenho;</w:t>
      </w:r>
    </w:p>
    <w:p w14:paraId="07459333" w14:textId="77777777" w:rsidR="00231D60" w:rsidRPr="00EA357C" w:rsidRDefault="00231D60" w:rsidP="00231D60">
      <w:pPr>
        <w:pStyle w:val="PargrafodaLista"/>
        <w:widowControl w:val="0"/>
        <w:numPr>
          <w:ilvl w:val="2"/>
          <w:numId w:val="17"/>
        </w:numPr>
        <w:tabs>
          <w:tab w:val="left" w:pos="567"/>
        </w:tabs>
        <w:ind w:left="0" w:firstLine="0"/>
        <w:jc w:val="both"/>
        <w:rPr>
          <w:rFonts w:ascii="Arial" w:eastAsia="Arial Unicode MS" w:hAnsi="Arial" w:cs="Arial"/>
        </w:rPr>
      </w:pPr>
      <w:r w:rsidRPr="00EA357C">
        <w:rPr>
          <w:rFonts w:ascii="Arial" w:eastAsia="Arial Unicode MS" w:hAnsi="Arial" w:cs="Arial"/>
        </w:rPr>
        <w:t xml:space="preserve"> </w:t>
      </w:r>
      <w:r w:rsidRPr="00231D60">
        <w:rPr>
          <w:rFonts w:ascii="Arial" w:eastAsia="Arial Unicode MS" w:hAnsi="Arial" w:cs="Arial"/>
        </w:rPr>
        <w:t>A 2ª e a 3ª entrega</w:t>
      </w:r>
      <w:r w:rsidRPr="00EA357C">
        <w:rPr>
          <w:rFonts w:ascii="Arial" w:eastAsia="Arial Unicode MS" w:hAnsi="Arial" w:cs="Arial"/>
        </w:rPr>
        <w:t xml:space="preserve">, </w:t>
      </w:r>
      <w:r w:rsidRPr="00231D60">
        <w:rPr>
          <w:rFonts w:ascii="Arial" w:eastAsia="Arial Unicode MS" w:hAnsi="Arial" w:cs="Arial"/>
        </w:rPr>
        <w:t xml:space="preserve">com previsão </w:t>
      </w:r>
      <w:r w:rsidRPr="00EA357C">
        <w:rPr>
          <w:rFonts w:ascii="Arial" w:eastAsia="Arial Unicode MS" w:hAnsi="Arial" w:cs="Arial"/>
        </w:rPr>
        <w:t>para</w:t>
      </w:r>
      <w:r w:rsidRPr="00231D60">
        <w:rPr>
          <w:rFonts w:ascii="Arial" w:eastAsia="Arial Unicode MS" w:hAnsi="Arial" w:cs="Arial"/>
        </w:rPr>
        <w:t xml:space="preserve"> </w:t>
      </w:r>
      <w:r w:rsidRPr="00EA357C">
        <w:rPr>
          <w:rFonts w:ascii="Arial" w:eastAsia="Arial Unicode MS" w:hAnsi="Arial" w:cs="Arial"/>
        </w:rPr>
        <w:t>outubro</w:t>
      </w:r>
      <w:r w:rsidRPr="00231D60">
        <w:rPr>
          <w:rFonts w:ascii="Arial" w:eastAsia="Arial Unicode MS" w:hAnsi="Arial" w:cs="Arial"/>
        </w:rPr>
        <w:t xml:space="preserve">/2025 e </w:t>
      </w:r>
      <w:r w:rsidRPr="00EA357C">
        <w:rPr>
          <w:rFonts w:ascii="Arial" w:eastAsia="Arial Unicode MS" w:hAnsi="Arial" w:cs="Arial"/>
        </w:rPr>
        <w:t>fevereiro/2026</w:t>
      </w:r>
      <w:r w:rsidRPr="00231D60">
        <w:rPr>
          <w:rFonts w:ascii="Arial" w:eastAsia="Arial Unicode MS" w:hAnsi="Arial" w:cs="Arial"/>
        </w:rPr>
        <w:t xml:space="preserve"> e serão solicitadas por escrito pelo Fiscal do Contrato e deverá ser realizada no prazo de até 10 (dez) dias após a solicitação.</w:t>
      </w:r>
    </w:p>
    <w:p w14:paraId="3976FAB4" w14:textId="77777777" w:rsidR="00231D60" w:rsidRPr="00EA357C" w:rsidRDefault="00231D60" w:rsidP="00231D60">
      <w:pPr>
        <w:pStyle w:val="PargrafodaLista"/>
        <w:widowControl w:val="0"/>
        <w:tabs>
          <w:tab w:val="left" w:pos="567"/>
        </w:tabs>
        <w:ind w:left="0"/>
        <w:jc w:val="both"/>
        <w:rPr>
          <w:rFonts w:ascii="Arial" w:eastAsia="Arial Unicode MS" w:hAnsi="Arial" w:cs="Arial"/>
        </w:rPr>
      </w:pPr>
    </w:p>
    <w:p w14:paraId="69A042BB" w14:textId="77777777" w:rsidR="00231D60" w:rsidRPr="00EA357C" w:rsidRDefault="00231D60" w:rsidP="00231D60">
      <w:pPr>
        <w:pStyle w:val="PargrafodaLista"/>
        <w:widowControl w:val="0"/>
        <w:numPr>
          <w:ilvl w:val="1"/>
          <w:numId w:val="17"/>
        </w:numPr>
        <w:tabs>
          <w:tab w:val="left" w:pos="567"/>
        </w:tabs>
        <w:ind w:left="0" w:firstLine="0"/>
        <w:jc w:val="both"/>
        <w:rPr>
          <w:rFonts w:ascii="Arial" w:eastAsia="Arial Unicode MS" w:hAnsi="Arial" w:cs="Arial"/>
        </w:rPr>
      </w:pPr>
      <w:r w:rsidRPr="00EA357C">
        <w:rPr>
          <w:rFonts w:ascii="Arial" w:eastAsiaTheme="minorHAnsi" w:hAnsi="Arial" w:cs="Arial"/>
          <w:color w:val="000000"/>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com o Fiscal do Contrato. </w:t>
      </w:r>
    </w:p>
    <w:p w14:paraId="0A6E72CA" w14:textId="77777777" w:rsidR="00231D60" w:rsidRPr="00EA357C" w:rsidRDefault="00231D60" w:rsidP="00231D60">
      <w:pPr>
        <w:pStyle w:val="PargrafodaLista"/>
        <w:widowControl w:val="0"/>
        <w:tabs>
          <w:tab w:val="left" w:pos="567"/>
        </w:tabs>
        <w:ind w:left="0"/>
        <w:jc w:val="both"/>
        <w:rPr>
          <w:rFonts w:ascii="Arial" w:eastAsia="Arial Unicode MS" w:hAnsi="Arial" w:cs="Arial"/>
        </w:rPr>
      </w:pPr>
    </w:p>
    <w:p w14:paraId="55109124" w14:textId="442CEC34" w:rsidR="00231D60" w:rsidRPr="00EA357C" w:rsidRDefault="00231D60" w:rsidP="00231D60">
      <w:pPr>
        <w:pStyle w:val="PargrafodaLista"/>
        <w:widowControl w:val="0"/>
        <w:numPr>
          <w:ilvl w:val="1"/>
          <w:numId w:val="17"/>
        </w:numPr>
        <w:tabs>
          <w:tab w:val="left" w:pos="567"/>
        </w:tabs>
        <w:ind w:left="0" w:firstLine="0"/>
        <w:jc w:val="both"/>
        <w:rPr>
          <w:rFonts w:ascii="Arial" w:eastAsia="Arial Unicode MS" w:hAnsi="Arial" w:cs="Arial"/>
        </w:rPr>
      </w:pPr>
      <w:r w:rsidRPr="00EA357C">
        <w:rPr>
          <w:rFonts w:ascii="Arial" w:eastAsia="Arial Unicode MS" w:hAnsi="Arial" w:cs="Arial"/>
        </w:rPr>
        <w:t xml:space="preserve">As quantidades de cada parcela serão de acordo com a tabela a seguir: </w:t>
      </w:r>
    </w:p>
    <w:tbl>
      <w:tblPr>
        <w:tblW w:w="8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714"/>
        <w:gridCol w:w="992"/>
        <w:gridCol w:w="1134"/>
        <w:gridCol w:w="1134"/>
        <w:gridCol w:w="1134"/>
      </w:tblGrid>
      <w:tr w:rsidR="00231D60" w:rsidRPr="00EA357C" w14:paraId="29C3233F"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40A4CC58" w14:textId="77777777" w:rsidR="00231D60" w:rsidRPr="00EA357C" w:rsidRDefault="00231D60" w:rsidP="004A720A">
            <w:pPr>
              <w:spacing w:line="276" w:lineRule="auto"/>
              <w:jc w:val="both"/>
              <w:rPr>
                <w:rFonts w:ascii="Arial" w:eastAsia="Arial" w:hAnsi="Arial" w:cs="Arial"/>
                <w:b/>
                <w:sz w:val="18"/>
                <w:szCs w:val="18"/>
              </w:rPr>
            </w:pPr>
            <w:r w:rsidRPr="00EA357C">
              <w:rPr>
                <w:rFonts w:ascii="Arial" w:eastAsia="Arial" w:hAnsi="Arial" w:cs="Arial"/>
                <w:b/>
                <w:sz w:val="18"/>
                <w:szCs w:val="18"/>
              </w:rPr>
              <w:t>Item</w:t>
            </w:r>
          </w:p>
        </w:tc>
        <w:tc>
          <w:tcPr>
            <w:tcW w:w="3714" w:type="dxa"/>
            <w:tcBorders>
              <w:top w:val="single" w:sz="4" w:space="0" w:color="000000"/>
              <w:left w:val="single" w:sz="4" w:space="0" w:color="000000"/>
              <w:bottom w:val="single" w:sz="4" w:space="0" w:color="000000"/>
              <w:right w:val="single" w:sz="4" w:space="0" w:color="000000"/>
            </w:tcBorders>
            <w:vAlign w:val="center"/>
          </w:tcPr>
          <w:p w14:paraId="70F18821" w14:textId="77777777" w:rsidR="00231D60" w:rsidRPr="00EA357C" w:rsidRDefault="00231D60" w:rsidP="004A720A">
            <w:pPr>
              <w:spacing w:line="276" w:lineRule="auto"/>
              <w:jc w:val="center"/>
              <w:rPr>
                <w:rFonts w:ascii="Arial" w:eastAsia="Arial" w:hAnsi="Arial" w:cs="Arial"/>
                <w:b/>
                <w:sz w:val="18"/>
                <w:szCs w:val="18"/>
              </w:rPr>
            </w:pPr>
            <w:r w:rsidRPr="00EA357C">
              <w:rPr>
                <w:rFonts w:ascii="Arial" w:eastAsia="Arial" w:hAnsi="Arial" w:cs="Arial"/>
                <w:b/>
                <w:sz w:val="18"/>
                <w:szCs w:val="18"/>
              </w:rPr>
              <w:t>Descrição</w:t>
            </w:r>
          </w:p>
        </w:tc>
        <w:tc>
          <w:tcPr>
            <w:tcW w:w="992" w:type="dxa"/>
            <w:tcBorders>
              <w:top w:val="single" w:sz="4" w:space="0" w:color="000000"/>
              <w:left w:val="single" w:sz="4" w:space="0" w:color="000000"/>
              <w:bottom w:val="single" w:sz="4" w:space="0" w:color="000000"/>
              <w:right w:val="single" w:sz="4" w:space="0" w:color="000000"/>
            </w:tcBorders>
            <w:vAlign w:val="center"/>
          </w:tcPr>
          <w:p w14:paraId="7D003B9E" w14:textId="77777777" w:rsidR="00231D60" w:rsidRPr="00EA357C" w:rsidRDefault="00231D60" w:rsidP="004A720A">
            <w:pPr>
              <w:spacing w:line="276" w:lineRule="auto"/>
              <w:jc w:val="center"/>
              <w:rPr>
                <w:rFonts w:ascii="Arial" w:eastAsia="Arial" w:hAnsi="Arial" w:cs="Arial"/>
                <w:b/>
                <w:sz w:val="18"/>
                <w:szCs w:val="18"/>
              </w:rPr>
            </w:pPr>
            <w:r w:rsidRPr="00EA357C">
              <w:rPr>
                <w:rFonts w:ascii="Arial" w:eastAsia="Arial" w:hAnsi="Arial" w:cs="Arial"/>
                <w:b/>
                <w:sz w:val="18"/>
                <w:szCs w:val="18"/>
              </w:rPr>
              <w:t>Unidade de Medida</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C1051" w14:textId="77777777" w:rsidR="00231D60" w:rsidRPr="00EA357C" w:rsidRDefault="00231D60" w:rsidP="004A720A">
            <w:pPr>
              <w:spacing w:line="276" w:lineRule="auto"/>
              <w:jc w:val="center"/>
              <w:rPr>
                <w:rFonts w:ascii="Arial" w:eastAsia="Arial" w:hAnsi="Arial" w:cs="Arial"/>
                <w:b/>
                <w:sz w:val="18"/>
                <w:szCs w:val="18"/>
              </w:rPr>
            </w:pPr>
            <w:r w:rsidRPr="00EA357C">
              <w:rPr>
                <w:rFonts w:ascii="Arial" w:eastAsia="Arial" w:hAnsi="Arial" w:cs="Arial"/>
                <w:b/>
                <w:sz w:val="18"/>
                <w:szCs w:val="18"/>
              </w:rPr>
              <w:t>1ª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D0AA6E7" w14:textId="77777777" w:rsidR="00231D60" w:rsidRPr="00EA357C" w:rsidRDefault="00231D60" w:rsidP="004A720A">
            <w:pPr>
              <w:spacing w:line="276" w:lineRule="auto"/>
              <w:ind w:left="33"/>
              <w:jc w:val="center"/>
              <w:rPr>
                <w:rFonts w:ascii="Arial" w:eastAsia="Arial" w:hAnsi="Arial" w:cs="Arial"/>
                <w:b/>
                <w:sz w:val="18"/>
                <w:szCs w:val="18"/>
              </w:rPr>
            </w:pPr>
            <w:r w:rsidRPr="00EA357C">
              <w:rPr>
                <w:rFonts w:ascii="Arial" w:eastAsia="Arial" w:hAnsi="Arial" w:cs="Arial"/>
                <w:b/>
                <w:sz w:val="18"/>
                <w:szCs w:val="18"/>
              </w:rPr>
              <w:t>2ª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CB1BD97" w14:textId="77777777" w:rsidR="00231D60" w:rsidRPr="00EA357C" w:rsidRDefault="00231D60" w:rsidP="004A720A">
            <w:pPr>
              <w:spacing w:line="276" w:lineRule="auto"/>
              <w:ind w:left="33"/>
              <w:jc w:val="center"/>
              <w:rPr>
                <w:rFonts w:ascii="Arial" w:eastAsia="Arial" w:hAnsi="Arial" w:cs="Arial"/>
                <w:b/>
                <w:sz w:val="18"/>
                <w:szCs w:val="18"/>
              </w:rPr>
            </w:pPr>
            <w:r w:rsidRPr="00EA357C">
              <w:rPr>
                <w:rFonts w:ascii="Arial" w:eastAsia="Arial" w:hAnsi="Arial" w:cs="Arial"/>
                <w:b/>
                <w:sz w:val="18"/>
                <w:szCs w:val="18"/>
              </w:rPr>
              <w:t>3ª Entrega</w:t>
            </w:r>
          </w:p>
        </w:tc>
      </w:tr>
      <w:tr w:rsidR="00231D60" w:rsidRPr="00EA357C" w14:paraId="3C970495" w14:textId="77777777" w:rsidTr="00231D60">
        <w:trPr>
          <w:trHeight w:val="15"/>
        </w:trPr>
        <w:tc>
          <w:tcPr>
            <w:tcW w:w="709" w:type="dxa"/>
            <w:tcBorders>
              <w:top w:val="single" w:sz="4" w:space="0" w:color="000000"/>
              <w:left w:val="single" w:sz="4" w:space="0" w:color="000000"/>
              <w:bottom w:val="single" w:sz="4" w:space="0" w:color="000000"/>
              <w:right w:val="single" w:sz="4" w:space="0" w:color="000000"/>
            </w:tcBorders>
            <w:vAlign w:val="center"/>
          </w:tcPr>
          <w:p w14:paraId="3E2BF61D" w14:textId="0473D411" w:rsidR="00231D60" w:rsidRPr="00EA357C" w:rsidRDefault="00CB358D" w:rsidP="00CB358D">
            <w:pPr>
              <w:ind w:left="201"/>
              <w:jc w:val="both"/>
              <w:rPr>
                <w:rFonts w:ascii="Arial" w:hAnsi="Arial" w:cs="Arial"/>
                <w:bCs/>
                <w:sz w:val="18"/>
                <w:szCs w:val="18"/>
              </w:rPr>
            </w:pPr>
            <w:r w:rsidRPr="00EA357C">
              <w:rPr>
                <w:rFonts w:ascii="Arial" w:hAnsi="Arial" w:cs="Arial"/>
                <w:bCs/>
                <w:sz w:val="18"/>
                <w:szCs w:val="18"/>
              </w:rPr>
              <w:t>1</w:t>
            </w:r>
          </w:p>
        </w:tc>
        <w:tc>
          <w:tcPr>
            <w:tcW w:w="3714" w:type="dxa"/>
            <w:tcBorders>
              <w:top w:val="single" w:sz="4" w:space="0" w:color="000000"/>
              <w:left w:val="single" w:sz="4" w:space="0" w:color="000000"/>
              <w:bottom w:val="single" w:sz="4" w:space="0" w:color="000000"/>
              <w:right w:val="single" w:sz="4" w:space="0" w:color="000000"/>
            </w:tcBorders>
            <w:vAlign w:val="center"/>
          </w:tcPr>
          <w:p w14:paraId="4ACC1CDC"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ATADURA DE CREPE DE 6CM DE LARGURA X 1,8M DE COMPRIMENTO CONTENDO 13FIOS/CM²</w:t>
            </w:r>
          </w:p>
        </w:tc>
        <w:tc>
          <w:tcPr>
            <w:tcW w:w="992" w:type="dxa"/>
            <w:tcBorders>
              <w:top w:val="single" w:sz="4" w:space="0" w:color="000000"/>
              <w:left w:val="single" w:sz="4" w:space="0" w:color="000000"/>
              <w:bottom w:val="single" w:sz="4" w:space="0" w:color="000000"/>
              <w:right w:val="single" w:sz="4" w:space="0" w:color="000000"/>
            </w:tcBorders>
            <w:vAlign w:val="center"/>
          </w:tcPr>
          <w:p w14:paraId="137C04CF"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7D1275C"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DDFA3B3"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48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7FB79"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211301D5" w14:textId="77777777" w:rsidTr="00231D60">
        <w:trPr>
          <w:trHeight w:val="18"/>
        </w:trPr>
        <w:tc>
          <w:tcPr>
            <w:tcW w:w="709" w:type="dxa"/>
            <w:tcBorders>
              <w:top w:val="single" w:sz="4" w:space="0" w:color="000000"/>
              <w:left w:val="single" w:sz="4" w:space="0" w:color="000000"/>
              <w:bottom w:val="single" w:sz="4" w:space="0" w:color="000000"/>
              <w:right w:val="single" w:sz="4" w:space="0" w:color="000000"/>
            </w:tcBorders>
            <w:vAlign w:val="center"/>
          </w:tcPr>
          <w:p w14:paraId="0897A7BE" w14:textId="3E1609DC" w:rsidR="00231D60" w:rsidRPr="00EA357C" w:rsidRDefault="00CB358D" w:rsidP="00CB358D">
            <w:pPr>
              <w:jc w:val="center"/>
              <w:rPr>
                <w:rFonts w:ascii="Arial" w:hAnsi="Arial" w:cs="Arial"/>
                <w:bCs/>
                <w:sz w:val="18"/>
                <w:szCs w:val="18"/>
              </w:rPr>
            </w:pPr>
            <w:r w:rsidRPr="00EA357C">
              <w:rPr>
                <w:rFonts w:ascii="Arial" w:hAnsi="Arial" w:cs="Arial"/>
                <w:bCs/>
                <w:sz w:val="18"/>
                <w:szCs w:val="18"/>
              </w:rPr>
              <w:t>2</w:t>
            </w:r>
          </w:p>
        </w:tc>
        <w:tc>
          <w:tcPr>
            <w:tcW w:w="3714" w:type="dxa"/>
            <w:tcBorders>
              <w:top w:val="single" w:sz="4" w:space="0" w:color="000000"/>
              <w:left w:val="single" w:sz="4" w:space="0" w:color="000000"/>
              <w:bottom w:val="single" w:sz="4" w:space="0" w:color="000000"/>
              <w:right w:val="single" w:sz="4" w:space="0" w:color="000000"/>
            </w:tcBorders>
            <w:vAlign w:val="center"/>
          </w:tcPr>
          <w:p w14:paraId="62ACAA2C"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 xml:space="preserve">CABO PACIENTE 10 VIAS PARA MONITORAMENTO DE ELETROCARDIOGRAMA. </w:t>
            </w:r>
          </w:p>
        </w:tc>
        <w:tc>
          <w:tcPr>
            <w:tcW w:w="992" w:type="dxa"/>
            <w:tcBorders>
              <w:top w:val="single" w:sz="4" w:space="0" w:color="000000"/>
              <w:left w:val="single" w:sz="4" w:space="0" w:color="000000"/>
              <w:bottom w:val="single" w:sz="4" w:space="0" w:color="000000"/>
              <w:right w:val="single" w:sz="4" w:space="0" w:color="000000"/>
            </w:tcBorders>
            <w:vAlign w:val="center"/>
          </w:tcPr>
          <w:p w14:paraId="1509450F"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FAB1995"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02012766"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151255D"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02D8E581"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713A16D2" w14:textId="5E293239" w:rsidR="00231D60" w:rsidRPr="00EA357C" w:rsidRDefault="00CB358D" w:rsidP="00CB358D">
            <w:pPr>
              <w:jc w:val="center"/>
              <w:rPr>
                <w:rFonts w:ascii="Arial" w:hAnsi="Arial" w:cs="Arial"/>
                <w:bCs/>
                <w:sz w:val="18"/>
                <w:szCs w:val="18"/>
              </w:rPr>
            </w:pPr>
            <w:r w:rsidRPr="00EA357C">
              <w:rPr>
                <w:rFonts w:ascii="Arial" w:hAnsi="Arial" w:cs="Arial"/>
                <w:bCs/>
                <w:sz w:val="18"/>
                <w:szCs w:val="18"/>
              </w:rPr>
              <w:t>3</w:t>
            </w:r>
          </w:p>
        </w:tc>
        <w:tc>
          <w:tcPr>
            <w:tcW w:w="3714" w:type="dxa"/>
            <w:tcBorders>
              <w:top w:val="single" w:sz="4" w:space="0" w:color="000000"/>
              <w:left w:val="single" w:sz="4" w:space="0" w:color="000000"/>
              <w:bottom w:val="single" w:sz="4" w:space="0" w:color="000000"/>
              <w:right w:val="single" w:sz="4" w:space="0" w:color="000000"/>
            </w:tcBorders>
            <w:vAlign w:val="center"/>
          </w:tcPr>
          <w:p w14:paraId="4517B6D5"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CABO DE PACIENTE 4 VIAS PARA GRAVADOR DE HOLTER</w:t>
            </w:r>
          </w:p>
        </w:tc>
        <w:tc>
          <w:tcPr>
            <w:tcW w:w="992" w:type="dxa"/>
            <w:tcBorders>
              <w:top w:val="single" w:sz="4" w:space="0" w:color="000000"/>
              <w:left w:val="single" w:sz="4" w:space="0" w:color="000000"/>
              <w:bottom w:val="single" w:sz="4" w:space="0" w:color="000000"/>
              <w:right w:val="single" w:sz="4" w:space="0" w:color="000000"/>
            </w:tcBorders>
            <w:vAlign w:val="center"/>
          </w:tcPr>
          <w:p w14:paraId="39CDE099"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2A2E118B"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63D1AB"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46F7499"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6B2FFFB0"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55E94A1F" w14:textId="6D789A88" w:rsidR="00231D60" w:rsidRPr="00EA357C" w:rsidRDefault="00CB358D" w:rsidP="00CB358D">
            <w:pPr>
              <w:jc w:val="center"/>
              <w:rPr>
                <w:rFonts w:ascii="Arial" w:hAnsi="Arial" w:cs="Arial"/>
                <w:bCs/>
                <w:sz w:val="18"/>
                <w:szCs w:val="18"/>
              </w:rPr>
            </w:pPr>
            <w:r w:rsidRPr="00EA357C">
              <w:rPr>
                <w:rFonts w:ascii="Arial" w:hAnsi="Arial" w:cs="Arial"/>
                <w:bCs/>
                <w:sz w:val="18"/>
                <w:szCs w:val="18"/>
              </w:rPr>
              <w:t>4</w:t>
            </w:r>
          </w:p>
        </w:tc>
        <w:tc>
          <w:tcPr>
            <w:tcW w:w="3714" w:type="dxa"/>
            <w:tcBorders>
              <w:top w:val="single" w:sz="4" w:space="0" w:color="000000"/>
              <w:left w:val="single" w:sz="4" w:space="0" w:color="000000"/>
              <w:bottom w:val="single" w:sz="4" w:space="0" w:color="000000"/>
              <w:right w:val="single" w:sz="4" w:space="0" w:color="000000"/>
            </w:tcBorders>
            <w:vAlign w:val="center"/>
          </w:tcPr>
          <w:p w14:paraId="71CD8BB1"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CARTÃO DE MEMÓRIA DO TIPO SD PARA GRAVADOR DE HOLTER</w:t>
            </w:r>
          </w:p>
        </w:tc>
        <w:tc>
          <w:tcPr>
            <w:tcW w:w="992" w:type="dxa"/>
            <w:tcBorders>
              <w:top w:val="single" w:sz="4" w:space="0" w:color="000000"/>
              <w:left w:val="single" w:sz="4" w:space="0" w:color="000000"/>
              <w:bottom w:val="single" w:sz="4" w:space="0" w:color="000000"/>
              <w:right w:val="single" w:sz="4" w:space="0" w:color="000000"/>
            </w:tcBorders>
            <w:vAlign w:val="center"/>
          </w:tcPr>
          <w:p w14:paraId="7574F803"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235B8EE4"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587CA"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FB70462"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7E88BEA0"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2B70E5D8" w14:textId="46CD4DD7" w:rsidR="00231D60" w:rsidRPr="00EA357C" w:rsidRDefault="00CB358D" w:rsidP="00CB358D">
            <w:pPr>
              <w:jc w:val="center"/>
              <w:rPr>
                <w:rFonts w:ascii="Arial" w:hAnsi="Arial" w:cs="Arial"/>
                <w:bCs/>
                <w:sz w:val="18"/>
                <w:szCs w:val="18"/>
              </w:rPr>
            </w:pPr>
            <w:r w:rsidRPr="00EA357C">
              <w:rPr>
                <w:rFonts w:ascii="Arial" w:hAnsi="Arial" w:cs="Arial"/>
                <w:bCs/>
                <w:sz w:val="18"/>
                <w:szCs w:val="18"/>
              </w:rPr>
              <w:t>5</w:t>
            </w:r>
          </w:p>
        </w:tc>
        <w:tc>
          <w:tcPr>
            <w:tcW w:w="3714" w:type="dxa"/>
            <w:tcBorders>
              <w:top w:val="single" w:sz="4" w:space="0" w:color="000000"/>
              <w:left w:val="single" w:sz="4" w:space="0" w:color="000000"/>
              <w:bottom w:val="single" w:sz="4" w:space="0" w:color="000000"/>
              <w:right w:val="single" w:sz="4" w:space="0" w:color="000000"/>
            </w:tcBorders>
            <w:vAlign w:val="center"/>
          </w:tcPr>
          <w:p w14:paraId="7F31DCE3"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CAPANGA PARA USO DO GRAVADOR DE HOLTER</w:t>
            </w:r>
          </w:p>
        </w:tc>
        <w:tc>
          <w:tcPr>
            <w:tcW w:w="992" w:type="dxa"/>
            <w:tcBorders>
              <w:top w:val="single" w:sz="4" w:space="0" w:color="000000"/>
              <w:left w:val="single" w:sz="4" w:space="0" w:color="000000"/>
              <w:bottom w:val="single" w:sz="4" w:space="0" w:color="000000"/>
              <w:right w:val="single" w:sz="4" w:space="0" w:color="000000"/>
            </w:tcBorders>
            <w:vAlign w:val="center"/>
          </w:tcPr>
          <w:p w14:paraId="36F3EC06"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46B269E3"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4594FCC9"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FB28441"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4FF58A4B"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5F05FAA2" w14:textId="4D300374" w:rsidR="00231D60" w:rsidRPr="00EA357C" w:rsidRDefault="00CB358D" w:rsidP="00CB358D">
            <w:pPr>
              <w:jc w:val="center"/>
              <w:rPr>
                <w:rFonts w:ascii="Arial" w:hAnsi="Arial" w:cs="Arial"/>
                <w:bCs/>
                <w:sz w:val="18"/>
                <w:szCs w:val="18"/>
              </w:rPr>
            </w:pPr>
            <w:r w:rsidRPr="00EA357C">
              <w:rPr>
                <w:rFonts w:ascii="Arial" w:hAnsi="Arial" w:cs="Arial"/>
                <w:bCs/>
                <w:sz w:val="18"/>
                <w:szCs w:val="18"/>
              </w:rPr>
              <w:t>6</w:t>
            </w:r>
          </w:p>
        </w:tc>
        <w:tc>
          <w:tcPr>
            <w:tcW w:w="3714" w:type="dxa"/>
            <w:tcBorders>
              <w:top w:val="single" w:sz="4" w:space="0" w:color="000000"/>
              <w:left w:val="single" w:sz="4" w:space="0" w:color="000000"/>
              <w:bottom w:val="single" w:sz="4" w:space="0" w:color="000000"/>
              <w:right w:val="single" w:sz="4" w:space="0" w:color="000000"/>
            </w:tcBorders>
            <w:vAlign w:val="center"/>
          </w:tcPr>
          <w:p w14:paraId="05904303"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CAPANGA PARA USO DO MONITOR AMBULATORIAL DE PRESSÃO ARTERIAL</w:t>
            </w:r>
          </w:p>
        </w:tc>
        <w:tc>
          <w:tcPr>
            <w:tcW w:w="992" w:type="dxa"/>
            <w:tcBorders>
              <w:top w:val="single" w:sz="4" w:space="0" w:color="000000"/>
              <w:left w:val="single" w:sz="4" w:space="0" w:color="000000"/>
              <w:bottom w:val="single" w:sz="4" w:space="0" w:color="000000"/>
              <w:right w:val="single" w:sz="4" w:space="0" w:color="000000"/>
            </w:tcBorders>
            <w:vAlign w:val="center"/>
          </w:tcPr>
          <w:p w14:paraId="0A6777BA"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3E68BF6F"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384ED40"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E879E"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0E9D0E39"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19C74D8B" w14:textId="46014485" w:rsidR="00231D60" w:rsidRPr="00EA357C" w:rsidRDefault="00CB358D" w:rsidP="00CB358D">
            <w:pPr>
              <w:jc w:val="center"/>
              <w:rPr>
                <w:rFonts w:ascii="Arial" w:hAnsi="Arial" w:cs="Arial"/>
                <w:bCs/>
                <w:sz w:val="18"/>
                <w:szCs w:val="18"/>
              </w:rPr>
            </w:pPr>
            <w:r w:rsidRPr="00EA357C">
              <w:rPr>
                <w:rFonts w:ascii="Arial" w:hAnsi="Arial" w:cs="Arial"/>
                <w:bCs/>
                <w:sz w:val="18"/>
                <w:szCs w:val="18"/>
              </w:rPr>
              <w:t>7</w:t>
            </w:r>
          </w:p>
        </w:tc>
        <w:tc>
          <w:tcPr>
            <w:tcW w:w="3714" w:type="dxa"/>
            <w:tcBorders>
              <w:top w:val="single" w:sz="4" w:space="0" w:color="000000"/>
              <w:left w:val="single" w:sz="4" w:space="0" w:color="000000"/>
              <w:bottom w:val="single" w:sz="4" w:space="0" w:color="000000"/>
              <w:right w:val="single" w:sz="4" w:space="0" w:color="000000"/>
            </w:tcBorders>
            <w:vAlign w:val="center"/>
          </w:tcPr>
          <w:p w14:paraId="46E6894C"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CANETA DUPLO COMANDO, CORTE/COAGULAÇÃO MONOPOLAR</w:t>
            </w:r>
          </w:p>
        </w:tc>
        <w:tc>
          <w:tcPr>
            <w:tcW w:w="992" w:type="dxa"/>
            <w:tcBorders>
              <w:top w:val="single" w:sz="4" w:space="0" w:color="000000"/>
              <w:left w:val="single" w:sz="4" w:space="0" w:color="000000"/>
              <w:bottom w:val="single" w:sz="4" w:space="0" w:color="000000"/>
              <w:right w:val="single" w:sz="4" w:space="0" w:color="000000"/>
            </w:tcBorders>
            <w:vAlign w:val="center"/>
          </w:tcPr>
          <w:p w14:paraId="152E1063"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76F66"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0B94FD5"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0386591"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49820B8F"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3A374A12" w14:textId="39AE71D1" w:rsidR="00231D60" w:rsidRPr="00EA357C" w:rsidRDefault="00CB358D" w:rsidP="00CB358D">
            <w:pPr>
              <w:jc w:val="center"/>
              <w:rPr>
                <w:rFonts w:ascii="Arial" w:hAnsi="Arial" w:cs="Arial"/>
                <w:bCs/>
                <w:sz w:val="18"/>
                <w:szCs w:val="18"/>
              </w:rPr>
            </w:pPr>
            <w:r w:rsidRPr="00EA357C">
              <w:rPr>
                <w:rFonts w:ascii="Arial" w:hAnsi="Arial" w:cs="Arial"/>
                <w:bCs/>
                <w:sz w:val="18"/>
                <w:szCs w:val="18"/>
              </w:rPr>
              <w:t>8</w:t>
            </w:r>
          </w:p>
        </w:tc>
        <w:tc>
          <w:tcPr>
            <w:tcW w:w="3714" w:type="dxa"/>
            <w:tcBorders>
              <w:top w:val="single" w:sz="4" w:space="0" w:color="000000"/>
              <w:left w:val="single" w:sz="4" w:space="0" w:color="000000"/>
              <w:bottom w:val="single" w:sz="4" w:space="0" w:color="000000"/>
              <w:right w:val="single" w:sz="4" w:space="0" w:color="000000"/>
            </w:tcBorders>
            <w:vAlign w:val="center"/>
          </w:tcPr>
          <w:p w14:paraId="7982B0C1"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COXIM HOSPITALAR CIRÚRGICO DE CABEÇA EM FORMATO CIRCULAR</w:t>
            </w:r>
          </w:p>
        </w:tc>
        <w:tc>
          <w:tcPr>
            <w:tcW w:w="992" w:type="dxa"/>
            <w:tcBorders>
              <w:top w:val="single" w:sz="4" w:space="0" w:color="000000"/>
              <w:left w:val="single" w:sz="4" w:space="0" w:color="000000"/>
              <w:bottom w:val="single" w:sz="4" w:space="0" w:color="000000"/>
              <w:right w:val="single" w:sz="4" w:space="0" w:color="000000"/>
            </w:tcBorders>
            <w:vAlign w:val="center"/>
          </w:tcPr>
          <w:p w14:paraId="25C3D5B9"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AEC8D" w14:textId="07EDA928"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381CEF7"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EDA93B"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0EBB309A"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1D023F99" w14:textId="3569AC7A" w:rsidR="00231D60" w:rsidRPr="00EA357C" w:rsidRDefault="00CB358D" w:rsidP="00CB358D">
            <w:pPr>
              <w:jc w:val="center"/>
              <w:rPr>
                <w:rFonts w:ascii="Arial" w:hAnsi="Arial" w:cs="Arial"/>
                <w:bCs/>
                <w:sz w:val="18"/>
                <w:szCs w:val="18"/>
              </w:rPr>
            </w:pPr>
            <w:r w:rsidRPr="00EA357C">
              <w:rPr>
                <w:rFonts w:ascii="Arial" w:hAnsi="Arial" w:cs="Arial"/>
                <w:bCs/>
                <w:sz w:val="18"/>
                <w:szCs w:val="18"/>
              </w:rPr>
              <w:t>9</w:t>
            </w:r>
          </w:p>
        </w:tc>
        <w:tc>
          <w:tcPr>
            <w:tcW w:w="3714" w:type="dxa"/>
            <w:tcBorders>
              <w:top w:val="single" w:sz="4" w:space="0" w:color="000000"/>
              <w:left w:val="single" w:sz="4" w:space="0" w:color="000000"/>
              <w:bottom w:val="single" w:sz="4" w:space="0" w:color="000000"/>
              <w:right w:val="single" w:sz="4" w:space="0" w:color="000000"/>
            </w:tcBorders>
            <w:vAlign w:val="center"/>
          </w:tcPr>
          <w:p w14:paraId="332F8DF9"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EQUIPO POLIFIX 2 VIAS USO</w:t>
            </w:r>
          </w:p>
        </w:tc>
        <w:tc>
          <w:tcPr>
            <w:tcW w:w="992" w:type="dxa"/>
            <w:tcBorders>
              <w:top w:val="single" w:sz="4" w:space="0" w:color="000000"/>
              <w:left w:val="single" w:sz="4" w:space="0" w:color="000000"/>
              <w:bottom w:val="single" w:sz="4" w:space="0" w:color="000000"/>
              <w:right w:val="single" w:sz="4" w:space="0" w:color="000000"/>
            </w:tcBorders>
            <w:vAlign w:val="center"/>
          </w:tcPr>
          <w:p w14:paraId="42665A28"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6B9D7C0E"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D28E3"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06536B"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68C091F9"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3E4439D2" w14:textId="59689ED6" w:rsidR="00231D60" w:rsidRPr="00EA357C" w:rsidRDefault="00CB358D" w:rsidP="00CB358D">
            <w:pPr>
              <w:jc w:val="center"/>
              <w:rPr>
                <w:rFonts w:ascii="Arial" w:hAnsi="Arial" w:cs="Arial"/>
                <w:bCs/>
                <w:sz w:val="18"/>
                <w:szCs w:val="18"/>
              </w:rPr>
            </w:pPr>
            <w:r w:rsidRPr="00EA357C">
              <w:rPr>
                <w:rFonts w:ascii="Arial" w:hAnsi="Arial" w:cs="Arial"/>
                <w:bCs/>
                <w:sz w:val="18"/>
                <w:szCs w:val="18"/>
              </w:rPr>
              <w:lastRenderedPageBreak/>
              <w:t>10</w:t>
            </w:r>
          </w:p>
        </w:tc>
        <w:tc>
          <w:tcPr>
            <w:tcW w:w="3714" w:type="dxa"/>
            <w:tcBorders>
              <w:top w:val="single" w:sz="4" w:space="0" w:color="000000"/>
              <w:left w:val="single" w:sz="4" w:space="0" w:color="000000"/>
              <w:bottom w:val="single" w:sz="4" w:space="0" w:color="000000"/>
              <w:right w:val="single" w:sz="4" w:space="0" w:color="000000"/>
            </w:tcBorders>
            <w:vAlign w:val="center"/>
          </w:tcPr>
          <w:p w14:paraId="54B0092C"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MANGUITO CONTENDO BRAÇADEIRA MÉDIA (M) E BOLSA DE PVC</w:t>
            </w:r>
          </w:p>
        </w:tc>
        <w:tc>
          <w:tcPr>
            <w:tcW w:w="992" w:type="dxa"/>
            <w:tcBorders>
              <w:top w:val="single" w:sz="4" w:space="0" w:color="000000"/>
              <w:left w:val="single" w:sz="4" w:space="0" w:color="000000"/>
              <w:bottom w:val="single" w:sz="4" w:space="0" w:color="000000"/>
              <w:right w:val="single" w:sz="4" w:space="0" w:color="000000"/>
            </w:tcBorders>
            <w:vAlign w:val="center"/>
          </w:tcPr>
          <w:p w14:paraId="005CB734" w14:textId="77777777" w:rsidR="00231D60" w:rsidRPr="00EA357C" w:rsidRDefault="00231D60" w:rsidP="004A720A">
            <w:pPr>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CEDAD"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66F0FF"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8451E"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68D7C5CB"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3EACE3E2" w14:textId="79BE54AA" w:rsidR="00231D60" w:rsidRPr="00EA357C" w:rsidRDefault="00CB358D" w:rsidP="00CB358D">
            <w:pPr>
              <w:jc w:val="center"/>
              <w:rPr>
                <w:rFonts w:ascii="Arial" w:hAnsi="Arial" w:cs="Arial"/>
                <w:bCs/>
                <w:sz w:val="18"/>
                <w:szCs w:val="18"/>
              </w:rPr>
            </w:pPr>
            <w:r w:rsidRPr="00EA357C">
              <w:rPr>
                <w:rFonts w:ascii="Arial" w:hAnsi="Arial" w:cs="Arial"/>
                <w:bCs/>
                <w:sz w:val="18"/>
                <w:szCs w:val="18"/>
              </w:rPr>
              <w:t>11</w:t>
            </w:r>
          </w:p>
        </w:tc>
        <w:tc>
          <w:tcPr>
            <w:tcW w:w="3714" w:type="dxa"/>
            <w:tcBorders>
              <w:top w:val="single" w:sz="4" w:space="0" w:color="000000"/>
              <w:left w:val="single" w:sz="4" w:space="0" w:color="000000"/>
              <w:bottom w:val="single" w:sz="4" w:space="0" w:color="000000"/>
              <w:right w:val="single" w:sz="4" w:space="0" w:color="000000"/>
            </w:tcBorders>
            <w:vAlign w:val="center"/>
          </w:tcPr>
          <w:p w14:paraId="2266312E"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 xml:space="preserve">MANGUITO CONTENDO BRAÇADEIRA GRANDE (G) E BOLSA DE PVC, </w:t>
            </w:r>
          </w:p>
        </w:tc>
        <w:tc>
          <w:tcPr>
            <w:tcW w:w="992" w:type="dxa"/>
            <w:tcBorders>
              <w:top w:val="single" w:sz="4" w:space="0" w:color="000000"/>
              <w:left w:val="single" w:sz="4" w:space="0" w:color="000000"/>
              <w:bottom w:val="single" w:sz="4" w:space="0" w:color="000000"/>
              <w:right w:val="single" w:sz="4" w:space="0" w:color="000000"/>
            </w:tcBorders>
            <w:vAlign w:val="center"/>
          </w:tcPr>
          <w:p w14:paraId="45797226" w14:textId="77777777" w:rsidR="00231D60" w:rsidRPr="00EA357C" w:rsidRDefault="00231D60" w:rsidP="004A720A">
            <w:pPr>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5F1CFDBC"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EFEA5"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BE89D"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661B7769"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38CBF921" w14:textId="74593AE7" w:rsidR="00231D60" w:rsidRPr="00EA357C" w:rsidRDefault="00CB358D" w:rsidP="00CB358D">
            <w:pPr>
              <w:jc w:val="center"/>
              <w:rPr>
                <w:rFonts w:ascii="Arial" w:hAnsi="Arial" w:cs="Arial"/>
                <w:bCs/>
                <w:sz w:val="18"/>
                <w:szCs w:val="18"/>
              </w:rPr>
            </w:pPr>
            <w:r w:rsidRPr="00EA357C">
              <w:rPr>
                <w:rFonts w:ascii="Arial" w:hAnsi="Arial" w:cs="Arial"/>
                <w:bCs/>
                <w:sz w:val="18"/>
                <w:szCs w:val="18"/>
              </w:rPr>
              <w:t>12</w:t>
            </w:r>
          </w:p>
        </w:tc>
        <w:tc>
          <w:tcPr>
            <w:tcW w:w="3714" w:type="dxa"/>
            <w:tcBorders>
              <w:top w:val="single" w:sz="4" w:space="0" w:color="000000"/>
              <w:left w:val="single" w:sz="4" w:space="0" w:color="000000"/>
              <w:bottom w:val="single" w:sz="4" w:space="0" w:color="000000"/>
              <w:right w:val="single" w:sz="4" w:space="0" w:color="000000"/>
            </w:tcBorders>
            <w:vAlign w:val="center"/>
          </w:tcPr>
          <w:p w14:paraId="0803763F"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 xml:space="preserve">PACOTE TESTE DESAFIO PRONTO COM INDICADOR BIOLÓGICO E INTEGRADOR QUÍMICO </w:t>
            </w:r>
          </w:p>
        </w:tc>
        <w:tc>
          <w:tcPr>
            <w:tcW w:w="992" w:type="dxa"/>
            <w:tcBorders>
              <w:top w:val="single" w:sz="4" w:space="0" w:color="000000"/>
              <w:left w:val="single" w:sz="4" w:space="0" w:color="000000"/>
              <w:bottom w:val="single" w:sz="4" w:space="0" w:color="000000"/>
              <w:right w:val="single" w:sz="4" w:space="0" w:color="000000"/>
            </w:tcBorders>
            <w:vAlign w:val="center"/>
          </w:tcPr>
          <w:p w14:paraId="07DC0A02" w14:textId="77777777" w:rsidR="00231D60" w:rsidRPr="00EA357C" w:rsidRDefault="00231D60" w:rsidP="004A720A">
            <w:pPr>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F78AE45" w14:textId="718E22D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C241BD" w14:textId="74DB73F5"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E60E418" w14:textId="21FC86E6"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5FBB94D5" w14:textId="77777777" w:rsidTr="00231D60">
        <w:trPr>
          <w:trHeight w:val="28"/>
        </w:trPr>
        <w:tc>
          <w:tcPr>
            <w:tcW w:w="709" w:type="dxa"/>
            <w:tcBorders>
              <w:top w:val="single" w:sz="4" w:space="0" w:color="000000"/>
              <w:left w:val="single" w:sz="4" w:space="0" w:color="000000"/>
              <w:bottom w:val="single" w:sz="4" w:space="0" w:color="000000"/>
              <w:right w:val="single" w:sz="4" w:space="0" w:color="000000"/>
            </w:tcBorders>
            <w:vAlign w:val="center"/>
          </w:tcPr>
          <w:p w14:paraId="46C0D960" w14:textId="0A70A115" w:rsidR="00231D60" w:rsidRPr="00EA357C" w:rsidRDefault="00CB358D" w:rsidP="00CB358D">
            <w:pPr>
              <w:jc w:val="center"/>
              <w:rPr>
                <w:rFonts w:ascii="Arial" w:hAnsi="Arial" w:cs="Arial"/>
                <w:bCs/>
                <w:sz w:val="18"/>
                <w:szCs w:val="18"/>
              </w:rPr>
            </w:pPr>
            <w:r w:rsidRPr="00EA357C">
              <w:rPr>
                <w:rFonts w:ascii="Arial" w:hAnsi="Arial" w:cs="Arial"/>
                <w:bCs/>
                <w:sz w:val="18"/>
                <w:szCs w:val="18"/>
              </w:rPr>
              <w:t>13</w:t>
            </w:r>
          </w:p>
        </w:tc>
        <w:tc>
          <w:tcPr>
            <w:tcW w:w="3714" w:type="dxa"/>
            <w:tcBorders>
              <w:top w:val="single" w:sz="4" w:space="0" w:color="000000"/>
              <w:left w:val="single" w:sz="4" w:space="0" w:color="000000"/>
              <w:bottom w:val="single" w:sz="4" w:space="0" w:color="000000"/>
              <w:right w:val="single" w:sz="4" w:space="0" w:color="000000"/>
            </w:tcBorders>
            <w:vAlign w:val="center"/>
          </w:tcPr>
          <w:p w14:paraId="5455027D"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PILHA RECARREGÁVEL AA</w:t>
            </w:r>
          </w:p>
        </w:tc>
        <w:tc>
          <w:tcPr>
            <w:tcW w:w="992" w:type="dxa"/>
            <w:tcBorders>
              <w:top w:val="single" w:sz="4" w:space="0" w:color="000000"/>
              <w:left w:val="single" w:sz="4" w:space="0" w:color="000000"/>
              <w:bottom w:val="single" w:sz="4" w:space="0" w:color="000000"/>
              <w:right w:val="single" w:sz="4" w:space="0" w:color="000000"/>
            </w:tcBorders>
            <w:vAlign w:val="center"/>
          </w:tcPr>
          <w:p w14:paraId="5C4D474E" w14:textId="77777777" w:rsidR="00231D60" w:rsidRPr="00EA357C" w:rsidRDefault="00231D60" w:rsidP="004A720A">
            <w:pPr>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BB569A2"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19A22DB7"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DC0925A" w14:textId="6FCFF9FF"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5FF64B64" w14:textId="77777777" w:rsidTr="00231D60">
        <w:trPr>
          <w:trHeight w:val="24"/>
        </w:trPr>
        <w:tc>
          <w:tcPr>
            <w:tcW w:w="709" w:type="dxa"/>
            <w:tcBorders>
              <w:top w:val="single" w:sz="4" w:space="0" w:color="000000"/>
              <w:left w:val="single" w:sz="4" w:space="0" w:color="000000"/>
              <w:bottom w:val="single" w:sz="4" w:space="0" w:color="000000"/>
              <w:right w:val="single" w:sz="4" w:space="0" w:color="000000"/>
            </w:tcBorders>
            <w:vAlign w:val="center"/>
          </w:tcPr>
          <w:p w14:paraId="3A499F3F" w14:textId="4200BF3B" w:rsidR="00231D60" w:rsidRPr="00EA357C" w:rsidRDefault="00CB358D" w:rsidP="00CB358D">
            <w:pPr>
              <w:jc w:val="center"/>
              <w:rPr>
                <w:rFonts w:ascii="Arial" w:hAnsi="Arial" w:cs="Arial"/>
                <w:bCs/>
                <w:sz w:val="18"/>
                <w:szCs w:val="18"/>
              </w:rPr>
            </w:pPr>
            <w:r w:rsidRPr="00EA357C">
              <w:rPr>
                <w:rFonts w:ascii="Arial" w:hAnsi="Arial" w:cs="Arial"/>
                <w:bCs/>
                <w:sz w:val="18"/>
                <w:szCs w:val="18"/>
              </w:rPr>
              <w:t>14</w:t>
            </w:r>
          </w:p>
        </w:tc>
        <w:tc>
          <w:tcPr>
            <w:tcW w:w="3714" w:type="dxa"/>
            <w:tcBorders>
              <w:top w:val="single" w:sz="4" w:space="0" w:color="000000"/>
              <w:left w:val="single" w:sz="4" w:space="0" w:color="000000"/>
              <w:bottom w:val="single" w:sz="4" w:space="0" w:color="000000"/>
              <w:right w:val="single" w:sz="4" w:space="0" w:color="000000"/>
            </w:tcBorders>
            <w:vAlign w:val="center"/>
          </w:tcPr>
          <w:p w14:paraId="01853DB4"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TAMPA DE PILHAS PARA GRAVADOR DE HOLTER</w:t>
            </w:r>
          </w:p>
        </w:tc>
        <w:tc>
          <w:tcPr>
            <w:tcW w:w="992" w:type="dxa"/>
            <w:tcBorders>
              <w:top w:val="single" w:sz="4" w:space="0" w:color="000000"/>
              <w:left w:val="single" w:sz="4" w:space="0" w:color="000000"/>
              <w:bottom w:val="single" w:sz="4" w:space="0" w:color="000000"/>
              <w:right w:val="single" w:sz="4" w:space="0" w:color="000000"/>
            </w:tcBorders>
            <w:vAlign w:val="center"/>
          </w:tcPr>
          <w:p w14:paraId="6F9CC54E"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6C4A33E6"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5FFF4"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92827"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r w:rsidR="00231D60" w:rsidRPr="00EA357C" w14:paraId="774BEADE" w14:textId="77777777" w:rsidTr="00231D60">
        <w:trPr>
          <w:trHeight w:val="5"/>
        </w:trPr>
        <w:tc>
          <w:tcPr>
            <w:tcW w:w="709" w:type="dxa"/>
            <w:tcBorders>
              <w:top w:val="single" w:sz="4" w:space="0" w:color="000000"/>
              <w:left w:val="single" w:sz="4" w:space="0" w:color="000000"/>
              <w:bottom w:val="single" w:sz="4" w:space="0" w:color="000000"/>
              <w:right w:val="single" w:sz="4" w:space="0" w:color="000000"/>
            </w:tcBorders>
            <w:vAlign w:val="center"/>
          </w:tcPr>
          <w:p w14:paraId="06B71266" w14:textId="0B6FEC40" w:rsidR="00231D60" w:rsidRPr="00EA357C" w:rsidRDefault="00CB358D" w:rsidP="00CB358D">
            <w:pPr>
              <w:jc w:val="center"/>
              <w:rPr>
                <w:rFonts w:ascii="Arial" w:hAnsi="Arial" w:cs="Arial"/>
                <w:bCs/>
                <w:sz w:val="18"/>
                <w:szCs w:val="18"/>
              </w:rPr>
            </w:pPr>
            <w:r w:rsidRPr="00EA357C">
              <w:rPr>
                <w:rFonts w:ascii="Arial" w:hAnsi="Arial" w:cs="Arial"/>
                <w:bCs/>
                <w:sz w:val="18"/>
                <w:szCs w:val="18"/>
              </w:rPr>
              <w:t>15</w:t>
            </w:r>
          </w:p>
        </w:tc>
        <w:tc>
          <w:tcPr>
            <w:tcW w:w="3714" w:type="dxa"/>
            <w:tcBorders>
              <w:top w:val="single" w:sz="4" w:space="0" w:color="000000"/>
              <w:left w:val="single" w:sz="4" w:space="0" w:color="000000"/>
              <w:bottom w:val="single" w:sz="4" w:space="0" w:color="000000"/>
              <w:right w:val="single" w:sz="4" w:space="0" w:color="000000"/>
            </w:tcBorders>
            <w:vAlign w:val="center"/>
          </w:tcPr>
          <w:p w14:paraId="781C9CAE"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TESTE RÁPIDO DE PRTEÍNA PARA A DETECÇÃO DE RESÍDUOS EM CANULADOS E ENDOSCÓPIOS</w:t>
            </w:r>
          </w:p>
        </w:tc>
        <w:tc>
          <w:tcPr>
            <w:tcW w:w="992" w:type="dxa"/>
            <w:tcBorders>
              <w:top w:val="single" w:sz="4" w:space="0" w:color="000000"/>
              <w:left w:val="single" w:sz="4" w:space="0" w:color="000000"/>
              <w:bottom w:val="single" w:sz="4" w:space="0" w:color="000000"/>
              <w:right w:val="single" w:sz="4" w:space="0" w:color="000000"/>
            </w:tcBorders>
            <w:vAlign w:val="center"/>
          </w:tcPr>
          <w:p w14:paraId="7CB3A5EF"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2F1C33A"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DB5638"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C878D7D"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30</w:t>
            </w:r>
          </w:p>
        </w:tc>
      </w:tr>
      <w:tr w:rsidR="00231D60" w:rsidRPr="00EA357C" w14:paraId="7FC3AE64" w14:textId="77777777" w:rsidTr="00231D60">
        <w:trPr>
          <w:trHeight w:val="5"/>
        </w:trPr>
        <w:tc>
          <w:tcPr>
            <w:tcW w:w="709" w:type="dxa"/>
            <w:tcBorders>
              <w:top w:val="single" w:sz="4" w:space="0" w:color="000000"/>
              <w:left w:val="single" w:sz="4" w:space="0" w:color="000000"/>
              <w:bottom w:val="single" w:sz="4" w:space="0" w:color="000000"/>
              <w:right w:val="single" w:sz="4" w:space="0" w:color="000000"/>
            </w:tcBorders>
            <w:vAlign w:val="center"/>
          </w:tcPr>
          <w:p w14:paraId="367E4D98" w14:textId="730BEBB6" w:rsidR="00231D60" w:rsidRPr="00EA357C" w:rsidRDefault="00CB358D" w:rsidP="00CB358D">
            <w:pPr>
              <w:jc w:val="center"/>
              <w:rPr>
                <w:rFonts w:ascii="Arial" w:hAnsi="Arial" w:cs="Arial"/>
                <w:bCs/>
                <w:sz w:val="18"/>
                <w:szCs w:val="18"/>
              </w:rPr>
            </w:pPr>
            <w:r w:rsidRPr="00EA357C">
              <w:rPr>
                <w:rFonts w:ascii="Arial" w:hAnsi="Arial" w:cs="Arial"/>
                <w:bCs/>
                <w:sz w:val="18"/>
                <w:szCs w:val="18"/>
              </w:rPr>
              <w:t>16</w:t>
            </w:r>
          </w:p>
        </w:tc>
        <w:tc>
          <w:tcPr>
            <w:tcW w:w="3714" w:type="dxa"/>
            <w:tcBorders>
              <w:top w:val="single" w:sz="4" w:space="0" w:color="000000"/>
              <w:left w:val="single" w:sz="4" w:space="0" w:color="000000"/>
              <w:bottom w:val="single" w:sz="4" w:space="0" w:color="000000"/>
              <w:right w:val="single" w:sz="4" w:space="0" w:color="000000"/>
            </w:tcBorders>
            <w:vAlign w:val="center"/>
          </w:tcPr>
          <w:p w14:paraId="3CB33A12" w14:textId="77777777" w:rsidR="00231D60" w:rsidRPr="00EA357C" w:rsidRDefault="00231D60" w:rsidP="004A720A">
            <w:pPr>
              <w:spacing w:line="276" w:lineRule="auto"/>
              <w:jc w:val="both"/>
              <w:rPr>
                <w:rFonts w:ascii="Arial" w:hAnsi="Arial" w:cs="Arial"/>
                <w:sz w:val="18"/>
                <w:szCs w:val="18"/>
              </w:rPr>
            </w:pPr>
            <w:r w:rsidRPr="00EA357C">
              <w:rPr>
                <w:rFonts w:ascii="Arial" w:hAnsi="Arial" w:cs="Arial"/>
                <w:sz w:val="18"/>
                <w:szCs w:val="18"/>
              </w:rPr>
              <w:t>TIRAS PARA MEDIR GLICEMIA</w:t>
            </w:r>
          </w:p>
        </w:tc>
        <w:tc>
          <w:tcPr>
            <w:tcW w:w="992" w:type="dxa"/>
            <w:tcBorders>
              <w:top w:val="single" w:sz="4" w:space="0" w:color="000000"/>
              <w:left w:val="single" w:sz="4" w:space="0" w:color="000000"/>
              <w:bottom w:val="single" w:sz="4" w:space="0" w:color="000000"/>
              <w:right w:val="single" w:sz="4" w:space="0" w:color="000000"/>
            </w:tcBorders>
            <w:vAlign w:val="center"/>
          </w:tcPr>
          <w:p w14:paraId="42C789FF" w14:textId="77777777" w:rsidR="00231D60" w:rsidRPr="00EA357C" w:rsidRDefault="00231D60"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7C05E415"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090C01C7"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ACE46B" w14:textId="77777777" w:rsidR="00231D60" w:rsidRPr="00EA357C" w:rsidRDefault="00231D60"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bl>
    <w:p w14:paraId="21A4CED5" w14:textId="77777777" w:rsidR="001D34C8" w:rsidRPr="00EA357C" w:rsidRDefault="001D34C8" w:rsidP="00362C9D">
      <w:pPr>
        <w:pStyle w:val="PargrafodaLista"/>
        <w:widowControl w:val="0"/>
        <w:tabs>
          <w:tab w:val="left" w:pos="426"/>
        </w:tabs>
        <w:spacing w:line="240" w:lineRule="auto"/>
        <w:ind w:left="0"/>
        <w:jc w:val="both"/>
        <w:rPr>
          <w:rFonts w:ascii="Arial" w:eastAsia="Arial Unicode MS" w:hAnsi="Arial" w:cs="Arial"/>
        </w:rPr>
      </w:pPr>
    </w:p>
    <w:tbl>
      <w:tblPr>
        <w:tblW w:w="8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714"/>
        <w:gridCol w:w="992"/>
        <w:gridCol w:w="1134"/>
        <w:gridCol w:w="1134"/>
        <w:gridCol w:w="1134"/>
      </w:tblGrid>
      <w:tr w:rsidR="00CB358D" w:rsidRPr="00EA357C" w14:paraId="20AE6569" w14:textId="77777777" w:rsidTr="00CB358D">
        <w:trPr>
          <w:trHeight w:val="76"/>
        </w:trPr>
        <w:tc>
          <w:tcPr>
            <w:tcW w:w="709" w:type="dxa"/>
            <w:tcBorders>
              <w:top w:val="single" w:sz="4" w:space="0" w:color="000000"/>
              <w:left w:val="single" w:sz="4" w:space="0" w:color="000000"/>
              <w:bottom w:val="single" w:sz="4" w:space="0" w:color="000000"/>
              <w:right w:val="single" w:sz="4" w:space="0" w:color="000000"/>
            </w:tcBorders>
            <w:vAlign w:val="center"/>
          </w:tcPr>
          <w:p w14:paraId="7F1139BE" w14:textId="77777777" w:rsidR="00CB358D" w:rsidRPr="00EA357C" w:rsidRDefault="00CB358D" w:rsidP="004A720A">
            <w:pPr>
              <w:spacing w:line="276" w:lineRule="auto"/>
              <w:jc w:val="center"/>
              <w:rPr>
                <w:rFonts w:ascii="Arial" w:hAnsi="Arial" w:cs="Arial"/>
                <w:bCs/>
                <w:sz w:val="18"/>
                <w:szCs w:val="18"/>
              </w:rPr>
            </w:pPr>
            <w:r w:rsidRPr="00EA357C">
              <w:rPr>
                <w:rFonts w:ascii="Arial" w:eastAsia="Arial" w:hAnsi="Arial" w:cs="Arial"/>
                <w:b/>
                <w:sz w:val="18"/>
                <w:szCs w:val="18"/>
              </w:rPr>
              <w:t>Item</w:t>
            </w:r>
          </w:p>
        </w:tc>
        <w:tc>
          <w:tcPr>
            <w:tcW w:w="3714" w:type="dxa"/>
            <w:tcBorders>
              <w:top w:val="single" w:sz="4" w:space="0" w:color="000000"/>
              <w:left w:val="single" w:sz="4" w:space="0" w:color="000000"/>
              <w:bottom w:val="single" w:sz="4" w:space="0" w:color="000000"/>
              <w:right w:val="single" w:sz="4" w:space="0" w:color="000000"/>
            </w:tcBorders>
            <w:vAlign w:val="center"/>
          </w:tcPr>
          <w:p w14:paraId="23839213" w14:textId="77777777" w:rsidR="00CB358D" w:rsidRPr="00EA357C" w:rsidRDefault="00CB358D" w:rsidP="004A720A">
            <w:pPr>
              <w:spacing w:line="276" w:lineRule="auto"/>
              <w:jc w:val="center"/>
              <w:rPr>
                <w:rFonts w:ascii="Arial" w:hAnsi="Arial" w:cs="Arial"/>
                <w:sz w:val="18"/>
                <w:szCs w:val="18"/>
              </w:rPr>
            </w:pPr>
            <w:r w:rsidRPr="00EA357C">
              <w:rPr>
                <w:rFonts w:ascii="Arial" w:eastAsia="Arial" w:hAnsi="Arial" w:cs="Arial"/>
                <w:b/>
                <w:sz w:val="18"/>
                <w:szCs w:val="18"/>
              </w:rPr>
              <w:t>Descrição</w:t>
            </w:r>
          </w:p>
        </w:tc>
        <w:tc>
          <w:tcPr>
            <w:tcW w:w="992" w:type="dxa"/>
            <w:tcBorders>
              <w:top w:val="single" w:sz="4" w:space="0" w:color="000000"/>
              <w:left w:val="single" w:sz="4" w:space="0" w:color="000000"/>
              <w:bottom w:val="single" w:sz="4" w:space="0" w:color="000000"/>
              <w:right w:val="single" w:sz="4" w:space="0" w:color="000000"/>
            </w:tcBorders>
            <w:vAlign w:val="center"/>
          </w:tcPr>
          <w:p w14:paraId="0987B0AE" w14:textId="77777777" w:rsidR="00CB358D" w:rsidRPr="00EA357C" w:rsidRDefault="00CB358D" w:rsidP="004A720A">
            <w:pPr>
              <w:widowControl w:val="0"/>
              <w:autoSpaceDE w:val="0"/>
              <w:autoSpaceDN w:val="0"/>
              <w:adjustRightInd w:val="0"/>
              <w:spacing w:line="276" w:lineRule="auto"/>
              <w:jc w:val="center"/>
              <w:rPr>
                <w:rFonts w:ascii="Arial" w:hAnsi="Arial" w:cs="Arial"/>
                <w:sz w:val="18"/>
                <w:szCs w:val="18"/>
              </w:rPr>
            </w:pPr>
            <w:r w:rsidRPr="00EA357C">
              <w:rPr>
                <w:rFonts w:ascii="Arial" w:eastAsia="Arial" w:hAnsi="Arial" w:cs="Arial"/>
                <w:b/>
                <w:sz w:val="18"/>
                <w:szCs w:val="18"/>
              </w:rPr>
              <w:t>Unidade de Medida</w:t>
            </w:r>
          </w:p>
        </w:tc>
        <w:tc>
          <w:tcPr>
            <w:tcW w:w="1134" w:type="dxa"/>
            <w:tcBorders>
              <w:top w:val="single" w:sz="4" w:space="0" w:color="000000"/>
              <w:left w:val="single" w:sz="4" w:space="0" w:color="000000"/>
              <w:bottom w:val="single" w:sz="4" w:space="0" w:color="000000"/>
              <w:right w:val="single" w:sz="4" w:space="0" w:color="000000"/>
            </w:tcBorders>
            <w:vAlign w:val="center"/>
          </w:tcPr>
          <w:p w14:paraId="3591CB85" w14:textId="77777777" w:rsidR="00CB358D" w:rsidRPr="00EA357C" w:rsidRDefault="00CB358D" w:rsidP="004A720A">
            <w:pPr>
              <w:spacing w:line="276" w:lineRule="auto"/>
              <w:jc w:val="center"/>
              <w:rPr>
                <w:rFonts w:ascii="Arial" w:hAnsi="Arial" w:cs="Arial"/>
                <w:sz w:val="18"/>
                <w:szCs w:val="18"/>
              </w:rPr>
            </w:pPr>
            <w:r w:rsidRPr="00EA357C">
              <w:rPr>
                <w:rFonts w:ascii="Arial" w:eastAsia="Arial" w:hAnsi="Arial" w:cs="Arial"/>
                <w:b/>
                <w:sz w:val="18"/>
                <w:szCs w:val="18"/>
              </w:rPr>
              <w:t>1ª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5396BA8" w14:textId="77777777" w:rsidR="00CB358D" w:rsidRPr="00EA357C" w:rsidRDefault="00CB358D" w:rsidP="004A720A">
            <w:pPr>
              <w:spacing w:line="276" w:lineRule="auto"/>
              <w:jc w:val="center"/>
              <w:rPr>
                <w:rFonts w:ascii="Arial" w:eastAsia="Arial" w:hAnsi="Arial" w:cs="Arial"/>
                <w:sz w:val="18"/>
                <w:szCs w:val="18"/>
              </w:rPr>
            </w:pPr>
            <w:r w:rsidRPr="00EA357C">
              <w:rPr>
                <w:rFonts w:ascii="Arial" w:eastAsia="Arial" w:hAnsi="Arial" w:cs="Arial"/>
                <w:b/>
                <w:sz w:val="18"/>
                <w:szCs w:val="18"/>
              </w:rPr>
              <w:t>2ª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76E3EAAA" w14:textId="77777777" w:rsidR="00CB358D" w:rsidRPr="00EA357C" w:rsidRDefault="00CB358D" w:rsidP="004A720A">
            <w:pPr>
              <w:spacing w:line="276" w:lineRule="auto"/>
              <w:jc w:val="center"/>
              <w:rPr>
                <w:rFonts w:ascii="Arial" w:eastAsia="Arial" w:hAnsi="Arial" w:cs="Arial"/>
                <w:sz w:val="18"/>
                <w:szCs w:val="18"/>
              </w:rPr>
            </w:pPr>
            <w:r w:rsidRPr="00EA357C">
              <w:rPr>
                <w:rFonts w:ascii="Arial" w:eastAsia="Arial" w:hAnsi="Arial" w:cs="Arial"/>
                <w:b/>
                <w:sz w:val="18"/>
                <w:szCs w:val="18"/>
              </w:rPr>
              <w:t>3ª Entrega</w:t>
            </w:r>
          </w:p>
        </w:tc>
      </w:tr>
      <w:tr w:rsidR="00CB358D" w:rsidRPr="00EA357C" w14:paraId="11B69A69" w14:textId="77777777" w:rsidTr="00CB358D">
        <w:trPr>
          <w:trHeight w:val="137"/>
        </w:trPr>
        <w:tc>
          <w:tcPr>
            <w:tcW w:w="709" w:type="dxa"/>
            <w:tcBorders>
              <w:top w:val="single" w:sz="4" w:space="0" w:color="000000"/>
              <w:left w:val="single" w:sz="4" w:space="0" w:color="000000"/>
              <w:bottom w:val="single" w:sz="4" w:space="0" w:color="000000"/>
              <w:right w:val="single" w:sz="4" w:space="0" w:color="000000"/>
            </w:tcBorders>
            <w:vAlign w:val="center"/>
          </w:tcPr>
          <w:p w14:paraId="5D75251D" w14:textId="72A4AB44" w:rsidR="00CB358D" w:rsidRPr="00EA357C" w:rsidRDefault="00CB358D" w:rsidP="004A720A">
            <w:pPr>
              <w:spacing w:line="276" w:lineRule="auto"/>
              <w:ind w:left="62"/>
              <w:jc w:val="center"/>
              <w:rPr>
                <w:rFonts w:ascii="Arial" w:hAnsi="Arial" w:cs="Arial"/>
                <w:bCs/>
                <w:sz w:val="18"/>
                <w:szCs w:val="18"/>
              </w:rPr>
            </w:pPr>
            <w:r w:rsidRPr="00EA357C">
              <w:rPr>
                <w:rFonts w:ascii="Arial" w:hAnsi="Arial" w:cs="Arial"/>
                <w:bCs/>
                <w:sz w:val="18"/>
                <w:szCs w:val="18"/>
              </w:rPr>
              <w:t>17</w:t>
            </w:r>
          </w:p>
        </w:tc>
        <w:tc>
          <w:tcPr>
            <w:tcW w:w="3714" w:type="dxa"/>
            <w:tcBorders>
              <w:top w:val="single" w:sz="4" w:space="0" w:color="000000"/>
              <w:left w:val="single" w:sz="4" w:space="0" w:color="000000"/>
              <w:bottom w:val="single" w:sz="4" w:space="0" w:color="000000"/>
              <w:right w:val="single" w:sz="4" w:space="0" w:color="000000"/>
            </w:tcBorders>
            <w:vAlign w:val="center"/>
          </w:tcPr>
          <w:p w14:paraId="7A025E26" w14:textId="77777777" w:rsidR="00CB358D" w:rsidRPr="00EA357C" w:rsidRDefault="00CB358D" w:rsidP="004A720A">
            <w:pPr>
              <w:spacing w:line="276" w:lineRule="auto"/>
              <w:jc w:val="both"/>
              <w:rPr>
                <w:rFonts w:ascii="Arial" w:hAnsi="Arial" w:cs="Arial"/>
                <w:sz w:val="18"/>
                <w:szCs w:val="18"/>
              </w:rPr>
            </w:pPr>
            <w:r w:rsidRPr="00EA357C">
              <w:rPr>
                <w:rFonts w:ascii="Arial" w:hAnsi="Arial" w:cs="Arial"/>
                <w:sz w:val="18"/>
                <w:szCs w:val="18"/>
                <w:bdr w:val="none" w:sz="0" w:space="0" w:color="auto" w:frame="1"/>
              </w:rPr>
              <w:t>ESFIGMOMANÔMETRO ANERÓIDE ADULTO DE PAREDE</w:t>
            </w:r>
          </w:p>
        </w:tc>
        <w:tc>
          <w:tcPr>
            <w:tcW w:w="992" w:type="dxa"/>
            <w:tcBorders>
              <w:top w:val="single" w:sz="4" w:space="0" w:color="000000"/>
              <w:left w:val="single" w:sz="4" w:space="0" w:color="000000"/>
              <w:bottom w:val="single" w:sz="4" w:space="0" w:color="000000"/>
              <w:right w:val="single" w:sz="4" w:space="0" w:color="000000"/>
            </w:tcBorders>
            <w:vAlign w:val="center"/>
          </w:tcPr>
          <w:p w14:paraId="47E2E2F2" w14:textId="77777777" w:rsidR="00CB358D" w:rsidRPr="00EA357C" w:rsidRDefault="00CB358D" w:rsidP="004A720A">
            <w:pPr>
              <w:widowControl w:val="0"/>
              <w:autoSpaceDE w:val="0"/>
              <w:autoSpaceDN w:val="0"/>
              <w:adjustRightInd w:val="0"/>
              <w:spacing w:line="276" w:lineRule="auto"/>
              <w:jc w:val="center"/>
              <w:rPr>
                <w:rFonts w:ascii="Arial" w:hAnsi="Arial" w:cs="Arial"/>
                <w:sz w:val="18"/>
                <w:szCs w:val="18"/>
              </w:rPr>
            </w:pPr>
            <w:r w:rsidRPr="00EA357C">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94397" w14:textId="77777777" w:rsidR="00CB358D" w:rsidRPr="00EA357C" w:rsidRDefault="00CB358D" w:rsidP="004A720A">
            <w:pPr>
              <w:spacing w:line="276" w:lineRule="auto"/>
              <w:jc w:val="center"/>
              <w:rPr>
                <w:rFonts w:ascii="Arial" w:eastAsia="Arial" w:hAnsi="Arial" w:cs="Arial"/>
                <w:sz w:val="18"/>
                <w:szCs w:val="18"/>
              </w:rPr>
            </w:pPr>
            <w:r w:rsidRPr="00EA357C">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812E45A" w14:textId="77777777" w:rsidR="00CB358D" w:rsidRPr="00EA357C" w:rsidRDefault="00CB358D"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F2B22" w14:textId="77777777" w:rsidR="00CB358D" w:rsidRPr="00EA357C" w:rsidRDefault="00CB358D" w:rsidP="004A720A">
            <w:pPr>
              <w:spacing w:line="276" w:lineRule="auto"/>
              <w:jc w:val="center"/>
              <w:rPr>
                <w:rFonts w:ascii="Arial" w:eastAsia="Arial" w:hAnsi="Arial" w:cs="Arial"/>
                <w:sz w:val="18"/>
                <w:szCs w:val="18"/>
              </w:rPr>
            </w:pPr>
            <w:r w:rsidRPr="00EA357C">
              <w:rPr>
                <w:rFonts w:ascii="Arial" w:eastAsia="Arial" w:hAnsi="Arial" w:cs="Arial"/>
                <w:sz w:val="18"/>
                <w:szCs w:val="18"/>
              </w:rPr>
              <w:t>-</w:t>
            </w:r>
          </w:p>
        </w:tc>
      </w:tr>
    </w:tbl>
    <w:p w14:paraId="0B320D60" w14:textId="77777777" w:rsidR="000E031B" w:rsidRPr="00EA357C" w:rsidRDefault="000E031B" w:rsidP="00362C9D">
      <w:pPr>
        <w:pStyle w:val="PargrafodaLista"/>
        <w:widowControl w:val="0"/>
        <w:tabs>
          <w:tab w:val="left" w:pos="426"/>
        </w:tabs>
        <w:spacing w:line="240" w:lineRule="auto"/>
        <w:ind w:left="0"/>
        <w:jc w:val="both"/>
        <w:rPr>
          <w:rFonts w:ascii="Arial" w:eastAsia="Arial Unicode MS" w:hAnsi="Arial" w:cs="Arial"/>
        </w:rPr>
      </w:pPr>
    </w:p>
    <w:p w14:paraId="65DF1E5D" w14:textId="77777777" w:rsidR="001D34C8" w:rsidRPr="00EA357C" w:rsidRDefault="001D34C8" w:rsidP="00362C9D">
      <w:pPr>
        <w:pStyle w:val="PargrafodaLista"/>
        <w:widowControl w:val="0"/>
        <w:tabs>
          <w:tab w:val="left" w:pos="426"/>
        </w:tabs>
        <w:spacing w:line="240" w:lineRule="auto"/>
        <w:ind w:left="0"/>
        <w:jc w:val="both"/>
        <w:rPr>
          <w:rFonts w:ascii="Arial" w:eastAsia="Arial Unicode MS" w:hAnsi="Arial" w:cs="Arial"/>
        </w:rPr>
      </w:pPr>
    </w:p>
    <w:p w14:paraId="275D8845" w14:textId="0EFA0F6B" w:rsidR="001D34C8" w:rsidRPr="00EA357C" w:rsidRDefault="00FF5071"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 xml:space="preserve">No termo do artigo 140 da Lei 14.133/21, o objeto deste </w:t>
      </w:r>
      <w:r w:rsidR="00291141" w:rsidRPr="00EA357C">
        <w:rPr>
          <w:rFonts w:ascii="Arial" w:eastAsia="Arial Unicode MS" w:hAnsi="Arial" w:cs="Arial"/>
        </w:rPr>
        <w:t xml:space="preserve">Edital </w:t>
      </w:r>
      <w:r w:rsidRPr="00EA357C">
        <w:rPr>
          <w:rFonts w:ascii="Arial" w:eastAsia="Arial Unicode MS" w:hAnsi="Arial" w:cs="Arial"/>
        </w:rPr>
        <w:t>será recebido:</w:t>
      </w:r>
    </w:p>
    <w:p w14:paraId="534FD174" w14:textId="17603ADE" w:rsidR="00FF5071" w:rsidRPr="00EA357C"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Provisoriamente, no ato da entrega do(s) produto(s), para posterior verificação da conformidade do material com as especificações do objeto licitado</w:t>
      </w:r>
      <w:r w:rsidR="00291141" w:rsidRPr="00EA357C">
        <w:rPr>
          <w:rFonts w:ascii="Arial" w:eastAsia="Arial Unicode MS" w:hAnsi="Arial" w:cs="Arial"/>
        </w:rPr>
        <w:t>.</w:t>
      </w:r>
    </w:p>
    <w:p w14:paraId="2A3316F0" w14:textId="77777777" w:rsidR="007A0337" w:rsidRPr="00EA357C"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291141" w:rsidRPr="00EA357C">
        <w:rPr>
          <w:rFonts w:ascii="Arial" w:eastAsia="Arial Unicode MS" w:hAnsi="Arial" w:cs="Arial"/>
        </w:rPr>
        <w:t>.</w:t>
      </w:r>
    </w:p>
    <w:p w14:paraId="235DF8FC" w14:textId="77777777" w:rsidR="00CB358D" w:rsidRPr="00EA357C" w:rsidRDefault="00CB358D" w:rsidP="00CB358D">
      <w:pPr>
        <w:pStyle w:val="PargrafodaLista"/>
        <w:widowControl w:val="0"/>
        <w:tabs>
          <w:tab w:val="left" w:pos="567"/>
        </w:tabs>
        <w:spacing w:line="240" w:lineRule="auto"/>
        <w:ind w:left="0"/>
        <w:jc w:val="both"/>
        <w:rPr>
          <w:rFonts w:ascii="Arial" w:eastAsia="Arial Unicode MS" w:hAnsi="Arial" w:cs="Arial"/>
        </w:rPr>
      </w:pPr>
    </w:p>
    <w:p w14:paraId="1E4B4DD9" w14:textId="33E75395" w:rsidR="00CB358D" w:rsidRPr="00CB358D" w:rsidRDefault="00FF5071" w:rsidP="00CB358D">
      <w:pPr>
        <w:pStyle w:val="PargrafodaLista"/>
        <w:widowControl w:val="0"/>
        <w:numPr>
          <w:ilvl w:val="1"/>
          <w:numId w:val="17"/>
        </w:numPr>
        <w:tabs>
          <w:tab w:val="left" w:pos="567"/>
        </w:tabs>
        <w:ind w:left="0" w:firstLine="0"/>
        <w:jc w:val="both"/>
        <w:rPr>
          <w:rFonts w:ascii="Arial" w:eastAsia="Arial Unicode MS" w:hAnsi="Arial" w:cs="Arial"/>
        </w:rPr>
      </w:pPr>
      <w:r w:rsidRPr="00EA357C">
        <w:rPr>
          <w:rFonts w:ascii="Arial" w:eastAsia="Arial Unicode MS" w:hAnsi="Arial" w:cs="Arial"/>
        </w:rPr>
        <w:t>O recebimento definitivo dos itens não exclui a responsabilidade da empresa a ser contratada quanto aos vícios ocultos, ou seja, aqueles só manifestados quando da sua normal utilização pelo Consórcio Público de Saúde</w:t>
      </w:r>
      <w:r w:rsidR="00CB358D" w:rsidRPr="00EA357C">
        <w:rPr>
          <w:rFonts w:ascii="Arial" w:eastAsia="Arial Unicode MS" w:hAnsi="Arial" w:cs="Arial"/>
        </w:rPr>
        <w:t xml:space="preserve">, </w:t>
      </w:r>
      <w:r w:rsidR="00CB358D" w:rsidRPr="00CB358D">
        <w:rPr>
          <w:rFonts w:ascii="Arial" w:eastAsia="Arial Unicode MS" w:hAnsi="Arial" w:cs="Arial"/>
        </w:rPr>
        <w:t xml:space="preserve">nos termos do Código de Defesa do Consumidor. </w:t>
      </w:r>
    </w:p>
    <w:p w14:paraId="49F64B02" w14:textId="77777777" w:rsidR="00CB358D" w:rsidRPr="00CB358D" w:rsidRDefault="00CB358D" w:rsidP="00CB358D">
      <w:pPr>
        <w:pStyle w:val="PargrafodaLista"/>
        <w:widowControl w:val="0"/>
        <w:tabs>
          <w:tab w:val="left" w:pos="567"/>
        </w:tabs>
        <w:ind w:left="0"/>
        <w:jc w:val="both"/>
        <w:rPr>
          <w:rFonts w:ascii="Arial" w:eastAsia="Arial Unicode MS" w:hAnsi="Arial" w:cs="Arial"/>
        </w:rPr>
      </w:pPr>
    </w:p>
    <w:p w14:paraId="0D88D7FB" w14:textId="77777777" w:rsidR="00CB358D" w:rsidRPr="00EA357C" w:rsidRDefault="00FF5071" w:rsidP="00CB358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Todos os itens deverão estar acondicionados em suas embalagens </w:t>
      </w:r>
      <w:r w:rsidR="00CB358D" w:rsidRPr="00EA357C">
        <w:rPr>
          <w:rFonts w:ascii="Arial" w:eastAsia="Arial Unicode MS" w:hAnsi="Arial" w:cs="Arial"/>
        </w:rPr>
        <w:t>originais</w:t>
      </w:r>
      <w:r w:rsidRPr="00EA357C">
        <w:rPr>
          <w:rFonts w:ascii="Arial" w:eastAsia="Arial Unicode MS" w:hAnsi="Arial" w:cs="Arial"/>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EA357C">
        <w:rPr>
          <w:rFonts w:ascii="Arial" w:eastAsia="Arial Unicode MS" w:hAnsi="Arial" w:cs="Arial"/>
        </w:rPr>
        <w:t>ISAMUSEP</w:t>
      </w:r>
      <w:r w:rsidR="00291141" w:rsidRPr="00EA357C">
        <w:rPr>
          <w:rFonts w:ascii="Arial" w:eastAsia="Arial Unicode MS" w:hAnsi="Arial" w:cs="Arial"/>
        </w:rPr>
        <w:t>.</w:t>
      </w:r>
    </w:p>
    <w:p w14:paraId="63D5F5E0" w14:textId="77777777" w:rsidR="00CB358D" w:rsidRPr="00EA357C" w:rsidRDefault="00CB358D" w:rsidP="00CB358D">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EA357C">
        <w:rPr>
          <w:rFonts w:ascii="Arial" w:eastAsiaTheme="minorHAnsi" w:hAnsi="Arial" w:cs="Arial"/>
          <w:color w:val="000000"/>
        </w:rPr>
        <w:t xml:space="preserve">Para os produtos importados, deverão ter rotulagem em língua portuguesa que permita, no mínimo, a identificação do fabricante, importador, nome do produto, lote, validade, entre outros que se fazem necessários quanto à verificação do descritivo do Edital. </w:t>
      </w:r>
    </w:p>
    <w:p w14:paraId="50C6FE79" w14:textId="3296F230" w:rsidR="00FF5071" w:rsidRPr="00EA357C" w:rsidRDefault="00FF5071" w:rsidP="00CB358D">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Preferencialmente que a empresa </w:t>
      </w:r>
      <w:r w:rsidR="007A0337" w:rsidRPr="00EA357C">
        <w:rPr>
          <w:rFonts w:ascii="Arial" w:eastAsia="Arial Unicode MS" w:hAnsi="Arial" w:cs="Arial"/>
        </w:rPr>
        <w:t xml:space="preserve">contratada </w:t>
      </w:r>
      <w:r w:rsidRPr="00EA357C">
        <w:rPr>
          <w:rFonts w:ascii="Arial" w:eastAsia="Arial Unicode MS" w:hAnsi="Arial" w:cs="Arial"/>
        </w:rPr>
        <w:t>atenda aos critérios e política de sustentabilidade ambiental, tais como que os materiais sejam embalados, no todo ou em parte, por material reciclado, atóxico, biodegradável</w:t>
      </w:r>
      <w:r w:rsidR="00291141" w:rsidRPr="00EA357C">
        <w:rPr>
          <w:rFonts w:ascii="Arial" w:eastAsia="Arial Unicode MS" w:hAnsi="Arial" w:cs="Arial"/>
        </w:rPr>
        <w:t>.</w:t>
      </w:r>
    </w:p>
    <w:p w14:paraId="78502B01" w14:textId="77777777" w:rsidR="0041397F" w:rsidRPr="00EA357C" w:rsidRDefault="0041397F" w:rsidP="00362C9D">
      <w:pPr>
        <w:pStyle w:val="PargrafodaLista"/>
        <w:widowControl w:val="0"/>
        <w:tabs>
          <w:tab w:val="left" w:pos="426"/>
        </w:tabs>
        <w:spacing w:after="0" w:line="240" w:lineRule="auto"/>
        <w:ind w:left="0"/>
        <w:jc w:val="both"/>
        <w:rPr>
          <w:rFonts w:ascii="Arial" w:eastAsia="Arial Unicode MS" w:hAnsi="Arial" w:cs="Arial"/>
        </w:rPr>
      </w:pPr>
    </w:p>
    <w:p w14:paraId="63823E98" w14:textId="6BEC3C45" w:rsidR="001D34C8" w:rsidRPr="00EA357C" w:rsidRDefault="008A2E7D"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O </w:t>
      </w:r>
      <w:r w:rsidR="00FF5071" w:rsidRPr="00EA357C">
        <w:rPr>
          <w:rFonts w:ascii="Arial" w:eastAsia="Arial Unicode MS" w:hAnsi="Arial" w:cs="Arial"/>
        </w:rPr>
        <w:t xml:space="preserve">Consórcio poderá rejeitar no todo ou em parte os itens fornecidos caso estejam em desacordo com o previsto nas especificações da solicitação de compra. Caso sejam insatisfatórias as condições </w:t>
      </w:r>
      <w:r w:rsidR="00FF5071" w:rsidRPr="00EA357C">
        <w:rPr>
          <w:rFonts w:ascii="Arial" w:eastAsia="Arial Unicode MS" w:hAnsi="Arial" w:cs="Arial"/>
        </w:rPr>
        <w:lastRenderedPageBreak/>
        <w:t>de recebimento, será lavrado Termo de Recusa, no qual se consignará as desconformidades</w:t>
      </w:r>
      <w:r w:rsidR="00291141" w:rsidRPr="00EA357C">
        <w:rPr>
          <w:rFonts w:ascii="Arial" w:eastAsia="Arial Unicode MS" w:hAnsi="Arial" w:cs="Arial"/>
        </w:rPr>
        <w:t>.</w:t>
      </w:r>
    </w:p>
    <w:p w14:paraId="0FD48261" w14:textId="77777777" w:rsidR="00DF4305" w:rsidRPr="00EA357C" w:rsidRDefault="00DF4305" w:rsidP="00362C9D">
      <w:pPr>
        <w:widowControl w:val="0"/>
        <w:tabs>
          <w:tab w:val="left" w:pos="426"/>
        </w:tabs>
        <w:jc w:val="both"/>
        <w:rPr>
          <w:rFonts w:ascii="Arial" w:eastAsia="Arial Unicode MS" w:hAnsi="Arial" w:cs="Arial"/>
        </w:rPr>
      </w:pPr>
    </w:p>
    <w:p w14:paraId="715FF071" w14:textId="52EF172C" w:rsidR="00FF5071" w:rsidRPr="00EA357C"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A Empresa </w:t>
      </w:r>
      <w:r w:rsidR="00DB2CC0" w:rsidRPr="00EA357C">
        <w:rPr>
          <w:rFonts w:ascii="Arial" w:eastAsia="Arial Unicode MS" w:hAnsi="Arial" w:cs="Arial"/>
        </w:rPr>
        <w:t xml:space="preserve">a ser contratada </w:t>
      </w:r>
      <w:r w:rsidRPr="00EA357C">
        <w:rPr>
          <w:rFonts w:ascii="Arial" w:eastAsia="Arial Unicode MS" w:hAnsi="Arial" w:cs="Arial"/>
        </w:rPr>
        <w:t>deve</w:t>
      </w:r>
      <w:r w:rsidR="00DB2CC0" w:rsidRPr="00EA357C">
        <w:rPr>
          <w:rFonts w:ascii="Arial" w:eastAsia="Arial Unicode MS" w:hAnsi="Arial" w:cs="Arial"/>
        </w:rPr>
        <w:t>rá</w:t>
      </w:r>
      <w:r w:rsidRPr="00EA357C">
        <w:rPr>
          <w:rFonts w:ascii="Arial" w:eastAsia="Arial Unicode MS" w:hAnsi="Arial" w:cs="Arial"/>
        </w:rPr>
        <w:t xml:space="preserve"> efetuar a troca do(s) produto(s) que não atender(em) as especificações do objeto contratado no prazo de até 05 (cinco) dias corridos, a contar do recebimento do Termo de Recusa.</w:t>
      </w:r>
    </w:p>
    <w:p w14:paraId="165AFB0F" w14:textId="77777777" w:rsidR="00E07121" w:rsidRPr="00EA357C" w:rsidRDefault="00E07121" w:rsidP="00362C9D">
      <w:pPr>
        <w:pStyle w:val="PargrafodaLista"/>
        <w:spacing w:line="240" w:lineRule="auto"/>
        <w:ind w:left="0"/>
        <w:rPr>
          <w:rFonts w:ascii="Arial" w:eastAsia="Arial Unicode MS" w:hAnsi="Arial" w:cs="Arial"/>
        </w:rPr>
      </w:pPr>
    </w:p>
    <w:p w14:paraId="7FD5148A" w14:textId="4F832527" w:rsidR="003A4BD2" w:rsidRPr="00EA357C" w:rsidRDefault="003A4BD2"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EA357C" w:rsidRDefault="003A4BD2" w:rsidP="00362C9D">
      <w:pPr>
        <w:pStyle w:val="PargrafodaLista"/>
        <w:tabs>
          <w:tab w:val="left" w:pos="426"/>
        </w:tabs>
        <w:spacing w:line="240" w:lineRule="auto"/>
        <w:ind w:left="0"/>
        <w:jc w:val="both"/>
        <w:rPr>
          <w:rFonts w:ascii="Arial" w:eastAsia="Arial Unicode MS" w:hAnsi="Arial" w:cs="Arial"/>
        </w:rPr>
      </w:pPr>
    </w:p>
    <w:p w14:paraId="7A30AB3C" w14:textId="041C8486" w:rsidR="009031CF" w:rsidRPr="00EA357C" w:rsidRDefault="009031CF"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O prazo de execução poderá ser revisto nas hipóteses indicadas no art. 107</w:t>
      </w:r>
      <w:r w:rsidR="00F72318" w:rsidRPr="00EA357C">
        <w:rPr>
          <w:rFonts w:ascii="Arial" w:eastAsia="Arial Unicode MS" w:hAnsi="Arial" w:cs="Arial"/>
        </w:rPr>
        <w:t xml:space="preserve"> </w:t>
      </w:r>
      <w:r w:rsidRPr="00EA357C">
        <w:rPr>
          <w:rFonts w:ascii="Arial" w:eastAsia="Arial Unicode MS" w:hAnsi="Arial" w:cs="Arial"/>
        </w:rPr>
        <w:t>da Lei Federal nº 14.133/2021.</w:t>
      </w:r>
    </w:p>
    <w:p w14:paraId="188B904F" w14:textId="77777777" w:rsidR="001F1B32" w:rsidRPr="00EA357C" w:rsidRDefault="001F1B32" w:rsidP="00362C9D">
      <w:pPr>
        <w:pStyle w:val="PargrafodaLista"/>
        <w:spacing w:line="240" w:lineRule="auto"/>
        <w:rPr>
          <w:rFonts w:ascii="Arial" w:eastAsia="Arial Unicode MS" w:hAnsi="Arial" w:cs="Arial"/>
        </w:rPr>
      </w:pPr>
    </w:p>
    <w:p w14:paraId="0D40E157" w14:textId="543EC391" w:rsidR="003A4BD2" w:rsidRPr="00EA357C" w:rsidRDefault="003A4BD2" w:rsidP="00362C9D">
      <w:pPr>
        <w:pStyle w:val="PargrafodaLista"/>
        <w:numPr>
          <w:ilvl w:val="1"/>
          <w:numId w:val="17"/>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O fornecedor fica responsável pela qualidade e validade dos materiais, especificadas no Anexo I</w:t>
      </w:r>
      <w:r w:rsidR="00F72318" w:rsidRPr="00EA357C">
        <w:rPr>
          <w:rFonts w:ascii="Arial" w:eastAsia="Arial Unicode MS" w:hAnsi="Arial" w:cs="Arial"/>
        </w:rPr>
        <w:t>.</w:t>
      </w:r>
    </w:p>
    <w:p w14:paraId="50E29526" w14:textId="77777777" w:rsidR="002C1A03" w:rsidRPr="00EA357C" w:rsidRDefault="002C1A03" w:rsidP="00362C9D">
      <w:pPr>
        <w:pStyle w:val="PargrafodaLista"/>
        <w:tabs>
          <w:tab w:val="left" w:pos="284"/>
          <w:tab w:val="left" w:pos="426"/>
        </w:tabs>
        <w:spacing w:line="240" w:lineRule="auto"/>
        <w:ind w:left="0"/>
        <w:jc w:val="both"/>
        <w:rPr>
          <w:rFonts w:ascii="Arial" w:hAnsi="Arial" w:cs="Arial"/>
          <w:lang w:eastAsia="ar-SA"/>
        </w:rPr>
      </w:pPr>
    </w:p>
    <w:p w14:paraId="05B6AC25" w14:textId="5E2E1171" w:rsidR="0004544E" w:rsidRPr="00EA357C" w:rsidRDefault="002C1A03" w:rsidP="00362C9D">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EA357C">
        <w:rPr>
          <w:rFonts w:ascii="Arial" w:eastAsia="Arial Unicode MS" w:hAnsi="Arial" w:cs="Arial"/>
        </w:rPr>
        <w:t xml:space="preserve">Será designado funcionário da Comissão de Recebimento de Compras e Serviços conforme Resolução nº </w:t>
      </w:r>
      <w:r w:rsidR="00CC35C8" w:rsidRPr="00EA357C">
        <w:rPr>
          <w:rFonts w:ascii="Arial" w:eastAsia="Arial Unicode MS" w:hAnsi="Arial" w:cs="Arial"/>
        </w:rPr>
        <w:t>61</w:t>
      </w:r>
      <w:r w:rsidR="00FE2630" w:rsidRPr="00EA357C">
        <w:rPr>
          <w:rFonts w:ascii="Arial" w:eastAsia="Arial Unicode MS" w:hAnsi="Arial" w:cs="Arial"/>
        </w:rPr>
        <w:t>/2025</w:t>
      </w:r>
      <w:r w:rsidRPr="00EA357C">
        <w:rPr>
          <w:rFonts w:ascii="Arial" w:eastAsia="Arial Unicode MS" w:hAnsi="Arial" w:cs="Arial"/>
        </w:rPr>
        <w:t xml:space="preserve"> para exercer a fiscalização e o acompanhamento do objeto deste Edital, nos termos disciplinados nos </w:t>
      </w:r>
      <w:proofErr w:type="spellStart"/>
      <w:r w:rsidRPr="00EA357C">
        <w:rPr>
          <w:rFonts w:ascii="Arial" w:eastAsia="Arial Unicode MS" w:hAnsi="Arial" w:cs="Arial"/>
        </w:rPr>
        <w:t>arts</w:t>
      </w:r>
      <w:proofErr w:type="spellEnd"/>
      <w:r w:rsidRPr="00EA357C">
        <w:rPr>
          <w:rFonts w:ascii="Arial" w:eastAsia="Arial Unicode MS" w:hAnsi="Arial" w:cs="Arial"/>
        </w:rPr>
        <w:t xml:space="preserve"> 104, inciso III e 117, ambos da Lei Federal nº 14.133/2021, e de acordo com o estabelecido no Edital.</w:t>
      </w:r>
    </w:p>
    <w:p w14:paraId="4BF6AA96" w14:textId="77777777" w:rsidR="0004544E" w:rsidRPr="00EA357C" w:rsidRDefault="0004544E" w:rsidP="00362C9D">
      <w:pPr>
        <w:pStyle w:val="PargrafodaLista"/>
        <w:spacing w:line="240" w:lineRule="auto"/>
        <w:rPr>
          <w:rFonts w:ascii="Arial" w:eastAsia="Arial Unicode MS" w:hAnsi="Arial" w:cs="Arial"/>
          <w:b/>
        </w:rPr>
      </w:pPr>
    </w:p>
    <w:p w14:paraId="0D4B4225" w14:textId="0BC64812" w:rsidR="0004544E" w:rsidRPr="00EA357C" w:rsidRDefault="0004544E" w:rsidP="00362C9D">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EA357C">
        <w:rPr>
          <w:rFonts w:ascii="Arial" w:eastAsia="Arial Unicode MS" w:hAnsi="Arial" w:cs="Arial"/>
          <w:b/>
        </w:rPr>
        <w:t xml:space="preserve"> </w:t>
      </w:r>
      <w:r w:rsidRPr="00EA357C">
        <w:rPr>
          <w:rFonts w:ascii="Arial" w:eastAsia="Arial Unicode MS" w:hAnsi="Arial" w:cs="Arial"/>
          <w:b/>
          <w:u w:val="single"/>
        </w:rPr>
        <w:t>EDITAL</w:t>
      </w:r>
    </w:p>
    <w:p w14:paraId="1ACC748F" w14:textId="77777777" w:rsidR="0004544E" w:rsidRPr="00EA357C" w:rsidRDefault="0004544E" w:rsidP="00362C9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EA357C"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EA357C"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EA357C"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EA357C"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EA357C" w:rsidRDefault="0004544E" w:rsidP="00362C9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EA357C">
        <w:rPr>
          <w:rFonts w:ascii="Arial" w:eastAsia="Arial Unicode MS" w:hAnsi="Arial" w:cs="Arial"/>
        </w:rPr>
        <w:t>Integram o presente Edital os seguintes documentos:</w:t>
      </w:r>
    </w:p>
    <w:p w14:paraId="0D509D45" w14:textId="77777777" w:rsidR="0004544E" w:rsidRPr="00EA357C" w:rsidRDefault="0004544E" w:rsidP="00362C9D">
      <w:pPr>
        <w:jc w:val="both"/>
        <w:rPr>
          <w:rFonts w:ascii="Arial" w:eastAsia="Arial Unicode MS" w:hAnsi="Arial" w:cs="Arial"/>
          <w:sz w:val="22"/>
          <w:szCs w:val="22"/>
        </w:rPr>
      </w:pPr>
      <w:r w:rsidRPr="00EA357C">
        <w:rPr>
          <w:rFonts w:ascii="Arial" w:eastAsia="Arial Unicode MS" w:hAnsi="Arial" w:cs="Arial"/>
          <w:sz w:val="22"/>
          <w:szCs w:val="22"/>
        </w:rPr>
        <w:t>Anexo I – Termo de Referência – Especificação detalhada do objeto licitado;</w:t>
      </w:r>
    </w:p>
    <w:p w14:paraId="68AE133E" w14:textId="77777777" w:rsidR="0004544E" w:rsidRPr="00EA357C" w:rsidRDefault="0004544E" w:rsidP="00362C9D">
      <w:pPr>
        <w:jc w:val="both"/>
        <w:rPr>
          <w:rFonts w:ascii="Arial" w:eastAsia="Arial Unicode MS" w:hAnsi="Arial" w:cs="Arial"/>
          <w:sz w:val="22"/>
          <w:szCs w:val="22"/>
        </w:rPr>
      </w:pPr>
      <w:r w:rsidRPr="00EA357C">
        <w:rPr>
          <w:rFonts w:ascii="Arial" w:eastAsia="Arial Unicode MS" w:hAnsi="Arial" w:cs="Arial"/>
          <w:sz w:val="22"/>
          <w:szCs w:val="22"/>
        </w:rPr>
        <w:t xml:space="preserve">Anexo II – Modelo de </w:t>
      </w:r>
      <w:r w:rsidRPr="00EA357C">
        <w:rPr>
          <w:rFonts w:ascii="Arial" w:hAnsi="Arial" w:cs="Arial"/>
          <w:sz w:val="22"/>
          <w:szCs w:val="22"/>
        </w:rPr>
        <w:t>Declaração de Microempresa ou Empresa de Pequeno Porte;</w:t>
      </w:r>
    </w:p>
    <w:p w14:paraId="79250DAF" w14:textId="29A61FA9" w:rsidR="0004544E" w:rsidRPr="00EA357C" w:rsidRDefault="0004544E" w:rsidP="00362C9D">
      <w:pPr>
        <w:jc w:val="both"/>
        <w:rPr>
          <w:rFonts w:ascii="Arial" w:eastAsia="Arial Unicode MS" w:hAnsi="Arial" w:cs="Arial"/>
          <w:sz w:val="22"/>
          <w:szCs w:val="22"/>
        </w:rPr>
      </w:pPr>
      <w:r w:rsidRPr="00EA357C">
        <w:rPr>
          <w:rFonts w:ascii="Arial" w:eastAsia="Arial Unicode MS" w:hAnsi="Arial" w:cs="Arial"/>
          <w:sz w:val="22"/>
          <w:szCs w:val="22"/>
        </w:rPr>
        <w:t>Anexo III – Minuta do Contrato</w:t>
      </w:r>
      <w:r w:rsidR="00AC0968" w:rsidRPr="00EA357C">
        <w:rPr>
          <w:rFonts w:ascii="Arial" w:eastAsia="Arial Unicode MS" w:hAnsi="Arial" w:cs="Arial"/>
          <w:sz w:val="22"/>
          <w:szCs w:val="22"/>
        </w:rPr>
        <w:t>;</w:t>
      </w:r>
    </w:p>
    <w:p w14:paraId="2A3F6580" w14:textId="77777777" w:rsidR="00AC0968" w:rsidRPr="00EA357C" w:rsidRDefault="00AC0968" w:rsidP="00AC0968">
      <w:pPr>
        <w:jc w:val="both"/>
        <w:rPr>
          <w:rFonts w:ascii="Arial" w:eastAsia="Arial Unicode MS" w:hAnsi="Arial" w:cs="Arial"/>
          <w:sz w:val="22"/>
          <w:szCs w:val="22"/>
        </w:rPr>
      </w:pPr>
      <w:r w:rsidRPr="00EA357C">
        <w:rPr>
          <w:rFonts w:ascii="Arial" w:eastAsia="Arial Unicode MS" w:hAnsi="Arial" w:cs="Arial"/>
          <w:sz w:val="22"/>
          <w:szCs w:val="22"/>
        </w:rPr>
        <w:t>Anexo IV – Declaração de Entrega das Amostras.</w:t>
      </w:r>
    </w:p>
    <w:p w14:paraId="7337F493" w14:textId="77777777" w:rsidR="0004544E" w:rsidRPr="00EA357C" w:rsidRDefault="0004544E" w:rsidP="00362C9D">
      <w:pPr>
        <w:jc w:val="both"/>
        <w:rPr>
          <w:rFonts w:ascii="Arial" w:eastAsia="Arial Unicode MS" w:hAnsi="Arial" w:cs="Arial"/>
          <w:sz w:val="22"/>
          <w:szCs w:val="22"/>
        </w:rPr>
      </w:pPr>
    </w:p>
    <w:p w14:paraId="44AEB29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7D057EF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56E43067"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0B21D0A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2B4DC24D" w14:textId="77777777" w:rsidR="0004544E" w:rsidRPr="00EA357C" w:rsidRDefault="0004544E" w:rsidP="00362C9D">
      <w:pPr>
        <w:pStyle w:val="PargrafodaLista"/>
        <w:numPr>
          <w:ilvl w:val="1"/>
          <w:numId w:val="13"/>
        </w:numPr>
        <w:spacing w:line="240" w:lineRule="auto"/>
        <w:jc w:val="both"/>
        <w:rPr>
          <w:rFonts w:ascii="Arial" w:eastAsia="Arial Unicode MS" w:hAnsi="Arial" w:cs="Arial"/>
          <w:vanish/>
        </w:rPr>
      </w:pPr>
    </w:p>
    <w:p w14:paraId="6123C994" w14:textId="77777777" w:rsidR="0004544E" w:rsidRPr="00EA357C"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EA357C">
          <w:rPr>
            <w:rStyle w:val="Hyperlink"/>
            <w:rFonts w:ascii="Arial" w:eastAsia="Arial Unicode MS" w:hAnsi="Arial" w:cs="Arial"/>
          </w:rPr>
          <w:t>www.cisamusep.org.br/licitacao/</w:t>
        </w:r>
      </w:hyperlink>
      <w:r w:rsidRPr="00EA357C">
        <w:rPr>
          <w:rFonts w:ascii="Arial" w:eastAsia="Arial Unicode MS" w:hAnsi="Arial" w:cs="Arial"/>
        </w:rPr>
        <w:t xml:space="preserve"> e </w:t>
      </w:r>
      <w:hyperlink r:id="rId12" w:history="1">
        <w:r w:rsidRPr="00EA357C">
          <w:rPr>
            <w:rStyle w:val="Hyperlink"/>
            <w:rFonts w:ascii="Arial" w:eastAsia="Arial Unicode MS" w:hAnsi="Arial" w:cs="Arial"/>
          </w:rPr>
          <w:t>https://www.gov.br/compras/pt-br</w:t>
        </w:r>
      </w:hyperlink>
      <w:r w:rsidRPr="00EA357C">
        <w:rPr>
          <w:rFonts w:ascii="Arial" w:eastAsia="Arial Unicode MS" w:hAnsi="Arial" w:cs="Arial"/>
        </w:rPr>
        <w:t>.</w:t>
      </w:r>
    </w:p>
    <w:p w14:paraId="34F92927" w14:textId="77777777" w:rsidR="0004544E" w:rsidRPr="00EA357C" w:rsidRDefault="0004544E" w:rsidP="00362C9D">
      <w:pPr>
        <w:pStyle w:val="PargrafodaLista"/>
        <w:tabs>
          <w:tab w:val="left" w:pos="426"/>
        </w:tabs>
        <w:spacing w:line="240" w:lineRule="auto"/>
        <w:ind w:left="0"/>
        <w:jc w:val="both"/>
        <w:rPr>
          <w:rFonts w:ascii="Arial" w:eastAsia="Arial Unicode MS" w:hAnsi="Arial" w:cs="Arial"/>
        </w:rPr>
      </w:pPr>
    </w:p>
    <w:p w14:paraId="55AC96B5" w14:textId="77777777" w:rsidR="0004544E" w:rsidRPr="00EA357C"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EA357C" w:rsidRDefault="0004544E" w:rsidP="00362C9D">
      <w:pPr>
        <w:pStyle w:val="PargrafodaLista"/>
        <w:tabs>
          <w:tab w:val="left" w:pos="426"/>
        </w:tabs>
        <w:spacing w:line="240" w:lineRule="auto"/>
        <w:ind w:left="0"/>
        <w:jc w:val="both"/>
        <w:rPr>
          <w:rFonts w:ascii="Arial" w:eastAsia="Arial Unicode MS" w:hAnsi="Arial" w:cs="Arial"/>
        </w:rPr>
      </w:pPr>
    </w:p>
    <w:p w14:paraId="0137EFE3" w14:textId="77777777" w:rsidR="0004544E" w:rsidRPr="00EA357C"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EA357C">
          <w:rPr>
            <w:rStyle w:val="Hyperlink"/>
            <w:rFonts w:ascii="Arial" w:eastAsia="Arial Unicode MS" w:hAnsi="Arial" w:cs="Arial"/>
          </w:rPr>
          <w:t>licitacao@cisamusep.org.br</w:t>
        </w:r>
      </w:hyperlink>
      <w:r w:rsidRPr="00EA357C">
        <w:rPr>
          <w:rFonts w:ascii="Arial" w:eastAsia="Arial Unicode MS" w:hAnsi="Arial" w:cs="Arial"/>
        </w:rPr>
        <w:t>.</w:t>
      </w:r>
    </w:p>
    <w:p w14:paraId="59FA7DD4" w14:textId="7567C900" w:rsidR="0004544E" w:rsidRPr="00EA357C"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EA357C">
        <w:rPr>
          <w:rFonts w:ascii="Arial" w:eastAsia="Arial Unicode MS" w:hAnsi="Arial" w:cs="Arial"/>
        </w:rPr>
        <w:t xml:space="preserve">A impugnação deverá ser lavrada por escrito e dirigida ao </w:t>
      </w:r>
      <w:r w:rsidR="00160FAB" w:rsidRPr="00EA357C">
        <w:rPr>
          <w:rFonts w:ascii="Arial" w:eastAsia="Arial Unicode MS" w:hAnsi="Arial" w:cs="Arial"/>
        </w:rPr>
        <w:t>PREGOEIRO(A)</w:t>
      </w:r>
      <w:r w:rsidRPr="00EA357C">
        <w:rPr>
          <w:rFonts w:ascii="Arial" w:eastAsia="Arial Unicode MS" w:hAnsi="Arial" w:cs="Arial"/>
        </w:rPr>
        <w:t>, devendo conter o nome completo do responsável, indicação da modalidade e nº do certame, a razão social da empresa, número do CNPJ, telefone e e-mail;</w:t>
      </w:r>
    </w:p>
    <w:p w14:paraId="79BA07DA" w14:textId="224D869A" w:rsidR="0004544E" w:rsidRPr="00EA357C"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EA357C">
        <w:rPr>
          <w:rFonts w:ascii="Arial" w:eastAsia="Arial Unicode MS" w:hAnsi="Arial" w:cs="Arial"/>
        </w:rPr>
        <w:t xml:space="preserve">Caberá ao </w:t>
      </w:r>
      <w:r w:rsidR="00160FAB" w:rsidRPr="00EA357C">
        <w:rPr>
          <w:rFonts w:ascii="Arial" w:eastAsia="Arial Unicode MS" w:hAnsi="Arial" w:cs="Arial"/>
        </w:rPr>
        <w:t>Pregoeiro(a)</w:t>
      </w:r>
      <w:r w:rsidRPr="00EA357C">
        <w:rPr>
          <w:rFonts w:ascii="Arial" w:eastAsia="Arial Unicode MS" w:hAnsi="Arial" w:cs="Arial"/>
        </w:rPr>
        <w:t>, auxiliado pelos responsáveis pela elaboração do Termo de Referência/Solicitação de Compras, decidir sobre a impugnação no prazo de até</w:t>
      </w:r>
      <w:r w:rsidRPr="00EA357C">
        <w:rPr>
          <w:rFonts w:ascii="Arial" w:hAnsi="Arial" w:cs="Arial"/>
        </w:rPr>
        <w:t xml:space="preserve"> 3 (três) dias úteis, contados do recebimento da impugnação, limitado ao último dia útil anterior à data da abertura do certame (parágrafo único, art. 164, Lei 14.133/2021)</w:t>
      </w:r>
      <w:r w:rsidRPr="00EA357C">
        <w:rPr>
          <w:rFonts w:ascii="Arial" w:eastAsia="Arial Unicode MS" w:hAnsi="Arial" w:cs="Arial"/>
        </w:rPr>
        <w:t>;</w:t>
      </w:r>
    </w:p>
    <w:p w14:paraId="70CC39B1" w14:textId="77777777" w:rsidR="0004544E" w:rsidRPr="00EA357C"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EA357C">
        <w:rPr>
          <w:rFonts w:ascii="Arial" w:eastAsia="Arial Unicode MS" w:hAnsi="Arial" w:cs="Arial"/>
        </w:rPr>
        <w:lastRenderedPageBreak/>
        <w:t>Quando o acolhimento da impugnação implicar alteração do Edital capaz de afetar a formulação das propostas será designada nova data para a realização deste PREGÃO;</w:t>
      </w:r>
    </w:p>
    <w:p w14:paraId="65CE331C" w14:textId="77777777" w:rsidR="0004544E" w:rsidRPr="00EA357C"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EA357C">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EA357C" w:rsidRDefault="0004544E" w:rsidP="00362C9D">
      <w:pPr>
        <w:pStyle w:val="PargrafodaLista"/>
        <w:tabs>
          <w:tab w:val="left" w:pos="0"/>
        </w:tabs>
        <w:spacing w:line="240" w:lineRule="auto"/>
        <w:ind w:left="284"/>
        <w:jc w:val="both"/>
        <w:rPr>
          <w:rFonts w:ascii="Arial" w:eastAsia="Arial Unicode MS" w:hAnsi="Arial" w:cs="Arial"/>
        </w:rPr>
      </w:pPr>
    </w:p>
    <w:p w14:paraId="32230E47" w14:textId="6DFF048C" w:rsidR="0004544E" w:rsidRPr="00EA357C" w:rsidRDefault="0004544E" w:rsidP="00362C9D">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EA357C">
        <w:rPr>
          <w:rFonts w:ascii="Arial" w:eastAsia="Arial Unicode MS" w:hAnsi="Arial" w:cs="Arial"/>
        </w:rPr>
        <w:t xml:space="preserve">As consultas e informações complementares referentes a presente licitação deverão ser formuladas por escrito e enviadas para o </w:t>
      </w:r>
      <w:r w:rsidR="00160FAB" w:rsidRPr="00EA357C">
        <w:rPr>
          <w:rFonts w:ascii="Arial" w:eastAsia="Arial Unicode MS" w:hAnsi="Arial" w:cs="Arial"/>
        </w:rPr>
        <w:t>Pregoeiro(a)</w:t>
      </w:r>
      <w:r w:rsidRPr="00EA357C">
        <w:rPr>
          <w:rFonts w:ascii="Arial" w:eastAsia="Arial Unicode MS" w:hAnsi="Arial" w:cs="Arial"/>
        </w:rPr>
        <w:t xml:space="preserve"> exclusivamente no e-mail </w:t>
      </w:r>
      <w:hyperlink r:id="rId14" w:history="1">
        <w:r w:rsidRPr="00EA357C">
          <w:rPr>
            <w:rStyle w:val="Hyperlink"/>
            <w:rFonts w:ascii="Arial" w:eastAsia="Arial Unicode MS" w:hAnsi="Arial" w:cs="Arial"/>
          </w:rPr>
          <w:t>licitacao@cisamusep.org.br</w:t>
        </w:r>
      </w:hyperlink>
      <w:r w:rsidRPr="00EA357C">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1E9004BD" w:rsidR="0004544E" w:rsidRPr="00EA357C" w:rsidRDefault="0004544E" w:rsidP="00362C9D">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EA357C">
        <w:rPr>
          <w:rFonts w:ascii="Arial" w:eastAsia="Arial Unicode MS" w:hAnsi="Arial" w:cs="Arial"/>
        </w:rPr>
        <w:t xml:space="preserve">O </w:t>
      </w:r>
      <w:r w:rsidR="00160FAB" w:rsidRPr="00EA357C">
        <w:rPr>
          <w:rFonts w:ascii="Arial" w:eastAsia="Arial Unicode MS" w:hAnsi="Arial" w:cs="Arial"/>
        </w:rPr>
        <w:t>Pregoeiro(a)</w:t>
      </w:r>
      <w:r w:rsidRPr="00EA357C">
        <w:rPr>
          <w:rFonts w:ascii="Arial" w:eastAsia="Arial Unicode MS" w:hAnsi="Arial" w:cs="Arial"/>
        </w:rPr>
        <w:t xml:space="preserve"> responderá aos pedidos de esclarecimentos no prazo de até </w:t>
      </w:r>
      <w:r w:rsidRPr="00EA357C">
        <w:rPr>
          <w:rFonts w:ascii="Arial" w:hAnsi="Arial" w:cs="Arial"/>
        </w:rPr>
        <w:t>3 (três) dias úteis, contados do recebimento dos referidos pedidos, limitado ao último dia útil anterior à data da abertura do certame (parágrafo único, art. 164, Lei 14.133/2021)</w:t>
      </w:r>
      <w:r w:rsidRPr="00EA357C">
        <w:rPr>
          <w:rFonts w:ascii="Arial" w:eastAsia="Arial Unicode MS" w:hAnsi="Arial" w:cs="Arial"/>
        </w:rPr>
        <w:t>, podendo requisitar subsídios formais ao responsável pela elaboração do Termo de Referência e/ou Jurídico.</w:t>
      </w:r>
    </w:p>
    <w:p w14:paraId="1D31E0E4" w14:textId="77777777" w:rsidR="0004544E" w:rsidRPr="00EA357C" w:rsidRDefault="0004544E" w:rsidP="00362C9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EA357C" w:rsidRDefault="0004544E" w:rsidP="00362C9D">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RECURSOS FINANCEIROS</w:t>
      </w:r>
    </w:p>
    <w:p w14:paraId="43CBE521" w14:textId="77777777" w:rsidR="0004544E" w:rsidRPr="00EA357C" w:rsidRDefault="0004544E" w:rsidP="00362C9D">
      <w:pPr>
        <w:pStyle w:val="PargrafodaLista"/>
        <w:spacing w:line="240" w:lineRule="auto"/>
        <w:ind w:left="0"/>
        <w:jc w:val="both"/>
        <w:rPr>
          <w:rFonts w:ascii="Arial" w:eastAsia="Arial Unicode MS" w:hAnsi="Arial" w:cs="Arial"/>
        </w:rPr>
      </w:pPr>
    </w:p>
    <w:p w14:paraId="52A6D973" w14:textId="13075794" w:rsidR="0004544E" w:rsidRPr="0005639D"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05639D">
        <w:rPr>
          <w:rFonts w:ascii="Arial" w:eastAsia="Arial Unicode MS" w:hAnsi="Arial" w:cs="Arial"/>
        </w:rPr>
        <w:t xml:space="preserve">As despesas com a contratação do objeto desta licitação correrão à conta dos recursos das seguintes dotações orçamentárias: </w:t>
      </w:r>
      <w:bookmarkStart w:id="3" w:name="_Hlk146262939"/>
      <w:r w:rsidR="0005639D" w:rsidRPr="0005639D">
        <w:rPr>
          <w:rFonts w:ascii="Arial" w:eastAsia="Arial Unicode MS" w:hAnsi="Arial" w:cs="Arial"/>
        </w:rPr>
        <w:t xml:space="preserve">nº </w:t>
      </w:r>
      <w:r w:rsidR="000B3A93" w:rsidRPr="0005639D">
        <w:rPr>
          <w:rFonts w:ascii="Arial" w:eastAsia="Arial Unicode MS" w:hAnsi="Arial" w:cs="Arial"/>
        </w:rPr>
        <w:t xml:space="preserve">01.001.10.302.0003.2003.3.3.90.30.00.00 - Material de Consumo </w:t>
      </w:r>
      <w:r w:rsidRPr="0005639D">
        <w:rPr>
          <w:rFonts w:ascii="Arial" w:eastAsia="Arial Unicode MS" w:hAnsi="Arial" w:cs="Arial"/>
        </w:rPr>
        <w:t>e nº 01.001.10.3</w:t>
      </w:r>
      <w:r w:rsidR="0005639D" w:rsidRPr="0005639D">
        <w:rPr>
          <w:rFonts w:ascii="Arial" w:eastAsia="Arial Unicode MS" w:hAnsi="Arial" w:cs="Arial"/>
        </w:rPr>
        <w:t>02</w:t>
      </w:r>
      <w:r w:rsidRPr="0005639D">
        <w:rPr>
          <w:rFonts w:ascii="Arial" w:eastAsia="Arial Unicode MS" w:hAnsi="Arial" w:cs="Arial"/>
        </w:rPr>
        <w:t>.000</w:t>
      </w:r>
      <w:r w:rsidR="0005639D" w:rsidRPr="0005639D">
        <w:rPr>
          <w:rFonts w:ascii="Arial" w:eastAsia="Arial Unicode MS" w:hAnsi="Arial" w:cs="Arial"/>
        </w:rPr>
        <w:t>3</w:t>
      </w:r>
      <w:r w:rsidRPr="0005639D">
        <w:rPr>
          <w:rFonts w:ascii="Arial" w:eastAsia="Arial Unicode MS" w:hAnsi="Arial" w:cs="Arial"/>
        </w:rPr>
        <w:t>.200</w:t>
      </w:r>
      <w:r w:rsidR="0005639D" w:rsidRPr="0005639D">
        <w:rPr>
          <w:rFonts w:ascii="Arial" w:eastAsia="Arial Unicode MS" w:hAnsi="Arial" w:cs="Arial"/>
        </w:rPr>
        <w:t>3</w:t>
      </w:r>
      <w:r w:rsidRPr="0005639D">
        <w:rPr>
          <w:rFonts w:ascii="Arial" w:eastAsia="Arial Unicode MS" w:hAnsi="Arial" w:cs="Arial"/>
        </w:rPr>
        <w:t>.</w:t>
      </w:r>
      <w:r w:rsidR="0005639D" w:rsidRPr="0005639D">
        <w:rPr>
          <w:rFonts w:ascii="Arial" w:eastAsia="Arial Unicode MS" w:hAnsi="Arial" w:cs="Arial"/>
        </w:rPr>
        <w:t>4</w:t>
      </w:r>
      <w:r w:rsidRPr="0005639D">
        <w:rPr>
          <w:rFonts w:ascii="Arial" w:eastAsia="Arial Unicode MS" w:hAnsi="Arial" w:cs="Arial"/>
        </w:rPr>
        <w:t>.</w:t>
      </w:r>
      <w:r w:rsidR="0005639D" w:rsidRPr="0005639D">
        <w:rPr>
          <w:rFonts w:ascii="Arial" w:eastAsia="Arial Unicode MS" w:hAnsi="Arial" w:cs="Arial"/>
        </w:rPr>
        <w:t>4</w:t>
      </w:r>
      <w:r w:rsidRPr="0005639D">
        <w:rPr>
          <w:rFonts w:ascii="Arial" w:eastAsia="Arial Unicode MS" w:hAnsi="Arial" w:cs="Arial"/>
        </w:rPr>
        <w:t>.90.</w:t>
      </w:r>
      <w:r w:rsidR="0005639D" w:rsidRPr="0005639D">
        <w:rPr>
          <w:rFonts w:ascii="Arial" w:eastAsia="Arial Unicode MS" w:hAnsi="Arial" w:cs="Arial"/>
        </w:rPr>
        <w:t>52</w:t>
      </w:r>
      <w:r w:rsidRPr="0005639D">
        <w:rPr>
          <w:rFonts w:ascii="Arial" w:eastAsia="Arial Unicode MS" w:hAnsi="Arial" w:cs="Arial"/>
        </w:rPr>
        <w:t xml:space="preserve">.00.00 – </w:t>
      </w:r>
      <w:r w:rsidR="0005639D" w:rsidRPr="0005639D">
        <w:rPr>
          <w:rFonts w:ascii="Arial" w:eastAsia="Arial Unicode MS" w:hAnsi="Arial" w:cs="Arial"/>
        </w:rPr>
        <w:t>Equipamentos e Material Permanente.</w:t>
      </w:r>
      <w:bookmarkEnd w:id="3"/>
    </w:p>
    <w:p w14:paraId="10C6E17A" w14:textId="77777777" w:rsidR="001F1B32" w:rsidRPr="001A3347" w:rsidRDefault="001F1B32" w:rsidP="00362C9D">
      <w:pPr>
        <w:pStyle w:val="PargrafodaLista"/>
        <w:spacing w:line="240" w:lineRule="auto"/>
        <w:ind w:left="0"/>
        <w:jc w:val="both"/>
        <w:rPr>
          <w:rFonts w:ascii="Arial" w:eastAsia="Arial Unicode MS" w:hAnsi="Arial" w:cs="Arial"/>
        </w:rPr>
      </w:pPr>
    </w:p>
    <w:p w14:paraId="72C309A4"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EA357C" w:rsidRDefault="0004544E" w:rsidP="00362C9D">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CONDIÇÕES GERAIS</w:t>
      </w:r>
    </w:p>
    <w:p w14:paraId="6D220A00" w14:textId="77777777" w:rsidR="001F1B32" w:rsidRPr="00EA357C" w:rsidRDefault="001F1B32" w:rsidP="00362C9D">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EA357C" w:rsidRDefault="0004544E" w:rsidP="00362C9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EA357C">
        <w:rPr>
          <w:rStyle w:val="CharChar"/>
          <w:rFonts w:ascii="Arial" w:hAnsi="Arial" w:cs="Arial"/>
        </w:rPr>
        <w:t xml:space="preserve">Poderão participar deste Pregão </w:t>
      </w:r>
      <w:r w:rsidRPr="00EA357C">
        <w:rPr>
          <w:rFonts w:ascii="Arial" w:eastAsia="Arial Unicode MS" w:hAnsi="Arial" w:cs="Arial"/>
        </w:rPr>
        <w:t>as empresas regularmente estabelecidas no País</w:t>
      </w:r>
      <w:r w:rsidRPr="00EA357C">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EA357C" w:rsidRDefault="0004544E" w:rsidP="00362C9D">
      <w:pPr>
        <w:pStyle w:val="PargrafodaLista"/>
        <w:widowControl w:val="0"/>
        <w:numPr>
          <w:ilvl w:val="2"/>
          <w:numId w:val="22"/>
        </w:numPr>
        <w:spacing w:after="0" w:line="240" w:lineRule="auto"/>
        <w:ind w:left="0" w:firstLine="0"/>
        <w:jc w:val="both"/>
        <w:rPr>
          <w:rStyle w:val="Hyperlink"/>
          <w:rFonts w:ascii="Arial" w:hAnsi="Arial" w:cs="Arial"/>
        </w:rPr>
      </w:pPr>
      <w:r w:rsidRPr="00EA357C">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EA357C">
          <w:rPr>
            <w:rStyle w:val="Hyperlink"/>
            <w:rFonts w:ascii="Arial" w:hAnsi="Arial" w:cs="Arial"/>
          </w:rPr>
          <w:t>https://www.gov.br/compras/pt-br/acesso-a-informacao/manuais/manual-sicaf/manual_do_sicaf__versao_final_sistema_fornecedor-1-5.pdf/view</w:t>
        </w:r>
      </w:hyperlink>
    </w:p>
    <w:p w14:paraId="0FCB8820" w14:textId="4DE68B80" w:rsidR="0004544E" w:rsidRPr="00EA357C" w:rsidRDefault="0004544E" w:rsidP="00362C9D">
      <w:pPr>
        <w:pStyle w:val="PargrafodaLista"/>
        <w:widowControl w:val="0"/>
        <w:numPr>
          <w:ilvl w:val="2"/>
          <w:numId w:val="22"/>
        </w:numPr>
        <w:spacing w:line="240" w:lineRule="auto"/>
        <w:ind w:left="0" w:firstLine="0"/>
        <w:jc w:val="both"/>
        <w:rPr>
          <w:rStyle w:val="CharChar"/>
          <w:rFonts w:ascii="Arial" w:hAnsi="Arial" w:cs="Arial"/>
        </w:rPr>
      </w:pPr>
      <w:r w:rsidRPr="00EA357C">
        <w:rPr>
          <w:rStyle w:val="CharChar"/>
          <w:rFonts w:ascii="Arial" w:hAnsi="Arial" w:cs="Arial"/>
        </w:rPr>
        <w:t>A regularidade do cadastramento do licitante será confirmada por meio de consulta ao Portal COMPRAS.GOV.</w:t>
      </w:r>
    </w:p>
    <w:p w14:paraId="20827DC0" w14:textId="77777777" w:rsidR="001F1B32" w:rsidRPr="00EA357C" w:rsidRDefault="001F1B32" w:rsidP="00362C9D">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EA357C"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No caso do inciso IV do art. 156 da Lei Federal 14.133/2021 a análise compreenderá toda a Administração Pública.</w:t>
      </w:r>
    </w:p>
    <w:p w14:paraId="3E62D39B" w14:textId="77777777" w:rsidR="001F1B32" w:rsidRPr="00EA357C" w:rsidRDefault="001F1B32" w:rsidP="00362C9D">
      <w:pPr>
        <w:pStyle w:val="PargrafodaLista"/>
        <w:tabs>
          <w:tab w:val="left" w:pos="567"/>
        </w:tabs>
        <w:spacing w:line="240" w:lineRule="auto"/>
        <w:ind w:left="0"/>
        <w:jc w:val="both"/>
        <w:rPr>
          <w:rFonts w:ascii="Arial" w:eastAsia="Arial Unicode MS" w:hAnsi="Arial" w:cs="Arial"/>
        </w:rPr>
      </w:pPr>
    </w:p>
    <w:p w14:paraId="681E8B95" w14:textId="705CC2F0" w:rsidR="0004544E" w:rsidRPr="00EA357C"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EA357C" w:rsidRDefault="001F1B32" w:rsidP="00362C9D">
      <w:pPr>
        <w:pStyle w:val="PargrafodaLista"/>
        <w:tabs>
          <w:tab w:val="left" w:pos="426"/>
        </w:tabs>
        <w:spacing w:line="240" w:lineRule="auto"/>
        <w:ind w:left="0"/>
        <w:jc w:val="both"/>
        <w:rPr>
          <w:rFonts w:ascii="Arial" w:eastAsia="Arial Unicode MS" w:hAnsi="Arial" w:cs="Arial"/>
        </w:rPr>
      </w:pPr>
    </w:p>
    <w:p w14:paraId="344994D9" w14:textId="30C3907D" w:rsidR="0004544E" w:rsidRPr="00EA357C"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lastRenderedPageBreak/>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98AE82C" w14:textId="77777777" w:rsidR="001F1B32" w:rsidRPr="00EA357C" w:rsidRDefault="001F1B32" w:rsidP="00362C9D">
      <w:pPr>
        <w:pStyle w:val="PargrafodaLista"/>
        <w:tabs>
          <w:tab w:val="left" w:pos="426"/>
        </w:tabs>
        <w:spacing w:line="240" w:lineRule="auto"/>
        <w:ind w:left="0"/>
        <w:jc w:val="both"/>
        <w:rPr>
          <w:rFonts w:ascii="Arial" w:eastAsia="Arial Unicode MS" w:hAnsi="Arial" w:cs="Arial"/>
        </w:rPr>
      </w:pPr>
    </w:p>
    <w:p w14:paraId="0287F332" w14:textId="5E7713A8" w:rsidR="0004544E" w:rsidRPr="00EA357C"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Poderão participar do Pregão quaisquer interessados da Unidade da Federação, através de representantes que atenderem os requisitos estabelecidos neste Edital.</w:t>
      </w:r>
    </w:p>
    <w:p w14:paraId="1939F3CB" w14:textId="77777777" w:rsidR="001F1B32" w:rsidRPr="00EA357C" w:rsidRDefault="001F1B32" w:rsidP="00362C9D">
      <w:pPr>
        <w:pStyle w:val="PargrafodaLista"/>
        <w:tabs>
          <w:tab w:val="left" w:pos="426"/>
        </w:tabs>
        <w:spacing w:line="240" w:lineRule="auto"/>
        <w:ind w:left="0"/>
        <w:jc w:val="both"/>
        <w:rPr>
          <w:rFonts w:ascii="Arial" w:eastAsia="Arial Unicode MS" w:hAnsi="Arial" w:cs="Arial"/>
        </w:rPr>
      </w:pPr>
    </w:p>
    <w:p w14:paraId="1805C758" w14:textId="01F2B46E" w:rsidR="0004544E" w:rsidRPr="00EA357C"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EA357C">
        <w:rPr>
          <w:rFonts w:ascii="Arial" w:eastAsia="Arial Unicode MS" w:hAnsi="Arial" w:cs="Arial"/>
        </w:rPr>
        <w:t>Não poderão participar direta ou indiretamente do Pregão:</w:t>
      </w:r>
    </w:p>
    <w:p w14:paraId="30BD2D2C" w14:textId="1BD324C0"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Aqueles que não atendam às condições deste Edital e seus anexos;</w:t>
      </w:r>
    </w:p>
    <w:p w14:paraId="647ABF48" w14:textId="6328A83D"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Empresas com falência decretada;</w:t>
      </w:r>
    </w:p>
    <w:p w14:paraId="5409263D" w14:textId="5E83468F"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 xml:space="preserve">Empresas que tenham sido declaradas inidôneas por qualquer órgão da Administração Pública, direta ou indireta, </w:t>
      </w:r>
      <w:proofErr w:type="gramStart"/>
      <w:r w:rsidRPr="00EA357C">
        <w:rPr>
          <w:rFonts w:ascii="Arial" w:eastAsia="Arial Unicode MS" w:hAnsi="Arial" w:cs="Arial"/>
        </w:rPr>
        <w:t>Federal, Estadual ou Municipal</w:t>
      </w:r>
      <w:proofErr w:type="gramEnd"/>
      <w:r w:rsidRPr="00EA357C">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Empresas consorciadas.</w:t>
      </w:r>
    </w:p>
    <w:p w14:paraId="70E82E7E" w14:textId="3A2EB5DD"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Empresas controladoras, controladas ou coligadas, nos termos da Lei nº 6.404/76, concorrendo entre si;</w:t>
      </w:r>
    </w:p>
    <w:p w14:paraId="164C82D9" w14:textId="60BE5F66"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EA357C">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A45F05D" w14:textId="77777777" w:rsidR="002E21F3" w:rsidRPr="00EA357C" w:rsidRDefault="002E21F3" w:rsidP="00362C9D">
      <w:pPr>
        <w:pStyle w:val="PargrafodaLista"/>
        <w:tabs>
          <w:tab w:val="left" w:pos="567"/>
        </w:tabs>
        <w:spacing w:line="240" w:lineRule="auto"/>
        <w:ind w:left="0"/>
        <w:jc w:val="both"/>
        <w:rPr>
          <w:rFonts w:ascii="Arial" w:eastAsia="Arial Unicode MS" w:hAnsi="Arial" w:cs="Arial"/>
        </w:rPr>
      </w:pPr>
    </w:p>
    <w:p w14:paraId="63AB9431" w14:textId="3822E23F" w:rsidR="0004544E" w:rsidRPr="00EA357C"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EA357C">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EA357C" w:rsidRDefault="002E21F3" w:rsidP="00362C9D">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EA357C" w:rsidRDefault="0004544E" w:rsidP="00362C9D">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EA357C">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EA357C" w:rsidRDefault="002E21F3" w:rsidP="00362C9D">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EA357C" w:rsidRDefault="0004544E" w:rsidP="00362C9D">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 xml:space="preserve">DA FORMA DE CREDENCIAMENTO </w:t>
      </w:r>
    </w:p>
    <w:p w14:paraId="006EE0E6" w14:textId="77777777" w:rsidR="0041397F" w:rsidRPr="00EA357C" w:rsidRDefault="0041397F" w:rsidP="00362C9D">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09086CF" w:rsidR="0004544E" w:rsidRPr="00EA357C"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EA357C">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EA357C" w:rsidRDefault="001F1B32" w:rsidP="00362C9D">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EA357C"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EA357C">
        <w:rPr>
          <w:rFonts w:ascii="Arial" w:hAnsi="Arial" w:cs="Arial"/>
          <w:bCs/>
        </w:rPr>
        <w:t xml:space="preserve">O cadastro no SICAF deverá ser feito no Portal de Compras do Governo Federal, no sítio </w:t>
      </w:r>
      <w:hyperlink r:id="rId16" w:history="1">
        <w:r w:rsidRPr="00EA357C">
          <w:rPr>
            <w:rStyle w:val="Hyperlink"/>
            <w:rFonts w:ascii="Arial" w:hAnsi="Arial" w:cs="Arial"/>
            <w:bCs/>
          </w:rPr>
          <w:t>https://www.gov.br/compras/pt-br</w:t>
        </w:r>
      </w:hyperlink>
      <w:r w:rsidRPr="00EA357C">
        <w:rPr>
          <w:rFonts w:ascii="Arial" w:hAnsi="Arial" w:cs="Arial"/>
          <w:bCs/>
        </w:rPr>
        <w:t xml:space="preserve">, por meio de certificado digital conferido pela Infraestrutura de Chaves Públicas Brasileira – ICP - Brasil. </w:t>
      </w:r>
    </w:p>
    <w:p w14:paraId="313EDC33" w14:textId="77777777" w:rsidR="00455FA6" w:rsidRPr="00EA357C" w:rsidRDefault="00455FA6" w:rsidP="00455FA6">
      <w:pPr>
        <w:pStyle w:val="PargrafodaLista"/>
        <w:tabs>
          <w:tab w:val="left" w:pos="426"/>
        </w:tabs>
        <w:autoSpaceDE w:val="0"/>
        <w:autoSpaceDN w:val="0"/>
        <w:adjustRightInd w:val="0"/>
        <w:spacing w:after="0" w:line="240" w:lineRule="auto"/>
        <w:ind w:left="0"/>
        <w:jc w:val="both"/>
        <w:rPr>
          <w:rFonts w:ascii="Arial" w:hAnsi="Arial" w:cs="Arial"/>
          <w:bCs/>
        </w:rPr>
      </w:pPr>
    </w:p>
    <w:p w14:paraId="226F5D80" w14:textId="6E16BE36" w:rsidR="0004544E" w:rsidRPr="00EA357C"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EA357C">
        <w:rPr>
          <w:rFonts w:ascii="Arial" w:hAnsi="Arial" w:cs="Arial"/>
          <w:bCs/>
        </w:rPr>
        <w:lastRenderedPageBreak/>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EA357C" w:rsidRDefault="0004544E" w:rsidP="00362C9D">
      <w:pPr>
        <w:tabs>
          <w:tab w:val="left" w:pos="426"/>
        </w:tabs>
        <w:autoSpaceDE w:val="0"/>
        <w:autoSpaceDN w:val="0"/>
        <w:adjustRightInd w:val="0"/>
        <w:jc w:val="both"/>
        <w:rPr>
          <w:rFonts w:ascii="Arial" w:hAnsi="Arial" w:cs="Arial"/>
          <w:bCs/>
          <w:sz w:val="16"/>
          <w:szCs w:val="16"/>
        </w:rPr>
      </w:pPr>
    </w:p>
    <w:p w14:paraId="5603C1F5" w14:textId="513E93EB" w:rsidR="0004544E" w:rsidRPr="00EA357C"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EA357C">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EA357C" w:rsidRDefault="0004544E" w:rsidP="00362C9D">
      <w:pPr>
        <w:tabs>
          <w:tab w:val="left" w:pos="426"/>
        </w:tabs>
        <w:autoSpaceDE w:val="0"/>
        <w:autoSpaceDN w:val="0"/>
        <w:adjustRightInd w:val="0"/>
        <w:jc w:val="both"/>
        <w:rPr>
          <w:rFonts w:ascii="Arial" w:hAnsi="Arial" w:cs="Arial"/>
          <w:bCs/>
          <w:sz w:val="16"/>
          <w:szCs w:val="16"/>
        </w:rPr>
      </w:pPr>
    </w:p>
    <w:p w14:paraId="24688FDE" w14:textId="1BCDC45B" w:rsidR="0004544E" w:rsidRPr="00EA357C"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EA357C">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EA357C" w:rsidRDefault="0004544E" w:rsidP="00362C9D">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EA357C">
        <w:rPr>
          <w:rFonts w:ascii="Arial" w:hAnsi="Arial" w:cs="Arial"/>
          <w:bCs/>
        </w:rPr>
        <w:t>A não observância do disposto no subitem anterior poderá ensejar desclassificação no momento da habilitação.</w:t>
      </w:r>
    </w:p>
    <w:p w14:paraId="498D1646" w14:textId="77777777" w:rsidR="0004544E" w:rsidRPr="00EA357C" w:rsidRDefault="0004544E" w:rsidP="00362C9D">
      <w:pPr>
        <w:autoSpaceDE w:val="0"/>
        <w:autoSpaceDN w:val="0"/>
        <w:adjustRightInd w:val="0"/>
        <w:jc w:val="both"/>
        <w:rPr>
          <w:rFonts w:ascii="Arial" w:hAnsi="Arial" w:cs="Arial"/>
          <w:bCs/>
          <w:sz w:val="16"/>
          <w:szCs w:val="16"/>
        </w:rPr>
      </w:pPr>
    </w:p>
    <w:p w14:paraId="449C64DB" w14:textId="156F01A6" w:rsidR="0004544E" w:rsidRPr="00EA357C" w:rsidRDefault="0004544E" w:rsidP="00362C9D">
      <w:pPr>
        <w:pStyle w:val="PargrafodaLista"/>
        <w:widowControl w:val="0"/>
        <w:numPr>
          <w:ilvl w:val="1"/>
          <w:numId w:val="22"/>
        </w:numPr>
        <w:tabs>
          <w:tab w:val="left" w:pos="426"/>
        </w:tabs>
        <w:autoSpaceDE w:val="0"/>
        <w:autoSpaceDN w:val="0"/>
        <w:adjustRightInd w:val="0"/>
        <w:spacing w:after="0" w:line="240" w:lineRule="auto"/>
        <w:ind w:left="0" w:firstLine="0"/>
        <w:jc w:val="both"/>
        <w:rPr>
          <w:rFonts w:ascii="Arial" w:eastAsia="Arial Unicode MS" w:hAnsi="Arial" w:cs="Arial"/>
        </w:rPr>
      </w:pPr>
      <w:r w:rsidRPr="00EA357C">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EA357C" w:rsidRDefault="0004544E" w:rsidP="00362C9D">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EA357C">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EA357C" w:rsidRDefault="0004544E" w:rsidP="00362C9D">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EA357C">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EA357C" w:rsidRDefault="0004544E" w:rsidP="00362C9D">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EA357C">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EA357C" w:rsidRDefault="0004544E" w:rsidP="00362C9D">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EA357C">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EA357C" w:rsidRDefault="0004544E" w:rsidP="00362C9D">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EA357C">
        <w:rPr>
          <w:rFonts w:ascii="Arial" w:eastAsia="Arial Unicode MS" w:hAnsi="Arial" w:cs="Arial"/>
        </w:rPr>
        <w:t>Que a proposta foi elaborada de forma independente;</w:t>
      </w:r>
    </w:p>
    <w:p w14:paraId="2E14A31E" w14:textId="40E818A0" w:rsidR="0004544E" w:rsidRPr="00EA357C" w:rsidRDefault="0004544E" w:rsidP="00362C9D">
      <w:pPr>
        <w:pStyle w:val="PargrafodaLista"/>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EA357C">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23059149" w14:textId="77777777" w:rsidR="002E21F3" w:rsidRPr="00EA357C" w:rsidRDefault="002E21F3" w:rsidP="00362C9D">
      <w:pPr>
        <w:pStyle w:val="PargrafodaLista"/>
        <w:tabs>
          <w:tab w:val="left" w:pos="567"/>
        </w:tabs>
        <w:autoSpaceDE w:val="0"/>
        <w:autoSpaceDN w:val="0"/>
        <w:adjustRightInd w:val="0"/>
        <w:spacing w:line="240" w:lineRule="auto"/>
        <w:ind w:left="0"/>
        <w:jc w:val="both"/>
        <w:rPr>
          <w:rFonts w:ascii="Arial" w:eastAsia="Arial Unicode MS" w:hAnsi="Arial" w:cs="Arial"/>
        </w:rPr>
      </w:pPr>
    </w:p>
    <w:p w14:paraId="06374F34" w14:textId="2B9365C5" w:rsidR="0004544E" w:rsidRPr="00EA357C" w:rsidRDefault="0004544E" w:rsidP="00362C9D">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EA357C">
        <w:rPr>
          <w:rFonts w:ascii="Arial" w:eastAsia="Arial Unicode MS" w:hAnsi="Arial" w:cs="Arial"/>
          <w:b/>
          <w:u w:val="single"/>
        </w:rPr>
        <w:t>DA APRESENTAÇÃO DA PROPOSTA E DOS DOCUMENTOS DE HABILITAÇÃO</w:t>
      </w:r>
    </w:p>
    <w:p w14:paraId="12E64081" w14:textId="77777777" w:rsidR="0004544E" w:rsidRPr="00EA357C" w:rsidRDefault="0004544E" w:rsidP="00362C9D">
      <w:pPr>
        <w:autoSpaceDE w:val="0"/>
        <w:autoSpaceDN w:val="0"/>
        <w:adjustRightInd w:val="0"/>
        <w:jc w:val="both"/>
        <w:rPr>
          <w:rFonts w:ascii="Arial" w:eastAsia="Arial Unicode MS" w:hAnsi="Arial" w:cs="Arial"/>
          <w:sz w:val="20"/>
          <w:szCs w:val="20"/>
        </w:rPr>
      </w:pPr>
    </w:p>
    <w:p w14:paraId="26455AB3" w14:textId="7AA0E09B" w:rsidR="0004544E" w:rsidRPr="00EA357C" w:rsidRDefault="0004544E" w:rsidP="00362C9D">
      <w:pPr>
        <w:pStyle w:val="Nivel2"/>
        <w:numPr>
          <w:ilvl w:val="1"/>
          <w:numId w:val="22"/>
        </w:numPr>
        <w:tabs>
          <w:tab w:val="left" w:pos="426"/>
        </w:tabs>
        <w:spacing w:before="0" w:after="0" w:line="240" w:lineRule="auto"/>
        <w:ind w:left="0" w:firstLine="0"/>
        <w:rPr>
          <w:color w:val="auto"/>
          <w:sz w:val="22"/>
          <w:szCs w:val="22"/>
        </w:rPr>
      </w:pPr>
      <w:r w:rsidRPr="00EA357C">
        <w:rPr>
          <w:color w:val="auto"/>
          <w:sz w:val="22"/>
          <w:szCs w:val="22"/>
        </w:rPr>
        <w:t>Na presente licitação, a fase de habilitação sucederá as fases de apresentação de propostas e lances e de julgamento.</w:t>
      </w:r>
    </w:p>
    <w:p w14:paraId="4DB54398" w14:textId="77777777" w:rsidR="0004544E" w:rsidRPr="00EA357C" w:rsidRDefault="0004544E" w:rsidP="00362C9D">
      <w:pPr>
        <w:pStyle w:val="Nivel2"/>
        <w:numPr>
          <w:ilvl w:val="0"/>
          <w:numId w:val="0"/>
        </w:numPr>
        <w:tabs>
          <w:tab w:val="left" w:pos="426"/>
        </w:tabs>
        <w:spacing w:before="0" w:after="0" w:line="240" w:lineRule="auto"/>
        <w:rPr>
          <w:color w:val="auto"/>
          <w:sz w:val="22"/>
          <w:szCs w:val="22"/>
        </w:rPr>
      </w:pPr>
    </w:p>
    <w:p w14:paraId="11C95EFB" w14:textId="3E1ADC89" w:rsidR="0004544E" w:rsidRPr="00EA357C" w:rsidRDefault="0004544E" w:rsidP="00455FA6">
      <w:pPr>
        <w:pStyle w:val="Nivel2"/>
        <w:numPr>
          <w:ilvl w:val="1"/>
          <w:numId w:val="22"/>
        </w:numPr>
        <w:tabs>
          <w:tab w:val="left" w:pos="426"/>
        </w:tabs>
        <w:spacing w:before="0" w:after="0" w:line="240" w:lineRule="auto"/>
        <w:ind w:left="0" w:firstLine="0"/>
        <w:rPr>
          <w:color w:val="auto"/>
          <w:sz w:val="22"/>
          <w:szCs w:val="22"/>
        </w:rPr>
      </w:pPr>
      <w:bookmarkStart w:id="4" w:name="_Ref113886867"/>
      <w:r w:rsidRPr="00EA357C">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754D7C20" w14:textId="4A8B0C6E" w:rsidR="0004544E" w:rsidRPr="00EA357C" w:rsidRDefault="0004544E" w:rsidP="00362C9D">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Será desclassificada do certame a licitante que não encaminhar a proposta de preço conforme exigido no item 8.2 do Edital.</w:t>
      </w:r>
    </w:p>
    <w:p w14:paraId="389FD9A0" w14:textId="77777777" w:rsidR="0004544E" w:rsidRPr="00EA357C" w:rsidRDefault="0004544E" w:rsidP="00362C9D">
      <w:pPr>
        <w:pStyle w:val="Nivel2"/>
        <w:numPr>
          <w:ilvl w:val="0"/>
          <w:numId w:val="0"/>
        </w:numPr>
        <w:spacing w:before="0" w:after="0" w:line="240" w:lineRule="auto"/>
        <w:rPr>
          <w:color w:val="auto"/>
          <w:sz w:val="22"/>
          <w:szCs w:val="22"/>
        </w:rPr>
      </w:pPr>
    </w:p>
    <w:p w14:paraId="676CAEA8" w14:textId="17457DEE" w:rsidR="0004544E" w:rsidRPr="00EA357C"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5" w:name="_Ref113968921"/>
      <w:r w:rsidRPr="00EA357C">
        <w:rPr>
          <w:rFonts w:eastAsia="Times New Roman"/>
          <w:color w:val="auto"/>
          <w:sz w:val="22"/>
          <w:szCs w:val="22"/>
        </w:rPr>
        <w:t>No cadastramento da proposta inicial, o licitante declarará, em campo próprio do sistema, que:</w:t>
      </w:r>
      <w:bookmarkEnd w:id="5"/>
    </w:p>
    <w:p w14:paraId="4F755393" w14:textId="4E289A2C" w:rsidR="0004544E" w:rsidRPr="00EA357C" w:rsidRDefault="0004544E" w:rsidP="00362C9D">
      <w:pPr>
        <w:pStyle w:val="Nivel3"/>
        <w:numPr>
          <w:ilvl w:val="2"/>
          <w:numId w:val="22"/>
        </w:numPr>
        <w:tabs>
          <w:tab w:val="left" w:pos="567"/>
        </w:tabs>
        <w:spacing w:before="0" w:after="0" w:line="240" w:lineRule="auto"/>
        <w:ind w:left="0" w:firstLine="0"/>
        <w:rPr>
          <w:color w:val="auto"/>
          <w:sz w:val="22"/>
          <w:szCs w:val="22"/>
        </w:rPr>
      </w:pPr>
      <w:r w:rsidRPr="00EA357C">
        <w:rPr>
          <w:color w:val="auto"/>
          <w:sz w:val="22"/>
          <w:szCs w:val="22"/>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w:t>
      </w:r>
      <w:r w:rsidRPr="00EA357C">
        <w:rPr>
          <w:color w:val="auto"/>
          <w:sz w:val="22"/>
          <w:szCs w:val="22"/>
        </w:rPr>
        <w:lastRenderedPageBreak/>
        <w:t>entrega em definitivo e que cumpre plenamente os requisitos de habilitação definidos no instrumento convocatório;</w:t>
      </w:r>
    </w:p>
    <w:p w14:paraId="6314017F" w14:textId="06AF79B5" w:rsidR="0004544E" w:rsidRPr="00EA357C" w:rsidRDefault="0004544E" w:rsidP="00362C9D">
      <w:pPr>
        <w:pStyle w:val="Nivel3"/>
        <w:numPr>
          <w:ilvl w:val="2"/>
          <w:numId w:val="22"/>
        </w:numPr>
        <w:tabs>
          <w:tab w:val="left" w:pos="567"/>
        </w:tabs>
        <w:spacing w:before="0" w:after="0" w:line="240" w:lineRule="auto"/>
        <w:ind w:left="0" w:firstLine="0"/>
        <w:rPr>
          <w:color w:val="auto"/>
          <w:sz w:val="22"/>
          <w:szCs w:val="22"/>
        </w:rPr>
      </w:pPr>
      <w:r w:rsidRPr="00EA357C">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EA357C">
          <w:rPr>
            <w:rStyle w:val="Hyperlink"/>
            <w:sz w:val="22"/>
            <w:szCs w:val="22"/>
          </w:rPr>
          <w:t>artigo 7°, XXXIII, da Constituição</w:t>
        </w:r>
      </w:hyperlink>
      <w:r w:rsidRPr="00EA357C">
        <w:rPr>
          <w:color w:val="auto"/>
          <w:sz w:val="22"/>
          <w:szCs w:val="22"/>
        </w:rPr>
        <w:t>;</w:t>
      </w:r>
    </w:p>
    <w:p w14:paraId="118A4FD6" w14:textId="14DCC190" w:rsidR="0004544E" w:rsidRPr="00EA357C" w:rsidRDefault="0004544E" w:rsidP="00362C9D">
      <w:pPr>
        <w:pStyle w:val="Nivel3"/>
        <w:numPr>
          <w:ilvl w:val="2"/>
          <w:numId w:val="22"/>
        </w:numPr>
        <w:tabs>
          <w:tab w:val="left" w:pos="567"/>
        </w:tabs>
        <w:spacing w:before="0" w:after="0" w:line="240" w:lineRule="auto"/>
        <w:ind w:left="0" w:firstLine="0"/>
        <w:rPr>
          <w:sz w:val="22"/>
          <w:szCs w:val="22"/>
        </w:rPr>
      </w:pPr>
      <w:r w:rsidRPr="00EA357C">
        <w:rPr>
          <w:sz w:val="22"/>
          <w:szCs w:val="22"/>
        </w:rPr>
        <w:t xml:space="preserve">não possui, em sua cadeia produtiva, empregados executando trabalho degradante ou forçado, observando o disposto nos </w:t>
      </w:r>
      <w:hyperlink r:id="rId18" w:history="1">
        <w:r w:rsidRPr="00EA357C">
          <w:rPr>
            <w:rStyle w:val="Hyperlink"/>
            <w:sz w:val="22"/>
            <w:szCs w:val="22"/>
          </w:rPr>
          <w:t>incisos III e IV do art. 1º e no inciso III do art. 5º da Constituição Federal</w:t>
        </w:r>
      </w:hyperlink>
      <w:r w:rsidRPr="00EA357C">
        <w:rPr>
          <w:sz w:val="22"/>
          <w:szCs w:val="22"/>
        </w:rPr>
        <w:t>;</w:t>
      </w:r>
    </w:p>
    <w:p w14:paraId="02259166" w14:textId="73FA7C9D" w:rsidR="0004544E" w:rsidRPr="00EA357C" w:rsidRDefault="0004544E" w:rsidP="00362C9D">
      <w:pPr>
        <w:pStyle w:val="Nivel3"/>
        <w:numPr>
          <w:ilvl w:val="2"/>
          <w:numId w:val="22"/>
        </w:numPr>
        <w:tabs>
          <w:tab w:val="left" w:pos="567"/>
        </w:tabs>
        <w:spacing w:before="0" w:after="0" w:line="240" w:lineRule="auto"/>
        <w:ind w:left="0" w:firstLine="0"/>
        <w:rPr>
          <w:color w:val="auto"/>
          <w:sz w:val="22"/>
          <w:szCs w:val="22"/>
        </w:rPr>
      </w:pPr>
      <w:r w:rsidRPr="00EA357C">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EA357C" w:rsidRDefault="0004544E" w:rsidP="00362C9D">
      <w:pPr>
        <w:jc w:val="both"/>
        <w:rPr>
          <w:rFonts w:ascii="Arial" w:eastAsia="Arial Unicode MS" w:hAnsi="Arial" w:cs="Arial"/>
          <w:color w:val="FF0000"/>
          <w:sz w:val="22"/>
          <w:szCs w:val="22"/>
        </w:rPr>
      </w:pPr>
    </w:p>
    <w:p w14:paraId="3534441C" w14:textId="6B8B81ED" w:rsidR="0004544E" w:rsidRPr="00EA357C" w:rsidRDefault="0004544E" w:rsidP="00362C9D">
      <w:pPr>
        <w:pStyle w:val="Nivel2"/>
        <w:numPr>
          <w:ilvl w:val="1"/>
          <w:numId w:val="22"/>
        </w:numPr>
        <w:tabs>
          <w:tab w:val="left" w:pos="426"/>
        </w:tabs>
        <w:spacing w:before="0" w:after="0" w:line="240" w:lineRule="auto"/>
        <w:ind w:left="0" w:firstLine="0"/>
        <w:rPr>
          <w:sz w:val="22"/>
          <w:szCs w:val="22"/>
        </w:rPr>
      </w:pPr>
      <w:r w:rsidRPr="00EA357C">
        <w:rPr>
          <w:sz w:val="22"/>
          <w:szCs w:val="22"/>
        </w:rPr>
        <w:t xml:space="preserve">O licitante organizado em cooperativa deverá declarar, ainda, em campo próprio do sistema eletrônico, que cumpre os requisitos estabelecidos no </w:t>
      </w:r>
      <w:hyperlink r:id="rId19" w:anchor="art16" w:history="1">
        <w:r w:rsidRPr="00EA357C">
          <w:rPr>
            <w:rStyle w:val="Hyperlink"/>
            <w:sz w:val="22"/>
            <w:szCs w:val="22"/>
          </w:rPr>
          <w:t>artigo 16 da Lei nº 14.133, de 2021</w:t>
        </w:r>
      </w:hyperlink>
      <w:r w:rsidRPr="00EA357C">
        <w:rPr>
          <w:sz w:val="22"/>
          <w:szCs w:val="22"/>
        </w:rPr>
        <w:t>.</w:t>
      </w:r>
    </w:p>
    <w:p w14:paraId="3125AFD4" w14:textId="77777777" w:rsidR="0004544E" w:rsidRPr="00EA357C" w:rsidRDefault="0004544E" w:rsidP="00362C9D">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EA357C" w:rsidRDefault="0004544E" w:rsidP="00362C9D">
      <w:pPr>
        <w:pStyle w:val="Nivel2"/>
        <w:numPr>
          <w:ilvl w:val="1"/>
          <w:numId w:val="22"/>
        </w:numPr>
        <w:tabs>
          <w:tab w:val="left" w:pos="426"/>
        </w:tabs>
        <w:spacing w:before="0" w:after="0" w:line="240" w:lineRule="auto"/>
        <w:ind w:left="0" w:firstLine="0"/>
        <w:rPr>
          <w:sz w:val="22"/>
          <w:szCs w:val="22"/>
        </w:rPr>
      </w:pPr>
      <w:r w:rsidRPr="00EA357C">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EA357C">
          <w:rPr>
            <w:rStyle w:val="Hyperlink"/>
            <w:sz w:val="22"/>
            <w:szCs w:val="22"/>
          </w:rPr>
          <w:t>artigo 3° da Lei Complementar nº 123, de 2006</w:t>
        </w:r>
      </w:hyperlink>
      <w:r w:rsidRPr="00EA357C">
        <w:rPr>
          <w:sz w:val="22"/>
          <w:szCs w:val="22"/>
        </w:rPr>
        <w:t xml:space="preserve">, estando apto a usufruir do tratamento favorecido estabelecido em seus </w:t>
      </w:r>
      <w:hyperlink r:id="rId21" w:anchor="art42" w:history="1">
        <w:proofErr w:type="spellStart"/>
        <w:r w:rsidRPr="00EA357C">
          <w:rPr>
            <w:rStyle w:val="Hyperlink"/>
            <w:sz w:val="22"/>
            <w:szCs w:val="22"/>
          </w:rPr>
          <w:t>arts</w:t>
        </w:r>
        <w:proofErr w:type="spellEnd"/>
        <w:r w:rsidRPr="00EA357C">
          <w:rPr>
            <w:rStyle w:val="Hyperlink"/>
            <w:sz w:val="22"/>
            <w:szCs w:val="22"/>
          </w:rPr>
          <w:t>. 42 a 49</w:t>
        </w:r>
      </w:hyperlink>
      <w:r w:rsidRPr="00EA357C">
        <w:rPr>
          <w:sz w:val="22"/>
          <w:szCs w:val="22"/>
        </w:rPr>
        <w:t xml:space="preserve">, observado o disposto nos </w:t>
      </w:r>
      <w:hyperlink r:id="rId22" w:anchor="art4§1" w:history="1">
        <w:r w:rsidRPr="00EA357C">
          <w:rPr>
            <w:rStyle w:val="Hyperlink"/>
            <w:sz w:val="22"/>
            <w:szCs w:val="22"/>
          </w:rPr>
          <w:t>§§ 1º ao 3º do art. 4º, da Lei n.º 14.133, de 2021.</w:t>
        </w:r>
        <w:bookmarkEnd w:id="6"/>
      </w:hyperlink>
    </w:p>
    <w:p w14:paraId="110E2DD9" w14:textId="5C18A419" w:rsidR="0004544E" w:rsidRPr="00EA357C" w:rsidRDefault="0004544E" w:rsidP="00362C9D">
      <w:pPr>
        <w:pStyle w:val="Nivel3"/>
        <w:numPr>
          <w:ilvl w:val="2"/>
          <w:numId w:val="22"/>
        </w:numPr>
        <w:tabs>
          <w:tab w:val="left" w:pos="567"/>
        </w:tabs>
        <w:spacing w:before="0" w:after="0" w:line="240" w:lineRule="auto"/>
        <w:ind w:left="0" w:firstLine="0"/>
        <w:rPr>
          <w:sz w:val="22"/>
          <w:szCs w:val="22"/>
        </w:rPr>
      </w:pPr>
      <w:r w:rsidRPr="00EA357C">
        <w:rPr>
          <w:sz w:val="22"/>
          <w:szCs w:val="22"/>
        </w:rPr>
        <w:t>No item exclusivo para participação de microempresas e empresas de pequeno porte, a assinalação do campo “não” impedirá o prosseguimento no certame, para aquele item;</w:t>
      </w:r>
    </w:p>
    <w:p w14:paraId="6801A7DC" w14:textId="385C44D3" w:rsidR="0004544E" w:rsidRPr="00EA357C" w:rsidRDefault="0004544E" w:rsidP="00362C9D">
      <w:pPr>
        <w:pStyle w:val="Nivel3"/>
        <w:numPr>
          <w:ilvl w:val="2"/>
          <w:numId w:val="22"/>
        </w:numPr>
        <w:tabs>
          <w:tab w:val="left" w:pos="567"/>
        </w:tabs>
        <w:spacing w:before="0" w:after="0" w:line="240" w:lineRule="auto"/>
        <w:ind w:left="0" w:firstLine="0"/>
        <w:rPr>
          <w:sz w:val="22"/>
          <w:szCs w:val="22"/>
        </w:rPr>
      </w:pPr>
      <w:r w:rsidRPr="00EA357C">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EA357C">
          <w:rPr>
            <w:rStyle w:val="Hyperlink"/>
            <w:sz w:val="22"/>
            <w:szCs w:val="22"/>
          </w:rPr>
          <w:t>Lei Complementar nº 123, de 2006</w:t>
        </w:r>
      </w:hyperlink>
      <w:r w:rsidRPr="00EA357C">
        <w:rPr>
          <w:sz w:val="22"/>
          <w:szCs w:val="22"/>
        </w:rPr>
        <w:t>, mesmo que microempresa, empresa de pequeno porte ou sociedade cooperativa.</w:t>
      </w:r>
    </w:p>
    <w:p w14:paraId="22918E72" w14:textId="77777777" w:rsidR="0004544E" w:rsidRPr="00EA357C" w:rsidRDefault="0004544E" w:rsidP="00362C9D">
      <w:pPr>
        <w:tabs>
          <w:tab w:val="left" w:pos="426"/>
          <w:tab w:val="left" w:pos="567"/>
        </w:tabs>
        <w:rPr>
          <w:rFonts w:ascii="Arial" w:hAnsi="Arial" w:cs="Arial"/>
          <w:sz w:val="22"/>
          <w:szCs w:val="22"/>
        </w:rPr>
      </w:pPr>
    </w:p>
    <w:p w14:paraId="451277FE" w14:textId="46C92227"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O envio dos documentos de habilitação exigidos no item 11 deste Edital, ocorrerá por meio de chave de acesso e senha.</w:t>
      </w:r>
    </w:p>
    <w:p w14:paraId="7092172C"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2F8FF343" w14:textId="35E52B3C"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437B5774" w14:textId="5D306945"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64530041" w14:textId="6F035996"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597D8816" w14:textId="726CEB68"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A ordem de classificação somente ocorrerá após a realização dos procedimentos de negociação e julgamento da proposta.</w:t>
      </w:r>
    </w:p>
    <w:p w14:paraId="3FDA9D44"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40D01B69" w14:textId="62792D9F"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Os documentos de habilitação dos licitantes melhores classificados somente serão disponibilizados para avaliação do </w:t>
      </w:r>
      <w:r w:rsidR="00160FAB" w:rsidRPr="00EA357C">
        <w:rPr>
          <w:rFonts w:ascii="Arial" w:eastAsia="Arial Unicode MS" w:hAnsi="Arial" w:cs="Arial"/>
        </w:rPr>
        <w:t>Pregoeiro(a)</w:t>
      </w:r>
      <w:r w:rsidRPr="00EA357C">
        <w:rPr>
          <w:rFonts w:ascii="Arial" w:eastAsia="Arial Unicode MS" w:hAnsi="Arial" w:cs="Arial"/>
        </w:rPr>
        <w:t xml:space="preserve"> e para acesso público após o encerramento do envio de lances.</w:t>
      </w:r>
    </w:p>
    <w:p w14:paraId="0AB85F98"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5E37F287" w14:textId="1E7BE01B"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697868F" w14:textId="77777777" w:rsidR="00455FA6" w:rsidRPr="00EA357C" w:rsidRDefault="00455FA6" w:rsidP="00455FA6">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76BFB109" w14:textId="7F20A13C"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EA357C" w:rsidRDefault="0004544E" w:rsidP="00362C9D">
      <w:pPr>
        <w:tabs>
          <w:tab w:val="left" w:pos="426"/>
          <w:tab w:val="left" w:pos="567"/>
        </w:tabs>
        <w:jc w:val="both"/>
        <w:rPr>
          <w:rFonts w:ascii="Arial" w:eastAsia="Arial Unicode MS" w:hAnsi="Arial" w:cs="Arial"/>
          <w:sz w:val="22"/>
          <w:szCs w:val="22"/>
        </w:rPr>
      </w:pPr>
    </w:p>
    <w:p w14:paraId="5FD7576E" w14:textId="58E4E327"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A apresentação de valor (es) ao (s) item (s) na Licitação será considerada como evidência de que a proponente:</w:t>
      </w:r>
    </w:p>
    <w:p w14:paraId="6341F91D" w14:textId="446DC903" w:rsidR="0004544E" w:rsidRPr="00EA357C"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EA357C">
        <w:rPr>
          <w:rFonts w:ascii="Arial" w:eastAsia="Arial Unicode MS" w:hAnsi="Arial" w:cs="Arial"/>
        </w:rPr>
        <w:t xml:space="preserve">Examinou criteriosamente todas as disposições do Edital e obteve, do </w:t>
      </w:r>
      <w:r w:rsidR="00160FAB" w:rsidRPr="00EA357C">
        <w:rPr>
          <w:rFonts w:ascii="Arial" w:eastAsia="Arial Unicode MS" w:hAnsi="Arial" w:cs="Arial"/>
        </w:rPr>
        <w:t>Pregoeiro(a)</w:t>
      </w:r>
      <w:r w:rsidRPr="00EA357C">
        <w:rPr>
          <w:rFonts w:ascii="Arial" w:eastAsia="Arial Unicode MS" w:hAnsi="Arial" w:cs="Arial"/>
        </w:rPr>
        <w:t>, todas as informações necessárias para a sua formulação;</w:t>
      </w:r>
    </w:p>
    <w:p w14:paraId="74FECBC9" w14:textId="0D0EC0A5" w:rsidR="0004544E" w:rsidRPr="00EA357C"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EA357C">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EA357C"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EA357C">
        <w:rPr>
          <w:rFonts w:ascii="Arial" w:eastAsia="Arial Unicode MS" w:hAnsi="Arial" w:cs="Arial"/>
        </w:rPr>
        <w:t>Sendo vencedor da Licitação, assumirá integral responsabilidade pela perfeita e completa execução do objeto.</w:t>
      </w:r>
    </w:p>
    <w:p w14:paraId="4DA4DE1C" w14:textId="77777777" w:rsidR="0004544E" w:rsidRPr="00EA357C" w:rsidRDefault="0004544E" w:rsidP="00362C9D">
      <w:pPr>
        <w:jc w:val="both"/>
        <w:rPr>
          <w:rFonts w:ascii="Arial" w:eastAsia="Arial Unicode MS" w:hAnsi="Arial" w:cs="Arial"/>
          <w:sz w:val="22"/>
          <w:szCs w:val="22"/>
        </w:rPr>
      </w:pPr>
    </w:p>
    <w:p w14:paraId="48E9C318" w14:textId="1EC303BA" w:rsidR="0004544E" w:rsidRPr="00EA357C"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EA357C">
        <w:rPr>
          <w:rFonts w:ascii="Arial" w:hAnsi="Arial" w:cs="Arial"/>
        </w:rPr>
        <w:t>Os documentos de habilitação que contenham assinatura, poderão ser assinados na forma digital.</w:t>
      </w:r>
    </w:p>
    <w:p w14:paraId="4AEE5146" w14:textId="77777777" w:rsidR="0004544E" w:rsidRPr="00EA357C" w:rsidRDefault="0004544E" w:rsidP="00362C9D">
      <w:pPr>
        <w:jc w:val="both"/>
        <w:rPr>
          <w:rFonts w:ascii="Arial" w:eastAsia="Arial Unicode MS" w:hAnsi="Arial" w:cs="Arial"/>
          <w:color w:val="FF0000"/>
          <w:sz w:val="22"/>
          <w:szCs w:val="22"/>
        </w:rPr>
      </w:pPr>
    </w:p>
    <w:p w14:paraId="33B0D74D" w14:textId="3C1B8931" w:rsidR="0004544E" w:rsidRPr="00EA357C" w:rsidRDefault="0004544E" w:rsidP="00362C9D">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EA357C">
        <w:rPr>
          <w:rFonts w:ascii="Arial" w:eastAsia="Arial Unicode MS" w:hAnsi="Arial" w:cs="Arial"/>
          <w:b/>
          <w:u w:val="single"/>
        </w:rPr>
        <w:t>DA ABERTURA DA SESSÃO PÚBLICA, CLASSIFICAÇÃO DAS PROPOSTAS E FORMULAÇÃO DE LANCES</w:t>
      </w:r>
    </w:p>
    <w:p w14:paraId="22407BE4" w14:textId="77777777" w:rsidR="0004544E" w:rsidRPr="00EA357C" w:rsidRDefault="0004544E" w:rsidP="00362C9D">
      <w:pPr>
        <w:jc w:val="both"/>
        <w:rPr>
          <w:rFonts w:ascii="Arial" w:eastAsia="Arial Unicode MS" w:hAnsi="Arial" w:cs="Arial"/>
          <w:sz w:val="20"/>
          <w:szCs w:val="20"/>
        </w:rPr>
      </w:pPr>
    </w:p>
    <w:p w14:paraId="1EDDA848" w14:textId="27ED5D3D" w:rsidR="0004544E" w:rsidRPr="00EA357C"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A partir do horário previsto neste Edital a sessão pública na internet será aberta por comando do </w:t>
      </w:r>
      <w:r w:rsidR="00160FAB" w:rsidRPr="00EA357C">
        <w:rPr>
          <w:rFonts w:ascii="Arial" w:eastAsia="Arial Unicode MS" w:hAnsi="Arial" w:cs="Arial"/>
        </w:rPr>
        <w:t>Pregoeiro(a)</w:t>
      </w:r>
      <w:r w:rsidRPr="00EA357C">
        <w:rPr>
          <w:rFonts w:ascii="Arial" w:eastAsia="Arial Unicode MS" w:hAnsi="Arial" w:cs="Arial"/>
        </w:rPr>
        <w:t>, com a divulgação das propostas eletrônicas recebidas e início da etapa de lances.</w:t>
      </w:r>
    </w:p>
    <w:p w14:paraId="388D8C74" w14:textId="77777777" w:rsidR="0004544E" w:rsidRPr="00EA357C" w:rsidRDefault="0004544E" w:rsidP="00362C9D">
      <w:pPr>
        <w:tabs>
          <w:tab w:val="left" w:pos="426"/>
        </w:tabs>
        <w:jc w:val="both"/>
        <w:rPr>
          <w:rFonts w:ascii="Arial" w:eastAsia="Arial Unicode MS" w:hAnsi="Arial" w:cs="Arial"/>
          <w:sz w:val="16"/>
          <w:szCs w:val="16"/>
        </w:rPr>
      </w:pPr>
    </w:p>
    <w:p w14:paraId="2951FDC2" w14:textId="2AA097E8" w:rsidR="0004544E" w:rsidRPr="00EA357C"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O </w:t>
      </w:r>
      <w:r w:rsidR="00160FAB" w:rsidRPr="00EA357C">
        <w:rPr>
          <w:rFonts w:ascii="Arial" w:eastAsia="Arial Unicode MS" w:hAnsi="Arial" w:cs="Arial"/>
        </w:rPr>
        <w:t>Pregoeiro(a)</w:t>
      </w:r>
      <w:r w:rsidRPr="00EA357C">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EA357C"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Também será desclassificada a proposta que identifique o licitante;</w:t>
      </w:r>
    </w:p>
    <w:p w14:paraId="69FDEA37" w14:textId="698C57C5" w:rsidR="0004544E" w:rsidRPr="00EA357C"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EA357C" w:rsidRDefault="0004544E" w:rsidP="00362C9D">
      <w:pPr>
        <w:tabs>
          <w:tab w:val="left" w:pos="426"/>
        </w:tabs>
        <w:jc w:val="both"/>
        <w:rPr>
          <w:rFonts w:ascii="Arial" w:eastAsia="Arial Unicode MS" w:hAnsi="Arial" w:cs="Arial"/>
          <w:sz w:val="16"/>
          <w:szCs w:val="16"/>
        </w:rPr>
      </w:pPr>
    </w:p>
    <w:p w14:paraId="58F96C77" w14:textId="38B7A1BC" w:rsidR="0004544E" w:rsidRPr="00EA357C"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O sistema disponibilizará campo próprio para troca de mensagens entre o </w:t>
      </w:r>
      <w:r w:rsidR="00160FAB" w:rsidRPr="00EA357C">
        <w:rPr>
          <w:rFonts w:ascii="Arial" w:eastAsia="Arial Unicode MS" w:hAnsi="Arial" w:cs="Arial"/>
        </w:rPr>
        <w:t>Pregoeiro(a)</w:t>
      </w:r>
      <w:r w:rsidRPr="00EA357C">
        <w:rPr>
          <w:rFonts w:ascii="Arial" w:eastAsia="Arial Unicode MS" w:hAnsi="Arial" w:cs="Arial"/>
        </w:rPr>
        <w:t xml:space="preserve"> e os licitantes.</w:t>
      </w:r>
    </w:p>
    <w:p w14:paraId="1EE3F104" w14:textId="77777777" w:rsidR="00505433" w:rsidRPr="00EA357C" w:rsidRDefault="00505433" w:rsidP="00362C9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EA357C"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EA357C"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EA357C">
        <w:rPr>
          <w:rFonts w:ascii="Arial" w:eastAsia="Arial Unicode MS" w:hAnsi="Arial" w:cs="Arial"/>
        </w:rPr>
        <w:t>O lance deverá ser ofertado pelo valor unitário do item.</w:t>
      </w:r>
    </w:p>
    <w:p w14:paraId="1B2B53EA" w14:textId="77777777" w:rsidR="0004544E" w:rsidRPr="00EA357C" w:rsidRDefault="0004544E" w:rsidP="00362C9D">
      <w:pPr>
        <w:tabs>
          <w:tab w:val="left" w:pos="426"/>
        </w:tabs>
        <w:jc w:val="both"/>
        <w:rPr>
          <w:rFonts w:ascii="Arial" w:hAnsi="Arial" w:cs="Arial"/>
          <w:sz w:val="16"/>
          <w:szCs w:val="16"/>
        </w:rPr>
      </w:pPr>
    </w:p>
    <w:p w14:paraId="683EEDBB" w14:textId="2A678B80" w:rsidR="0004544E" w:rsidRPr="00EA357C" w:rsidRDefault="0004544E" w:rsidP="00362C9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EA357C">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EA357C" w:rsidRDefault="0004544E" w:rsidP="00362C9D">
      <w:pPr>
        <w:tabs>
          <w:tab w:val="left" w:pos="426"/>
        </w:tabs>
        <w:autoSpaceDE w:val="0"/>
        <w:jc w:val="both"/>
        <w:rPr>
          <w:rFonts w:ascii="Arial" w:eastAsia="Arial Unicode MS" w:hAnsi="Arial" w:cs="Arial"/>
          <w:b/>
          <w:sz w:val="16"/>
          <w:szCs w:val="16"/>
        </w:rPr>
      </w:pPr>
    </w:p>
    <w:p w14:paraId="2CDA65F4" w14:textId="76D4222A" w:rsidR="0004544E" w:rsidRPr="00EA357C"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EA357C">
        <w:rPr>
          <w:rFonts w:ascii="Arial" w:hAnsi="Arial" w:cs="Arial"/>
        </w:rPr>
        <w:t>O licitante somente poderá oferecer lance de valor inferior ao último por ele ofertado e registrado pelo sistema.</w:t>
      </w:r>
    </w:p>
    <w:p w14:paraId="51861B1B" w14:textId="77777777" w:rsidR="0004544E" w:rsidRPr="00EA357C" w:rsidRDefault="0004544E" w:rsidP="00362C9D">
      <w:pPr>
        <w:tabs>
          <w:tab w:val="left" w:pos="426"/>
        </w:tabs>
        <w:autoSpaceDE w:val="0"/>
        <w:jc w:val="both"/>
        <w:rPr>
          <w:rFonts w:ascii="Arial" w:hAnsi="Arial" w:cs="Arial"/>
          <w:sz w:val="16"/>
          <w:szCs w:val="16"/>
        </w:rPr>
      </w:pPr>
    </w:p>
    <w:p w14:paraId="20CAB001" w14:textId="7F7E4895" w:rsidR="0004544E" w:rsidRPr="001A3347" w:rsidRDefault="0004544E" w:rsidP="00362C9D">
      <w:pPr>
        <w:pStyle w:val="PargrafodaLista"/>
        <w:numPr>
          <w:ilvl w:val="1"/>
          <w:numId w:val="22"/>
        </w:numPr>
        <w:tabs>
          <w:tab w:val="left" w:pos="426"/>
        </w:tabs>
        <w:spacing w:after="0" w:line="240" w:lineRule="auto"/>
        <w:ind w:left="0" w:firstLine="0"/>
        <w:jc w:val="both"/>
        <w:rPr>
          <w:rFonts w:ascii="Arial" w:hAnsi="Arial" w:cs="Arial"/>
        </w:rPr>
      </w:pPr>
      <w:r w:rsidRPr="00EA357C">
        <w:rPr>
          <w:rFonts w:ascii="Arial" w:hAnsi="Arial" w:cs="Arial"/>
        </w:rPr>
        <w:t>O intervalo mínimo de diferença de valores entre os lances, que incidirá tanto em relação aos lances intermediários quanto em relação à proposta que cobrir a melhor oferta deverá ser de no míni</w:t>
      </w:r>
      <w:r w:rsidRPr="0005639D">
        <w:rPr>
          <w:rFonts w:ascii="Arial" w:hAnsi="Arial" w:cs="Arial"/>
        </w:rPr>
        <w:t xml:space="preserve">mo </w:t>
      </w:r>
      <w:r w:rsidRPr="0005639D">
        <w:rPr>
          <w:rFonts w:ascii="Arial" w:hAnsi="Arial" w:cs="Arial"/>
          <w:b/>
          <w:bCs/>
        </w:rPr>
        <w:t>R$ 0,</w:t>
      </w:r>
      <w:r w:rsidR="0059026C">
        <w:rPr>
          <w:rFonts w:ascii="Arial" w:hAnsi="Arial" w:cs="Arial"/>
          <w:b/>
          <w:bCs/>
        </w:rPr>
        <w:t>10</w:t>
      </w:r>
      <w:r w:rsidRPr="0005639D">
        <w:rPr>
          <w:rFonts w:ascii="Arial" w:hAnsi="Arial" w:cs="Arial"/>
          <w:b/>
          <w:bCs/>
        </w:rPr>
        <w:t xml:space="preserve"> (</w:t>
      </w:r>
      <w:r w:rsidR="0059026C">
        <w:rPr>
          <w:rFonts w:ascii="Arial" w:hAnsi="Arial" w:cs="Arial"/>
          <w:b/>
          <w:bCs/>
        </w:rPr>
        <w:t>dez</w:t>
      </w:r>
      <w:r w:rsidRPr="0005639D">
        <w:rPr>
          <w:rFonts w:ascii="Arial" w:hAnsi="Arial" w:cs="Arial"/>
          <w:b/>
          <w:bCs/>
        </w:rPr>
        <w:t xml:space="preserve"> centavo</w:t>
      </w:r>
      <w:r w:rsidR="0059026C">
        <w:rPr>
          <w:rFonts w:ascii="Arial" w:hAnsi="Arial" w:cs="Arial"/>
          <w:b/>
          <w:bCs/>
        </w:rPr>
        <w:t>s</w:t>
      </w:r>
      <w:r w:rsidRPr="0005639D">
        <w:rPr>
          <w:rFonts w:ascii="Arial" w:hAnsi="Arial" w:cs="Arial"/>
          <w:b/>
          <w:bCs/>
        </w:rPr>
        <w:t>).</w:t>
      </w:r>
    </w:p>
    <w:p w14:paraId="1ACEDDFF" w14:textId="77777777" w:rsidR="0004544E" w:rsidRPr="005E1923" w:rsidRDefault="0004544E" w:rsidP="00362C9D">
      <w:pPr>
        <w:tabs>
          <w:tab w:val="left" w:pos="426"/>
          <w:tab w:val="left" w:pos="1155"/>
        </w:tabs>
        <w:autoSpaceDE w:val="0"/>
        <w:jc w:val="both"/>
        <w:rPr>
          <w:rFonts w:ascii="Arial" w:hAnsi="Arial" w:cs="Arial"/>
          <w:sz w:val="22"/>
          <w:szCs w:val="22"/>
        </w:rPr>
      </w:pPr>
    </w:p>
    <w:p w14:paraId="0D274BFE" w14:textId="658886CD" w:rsidR="0004544E" w:rsidRPr="00EA357C" w:rsidRDefault="0004544E" w:rsidP="00362C9D">
      <w:pPr>
        <w:pStyle w:val="PargrafodaLista"/>
        <w:numPr>
          <w:ilvl w:val="1"/>
          <w:numId w:val="22"/>
        </w:numPr>
        <w:tabs>
          <w:tab w:val="left" w:pos="426"/>
        </w:tabs>
        <w:autoSpaceDE w:val="0"/>
        <w:spacing w:after="0" w:line="240" w:lineRule="auto"/>
        <w:ind w:left="0" w:firstLine="0"/>
        <w:jc w:val="both"/>
      </w:pPr>
      <w:r w:rsidRPr="00EA357C">
        <w:rPr>
          <w:rFonts w:ascii="Arial" w:hAnsi="Arial" w:cs="Arial"/>
        </w:rPr>
        <w:lastRenderedPageBreak/>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EA357C" w:rsidRDefault="0004544E" w:rsidP="00362C9D">
      <w:pPr>
        <w:tabs>
          <w:tab w:val="left" w:pos="426"/>
        </w:tabs>
        <w:autoSpaceDE w:val="0"/>
        <w:jc w:val="both"/>
        <w:rPr>
          <w:rFonts w:ascii="Arial" w:hAnsi="Arial" w:cs="Arial"/>
          <w:sz w:val="16"/>
          <w:szCs w:val="16"/>
        </w:rPr>
      </w:pPr>
    </w:p>
    <w:p w14:paraId="514C6B58" w14:textId="34E1F04D" w:rsidR="0004544E" w:rsidRPr="00EA357C"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EA357C">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EA357C" w:rsidRDefault="0004544E" w:rsidP="00362C9D">
      <w:pPr>
        <w:tabs>
          <w:tab w:val="left" w:pos="426"/>
        </w:tabs>
        <w:autoSpaceDE w:val="0"/>
        <w:jc w:val="both"/>
        <w:rPr>
          <w:rFonts w:ascii="Arial" w:hAnsi="Arial" w:cs="Arial"/>
          <w:sz w:val="16"/>
          <w:szCs w:val="16"/>
        </w:rPr>
      </w:pPr>
    </w:p>
    <w:p w14:paraId="659D02E1" w14:textId="05900008"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EA357C">
        <w:rPr>
          <w:rFonts w:ascii="Arial" w:hAnsi="Arial" w:cs="Arial"/>
        </w:rPr>
        <w:t>Não havendo novos lances na forma estabelecida nos itens anteriores, a sessão pública encerrar-se-á automaticamente.</w:t>
      </w:r>
    </w:p>
    <w:p w14:paraId="538457DD" w14:textId="77777777" w:rsidR="0004544E" w:rsidRPr="00EA357C" w:rsidRDefault="0004544E" w:rsidP="00362C9D">
      <w:pPr>
        <w:tabs>
          <w:tab w:val="left" w:pos="426"/>
        </w:tabs>
        <w:autoSpaceDE w:val="0"/>
        <w:jc w:val="both"/>
        <w:rPr>
          <w:rFonts w:ascii="Arial" w:hAnsi="Arial" w:cs="Arial"/>
          <w:sz w:val="16"/>
          <w:szCs w:val="16"/>
        </w:rPr>
      </w:pPr>
    </w:p>
    <w:p w14:paraId="172BA93B" w14:textId="47103C99"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EA357C">
        <w:rPr>
          <w:rFonts w:ascii="Arial" w:hAnsi="Arial" w:cs="Arial"/>
        </w:rPr>
        <w:t xml:space="preserve">Encerrada a fase competitiva sem que haja a prorrogação automática pelo sistema, poderá o </w:t>
      </w:r>
      <w:r w:rsidR="00160FAB" w:rsidRPr="00EA357C">
        <w:rPr>
          <w:rFonts w:ascii="Arial" w:hAnsi="Arial" w:cs="Arial"/>
        </w:rPr>
        <w:t>Pregoeiro(a)</w:t>
      </w:r>
      <w:r w:rsidRPr="00EA357C">
        <w:rPr>
          <w:rFonts w:ascii="Arial" w:hAnsi="Arial" w:cs="Arial"/>
        </w:rPr>
        <w:t>, assessorado pela equipe de apoio, justificadamente, admitir o reinício da sessão pública de lances, em prol da consecução do melhor preço.</w:t>
      </w:r>
    </w:p>
    <w:p w14:paraId="76A99D94" w14:textId="77777777" w:rsidR="00070D25" w:rsidRPr="00EA357C" w:rsidRDefault="00070D25" w:rsidP="00362C9D">
      <w:pPr>
        <w:pStyle w:val="PargrafodaLista"/>
        <w:tabs>
          <w:tab w:val="left" w:pos="567"/>
        </w:tabs>
        <w:autoSpaceDE w:val="0"/>
        <w:spacing w:after="0" w:line="240" w:lineRule="auto"/>
        <w:ind w:left="0"/>
        <w:jc w:val="both"/>
        <w:rPr>
          <w:rFonts w:ascii="Arial" w:hAnsi="Arial" w:cs="Arial"/>
        </w:rPr>
      </w:pPr>
    </w:p>
    <w:p w14:paraId="0107FE26" w14:textId="507281C5"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EA357C">
        <w:rPr>
          <w:rFonts w:ascii="Arial" w:hAnsi="Arial" w:cs="Arial"/>
        </w:rPr>
        <w:t xml:space="preserve">Em caso de falha no sistema, os lances em desacordo com os subitens anteriores deverão ser desconsiderados pelo </w:t>
      </w:r>
      <w:r w:rsidR="00160FAB" w:rsidRPr="00EA357C">
        <w:rPr>
          <w:rFonts w:ascii="Arial" w:hAnsi="Arial" w:cs="Arial"/>
        </w:rPr>
        <w:t>Pregoeiro(a)</w:t>
      </w:r>
      <w:r w:rsidRPr="00EA357C">
        <w:rPr>
          <w:rFonts w:ascii="Arial" w:hAnsi="Arial" w:cs="Arial"/>
        </w:rPr>
        <w:t>, devendo a ocorrência ser comunicada imediatamente à Secretaria de Gestão do Ministério da Economia.</w:t>
      </w:r>
    </w:p>
    <w:p w14:paraId="2AADB6BF" w14:textId="788D5B1C" w:rsidR="0004544E" w:rsidRPr="00EA357C" w:rsidRDefault="0004544E" w:rsidP="00362C9D">
      <w:pPr>
        <w:pStyle w:val="PargrafodaLista"/>
        <w:numPr>
          <w:ilvl w:val="2"/>
          <w:numId w:val="22"/>
        </w:numPr>
        <w:tabs>
          <w:tab w:val="left" w:pos="567"/>
        </w:tabs>
        <w:autoSpaceDE w:val="0"/>
        <w:spacing w:after="0" w:line="240" w:lineRule="auto"/>
        <w:ind w:left="0" w:firstLine="0"/>
        <w:jc w:val="both"/>
        <w:rPr>
          <w:rFonts w:ascii="Arial" w:hAnsi="Arial" w:cs="Arial"/>
        </w:rPr>
      </w:pPr>
      <w:r w:rsidRPr="00EA357C">
        <w:rPr>
          <w:rFonts w:ascii="Arial" w:hAnsi="Arial" w:cs="Arial"/>
        </w:rPr>
        <w:t>Na hipótese do subitem anterior, a ocorrência será registrada em campo próprio do sistema.</w:t>
      </w:r>
    </w:p>
    <w:p w14:paraId="6548870A" w14:textId="77777777" w:rsidR="0004544E" w:rsidRPr="00EA357C" w:rsidRDefault="0004544E" w:rsidP="00362C9D">
      <w:pPr>
        <w:tabs>
          <w:tab w:val="left" w:pos="567"/>
        </w:tabs>
        <w:autoSpaceDE w:val="0"/>
        <w:jc w:val="both"/>
        <w:rPr>
          <w:rFonts w:ascii="Arial" w:hAnsi="Arial" w:cs="Arial"/>
          <w:sz w:val="16"/>
          <w:szCs w:val="16"/>
        </w:rPr>
      </w:pPr>
    </w:p>
    <w:p w14:paraId="2A71852E" w14:textId="61A775F1"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A357C">
        <w:rPr>
          <w:rFonts w:ascii="Arial" w:eastAsia="Arial Unicode MS" w:hAnsi="Arial" w:cs="Arial"/>
        </w:rPr>
        <w:t>Não serão aceitos dois ou mais lances de mesmo valor, prevalecendo aquele que for recebido e registrado em primeiro lugar.</w:t>
      </w:r>
    </w:p>
    <w:p w14:paraId="600EFF24" w14:textId="77777777" w:rsidR="0004544E" w:rsidRPr="00EA357C" w:rsidRDefault="0004544E" w:rsidP="00362C9D">
      <w:pPr>
        <w:tabs>
          <w:tab w:val="left" w:pos="567"/>
        </w:tabs>
        <w:autoSpaceDE w:val="0"/>
        <w:jc w:val="both"/>
        <w:rPr>
          <w:rFonts w:ascii="Arial" w:hAnsi="Arial" w:cs="Arial"/>
          <w:sz w:val="16"/>
          <w:szCs w:val="16"/>
        </w:rPr>
      </w:pPr>
    </w:p>
    <w:p w14:paraId="3A5EE238" w14:textId="6D990985"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A357C">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EA357C" w:rsidRDefault="0004544E" w:rsidP="00362C9D">
      <w:pPr>
        <w:tabs>
          <w:tab w:val="left" w:pos="567"/>
        </w:tabs>
        <w:autoSpaceDE w:val="0"/>
        <w:jc w:val="both"/>
        <w:rPr>
          <w:rFonts w:ascii="Arial" w:eastAsia="Arial Unicode MS" w:hAnsi="Arial" w:cs="Arial"/>
          <w:sz w:val="16"/>
          <w:szCs w:val="16"/>
        </w:rPr>
      </w:pPr>
    </w:p>
    <w:p w14:paraId="158D14F3" w14:textId="3876D428"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A357C">
        <w:rPr>
          <w:rFonts w:ascii="Arial" w:eastAsia="Arial Unicode MS" w:hAnsi="Arial" w:cs="Arial"/>
        </w:rPr>
        <w:t xml:space="preserve">No caso de desconexão com o </w:t>
      </w:r>
      <w:r w:rsidR="00160FAB" w:rsidRPr="00EA357C">
        <w:rPr>
          <w:rFonts w:ascii="Arial" w:eastAsia="Arial Unicode MS" w:hAnsi="Arial" w:cs="Arial"/>
        </w:rPr>
        <w:t>Pregoeiro(a)</w:t>
      </w:r>
      <w:r w:rsidRPr="00EA357C">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EA357C" w:rsidRDefault="0004544E" w:rsidP="00362C9D">
      <w:pPr>
        <w:autoSpaceDE w:val="0"/>
        <w:jc w:val="both"/>
        <w:rPr>
          <w:rFonts w:ascii="Arial" w:eastAsia="Arial Unicode MS" w:hAnsi="Arial" w:cs="Arial"/>
          <w:sz w:val="16"/>
          <w:szCs w:val="16"/>
        </w:rPr>
      </w:pPr>
    </w:p>
    <w:p w14:paraId="4A13AA07" w14:textId="3C0080B8" w:rsidR="0004544E" w:rsidRPr="00EA357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A357C">
        <w:rPr>
          <w:rFonts w:ascii="Arial" w:eastAsia="Arial Unicode MS" w:hAnsi="Arial" w:cs="Arial"/>
        </w:rPr>
        <w:t xml:space="preserve">Quando a desconexão do sistema eletrônico para o </w:t>
      </w:r>
      <w:r w:rsidR="00160FAB" w:rsidRPr="00EA357C">
        <w:rPr>
          <w:rFonts w:ascii="Arial" w:eastAsia="Arial Unicode MS" w:hAnsi="Arial" w:cs="Arial"/>
        </w:rPr>
        <w:t>Pregoeiro(a)</w:t>
      </w:r>
      <w:r w:rsidRPr="00EA357C">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160FAB" w:rsidRPr="00EA357C">
        <w:rPr>
          <w:rFonts w:ascii="Arial" w:eastAsia="Arial Unicode MS" w:hAnsi="Arial" w:cs="Arial"/>
        </w:rPr>
        <w:t>Pregoeiro(a)</w:t>
      </w:r>
      <w:r w:rsidRPr="00EA357C">
        <w:rPr>
          <w:rFonts w:ascii="Arial" w:eastAsia="Arial Unicode MS" w:hAnsi="Arial" w:cs="Arial"/>
        </w:rPr>
        <w:t xml:space="preserve"> aos participantes, no sítio eletrônico utilizado para divulgação.</w:t>
      </w:r>
    </w:p>
    <w:p w14:paraId="6F6EBB30" w14:textId="77777777" w:rsidR="0004544E" w:rsidRPr="00EA357C" w:rsidRDefault="0004544E" w:rsidP="00362C9D">
      <w:pPr>
        <w:autoSpaceDE w:val="0"/>
        <w:jc w:val="both"/>
        <w:rPr>
          <w:rFonts w:ascii="Arial" w:eastAsia="Arial Unicode MS" w:hAnsi="Arial" w:cs="Arial"/>
          <w:sz w:val="22"/>
          <w:szCs w:val="22"/>
        </w:rPr>
      </w:pPr>
    </w:p>
    <w:p w14:paraId="061008D1" w14:textId="10EE6DAF" w:rsidR="0004544E" w:rsidRPr="00EA357C" w:rsidRDefault="0004544E" w:rsidP="00362C9D">
      <w:pPr>
        <w:pStyle w:val="PargrafodaLista"/>
        <w:numPr>
          <w:ilvl w:val="1"/>
          <w:numId w:val="22"/>
        </w:numPr>
        <w:tabs>
          <w:tab w:val="left" w:pos="567"/>
        </w:tabs>
        <w:autoSpaceDE w:val="0"/>
        <w:spacing w:after="0" w:line="240" w:lineRule="auto"/>
        <w:ind w:left="0" w:firstLine="0"/>
        <w:jc w:val="both"/>
      </w:pPr>
      <w:r w:rsidRPr="00EA357C">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EA357C" w:rsidRDefault="0004544E" w:rsidP="00362C9D">
      <w:pPr>
        <w:autoSpaceDE w:val="0"/>
        <w:jc w:val="both"/>
        <w:rPr>
          <w:rFonts w:ascii="Arial" w:hAnsi="Arial" w:cs="Arial"/>
          <w:sz w:val="16"/>
          <w:szCs w:val="16"/>
        </w:rPr>
      </w:pPr>
    </w:p>
    <w:p w14:paraId="3D4A4098" w14:textId="74CE1B37" w:rsidR="000241BA" w:rsidRPr="00EA357C" w:rsidRDefault="000241BA" w:rsidP="00362C9D">
      <w:pPr>
        <w:autoSpaceDE w:val="0"/>
        <w:autoSpaceDN w:val="0"/>
        <w:adjustRightInd w:val="0"/>
        <w:jc w:val="both"/>
        <w:rPr>
          <w:rFonts w:ascii="Arial" w:eastAsiaTheme="minorHAnsi" w:hAnsi="Arial" w:cs="Arial"/>
          <w:color w:val="000000"/>
          <w:sz w:val="22"/>
          <w:szCs w:val="22"/>
          <w:lang w:eastAsia="en-US"/>
        </w:rPr>
      </w:pPr>
      <w:r w:rsidRPr="00EA357C">
        <w:rPr>
          <w:rFonts w:ascii="Arial" w:eastAsiaTheme="minorHAnsi" w:hAnsi="Arial" w:cs="Arial"/>
          <w:b/>
          <w:bCs/>
          <w:color w:val="000000"/>
          <w:sz w:val="22"/>
          <w:szCs w:val="22"/>
          <w:lang w:eastAsia="en-US"/>
        </w:rPr>
        <w:t xml:space="preserve">9.18. </w:t>
      </w:r>
      <w:r w:rsidRPr="00EA357C">
        <w:rPr>
          <w:rFonts w:ascii="Arial" w:eastAsiaTheme="minorHAnsi" w:hAnsi="Arial" w:cs="Arial"/>
          <w:color w:val="000000"/>
          <w:sz w:val="22"/>
          <w:szCs w:val="22"/>
          <w:lang w:eastAsia="en-US"/>
        </w:rPr>
        <w:t xml:space="preserve">Encerrada a etapa de envio de lances da sessão pública, o </w:t>
      </w:r>
      <w:r w:rsidR="00160FAB" w:rsidRPr="00EA357C">
        <w:rPr>
          <w:rFonts w:ascii="Arial" w:eastAsiaTheme="minorHAnsi" w:hAnsi="Arial" w:cs="Arial"/>
          <w:color w:val="000000"/>
          <w:sz w:val="22"/>
          <w:szCs w:val="22"/>
          <w:lang w:eastAsia="en-US"/>
        </w:rPr>
        <w:t>Pregoeiro(a)</w:t>
      </w:r>
      <w:r w:rsidRPr="00EA357C">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60DF50AD" w:rsidR="000241BA" w:rsidRPr="00EA357C" w:rsidRDefault="000241BA" w:rsidP="00362C9D">
      <w:pPr>
        <w:autoSpaceDE w:val="0"/>
        <w:autoSpaceDN w:val="0"/>
        <w:adjustRightInd w:val="0"/>
        <w:jc w:val="both"/>
        <w:rPr>
          <w:rFonts w:ascii="Arial" w:eastAsiaTheme="minorHAnsi" w:hAnsi="Arial" w:cs="Arial"/>
          <w:color w:val="000000"/>
          <w:sz w:val="22"/>
          <w:szCs w:val="22"/>
          <w:lang w:eastAsia="en-US"/>
        </w:rPr>
      </w:pPr>
      <w:r w:rsidRPr="00EA357C">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w:t>
      </w:r>
      <w:r w:rsidR="00160FAB" w:rsidRPr="00EA357C">
        <w:rPr>
          <w:rFonts w:ascii="Arial" w:eastAsiaTheme="minorHAnsi" w:hAnsi="Arial" w:cs="Arial"/>
          <w:color w:val="000000"/>
          <w:sz w:val="22"/>
          <w:szCs w:val="22"/>
          <w:lang w:eastAsia="en-US"/>
        </w:rPr>
        <w:t>Pregoeiro(a)</w:t>
      </w:r>
      <w:r w:rsidR="00C41498" w:rsidRPr="00EA357C">
        <w:rPr>
          <w:rFonts w:ascii="Arial" w:eastAsiaTheme="minorHAnsi" w:hAnsi="Arial" w:cs="Arial"/>
          <w:color w:val="000000"/>
          <w:sz w:val="22"/>
          <w:szCs w:val="22"/>
          <w:lang w:eastAsia="en-US"/>
        </w:rPr>
        <w:t>;</w:t>
      </w:r>
      <w:r w:rsidRPr="00EA357C">
        <w:rPr>
          <w:rFonts w:ascii="Arial" w:eastAsiaTheme="minorHAnsi" w:hAnsi="Arial" w:cs="Arial"/>
          <w:color w:val="000000"/>
          <w:sz w:val="22"/>
          <w:szCs w:val="22"/>
          <w:lang w:eastAsia="en-US"/>
        </w:rPr>
        <w:t xml:space="preserve"> </w:t>
      </w:r>
    </w:p>
    <w:p w14:paraId="6E4B1276" w14:textId="576B8B15" w:rsidR="000241BA" w:rsidRPr="00EA357C" w:rsidRDefault="000241BA" w:rsidP="00362C9D">
      <w:pPr>
        <w:autoSpaceDE w:val="0"/>
        <w:autoSpaceDN w:val="0"/>
        <w:adjustRightInd w:val="0"/>
        <w:jc w:val="both"/>
        <w:rPr>
          <w:rFonts w:ascii="Arial" w:eastAsiaTheme="minorHAnsi" w:hAnsi="Arial" w:cs="Arial"/>
          <w:color w:val="000000"/>
          <w:sz w:val="22"/>
          <w:szCs w:val="22"/>
          <w:lang w:eastAsia="en-US"/>
        </w:rPr>
      </w:pPr>
      <w:r w:rsidRPr="00EA357C">
        <w:rPr>
          <w:rFonts w:ascii="Arial" w:eastAsiaTheme="minorHAnsi" w:hAnsi="Arial" w:cs="Arial"/>
          <w:color w:val="000000"/>
          <w:sz w:val="22"/>
          <w:szCs w:val="22"/>
          <w:lang w:eastAsia="en-US"/>
        </w:rPr>
        <w:t xml:space="preserve">9.18.2. Após manifestação da empresa, o </w:t>
      </w:r>
      <w:r w:rsidR="00160FAB" w:rsidRPr="00EA357C">
        <w:rPr>
          <w:rFonts w:ascii="Arial" w:eastAsiaTheme="minorHAnsi" w:hAnsi="Arial" w:cs="Arial"/>
          <w:color w:val="000000"/>
          <w:sz w:val="22"/>
          <w:szCs w:val="22"/>
          <w:lang w:eastAsia="en-US"/>
        </w:rPr>
        <w:t>pregoeiro(a)</w:t>
      </w:r>
      <w:r w:rsidRPr="00EA357C">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w:t>
      </w:r>
      <w:r w:rsidR="00C41498" w:rsidRPr="00EA357C">
        <w:rPr>
          <w:rFonts w:ascii="Arial" w:eastAsiaTheme="minorHAnsi" w:hAnsi="Arial" w:cs="Arial"/>
          <w:color w:val="000000"/>
          <w:sz w:val="22"/>
          <w:szCs w:val="22"/>
          <w:lang w:eastAsia="en-US"/>
        </w:rPr>
        <w:t>;</w:t>
      </w:r>
      <w:r w:rsidRPr="00EA357C">
        <w:rPr>
          <w:rFonts w:ascii="Arial" w:eastAsiaTheme="minorHAnsi" w:hAnsi="Arial" w:cs="Arial"/>
          <w:color w:val="000000"/>
          <w:sz w:val="22"/>
          <w:szCs w:val="22"/>
          <w:lang w:eastAsia="en-US"/>
        </w:rPr>
        <w:t xml:space="preserve"> </w:t>
      </w:r>
    </w:p>
    <w:p w14:paraId="51101960" w14:textId="0F2AC402" w:rsidR="000241BA" w:rsidRPr="00EA357C" w:rsidRDefault="000241BA" w:rsidP="00362C9D">
      <w:pPr>
        <w:autoSpaceDE w:val="0"/>
        <w:autoSpaceDN w:val="0"/>
        <w:adjustRightInd w:val="0"/>
        <w:jc w:val="both"/>
        <w:rPr>
          <w:rFonts w:ascii="Arial" w:eastAsiaTheme="minorHAnsi" w:hAnsi="Arial" w:cs="Arial"/>
          <w:color w:val="000000"/>
          <w:sz w:val="22"/>
          <w:szCs w:val="22"/>
          <w:lang w:eastAsia="en-US"/>
        </w:rPr>
      </w:pPr>
      <w:r w:rsidRPr="00EA357C">
        <w:rPr>
          <w:rFonts w:ascii="Arial" w:eastAsiaTheme="minorHAnsi" w:hAnsi="Arial" w:cs="Arial"/>
          <w:color w:val="000000"/>
          <w:sz w:val="22"/>
          <w:szCs w:val="22"/>
          <w:lang w:eastAsia="en-US"/>
        </w:rPr>
        <w:t xml:space="preserve">9.18.2.1. A licitante deverá, nos mesmos termos do item 9.18.1. aceitar ou recusar a proposta efetuada pelo </w:t>
      </w:r>
      <w:r w:rsidR="00160FAB" w:rsidRPr="00EA357C">
        <w:rPr>
          <w:rFonts w:ascii="Arial" w:eastAsiaTheme="minorHAnsi" w:hAnsi="Arial" w:cs="Arial"/>
          <w:color w:val="000000"/>
          <w:sz w:val="22"/>
          <w:szCs w:val="22"/>
          <w:lang w:eastAsia="en-US"/>
        </w:rPr>
        <w:t>Pregoeiro(a)</w:t>
      </w:r>
      <w:r w:rsidRPr="00EA357C">
        <w:rPr>
          <w:rFonts w:ascii="Arial" w:eastAsiaTheme="minorHAnsi" w:hAnsi="Arial" w:cs="Arial"/>
          <w:color w:val="000000"/>
          <w:sz w:val="22"/>
          <w:szCs w:val="22"/>
          <w:lang w:eastAsia="en-US"/>
        </w:rPr>
        <w:t xml:space="preserve"> no sistema</w:t>
      </w:r>
      <w:r w:rsidR="00C41498" w:rsidRPr="00EA357C">
        <w:rPr>
          <w:rFonts w:ascii="Arial" w:eastAsiaTheme="minorHAnsi" w:hAnsi="Arial" w:cs="Arial"/>
          <w:color w:val="000000"/>
          <w:sz w:val="22"/>
          <w:szCs w:val="22"/>
          <w:lang w:eastAsia="en-US"/>
        </w:rPr>
        <w:t>;</w:t>
      </w:r>
      <w:r w:rsidRPr="00EA357C">
        <w:rPr>
          <w:rFonts w:ascii="Arial" w:eastAsiaTheme="minorHAnsi" w:hAnsi="Arial" w:cs="Arial"/>
          <w:color w:val="000000"/>
          <w:sz w:val="22"/>
          <w:szCs w:val="22"/>
          <w:lang w:eastAsia="en-US"/>
        </w:rPr>
        <w:t xml:space="preserve"> </w:t>
      </w:r>
    </w:p>
    <w:p w14:paraId="71AA4FEA" w14:textId="02A55A05" w:rsidR="000241BA" w:rsidRPr="00EA357C" w:rsidRDefault="000241BA" w:rsidP="00362C9D">
      <w:pPr>
        <w:autoSpaceDE w:val="0"/>
        <w:jc w:val="both"/>
        <w:rPr>
          <w:rFonts w:ascii="Arial" w:eastAsiaTheme="minorHAnsi" w:hAnsi="Arial" w:cs="Arial"/>
          <w:color w:val="000000"/>
          <w:sz w:val="22"/>
          <w:szCs w:val="22"/>
          <w:lang w:eastAsia="en-US"/>
        </w:rPr>
      </w:pPr>
      <w:r w:rsidRPr="00EA357C">
        <w:rPr>
          <w:rFonts w:ascii="Arial" w:eastAsiaTheme="minorHAnsi" w:hAnsi="Arial" w:cs="Arial"/>
          <w:color w:val="000000"/>
          <w:sz w:val="22"/>
          <w:szCs w:val="22"/>
          <w:lang w:eastAsia="en-US"/>
        </w:rPr>
        <w:t>9.18.3. Decorrido o prazo do subitem 9.18.1 e não havendo manifestação por parte da licita</w:t>
      </w:r>
      <w:r w:rsidR="005E258A" w:rsidRPr="00EA357C">
        <w:rPr>
          <w:rFonts w:ascii="Arial" w:eastAsiaTheme="minorHAnsi" w:hAnsi="Arial" w:cs="Arial"/>
          <w:color w:val="000000"/>
          <w:sz w:val="22"/>
          <w:szCs w:val="22"/>
          <w:lang w:eastAsia="en-US"/>
        </w:rPr>
        <w:t>nte</w:t>
      </w:r>
      <w:r w:rsidRPr="00EA357C">
        <w:rPr>
          <w:rFonts w:ascii="Arial" w:eastAsiaTheme="minorHAnsi" w:hAnsi="Arial" w:cs="Arial"/>
          <w:color w:val="000000"/>
          <w:sz w:val="22"/>
          <w:szCs w:val="22"/>
          <w:lang w:eastAsia="en-US"/>
        </w:rPr>
        <w:t>, a mesma será desclassificada para o item.</w:t>
      </w:r>
    </w:p>
    <w:p w14:paraId="2DC8AE42" w14:textId="77777777" w:rsidR="000241BA" w:rsidRPr="00EA357C" w:rsidRDefault="000241BA" w:rsidP="00362C9D">
      <w:pPr>
        <w:autoSpaceDE w:val="0"/>
        <w:jc w:val="both"/>
        <w:rPr>
          <w:rFonts w:ascii="Arial" w:hAnsi="Arial" w:cs="Arial"/>
          <w:sz w:val="16"/>
          <w:szCs w:val="16"/>
        </w:rPr>
      </w:pPr>
    </w:p>
    <w:p w14:paraId="06D1E356" w14:textId="77777777" w:rsidR="000241BA" w:rsidRPr="00EA357C" w:rsidRDefault="000241BA" w:rsidP="00362C9D">
      <w:pPr>
        <w:pStyle w:val="Default"/>
        <w:jc w:val="both"/>
        <w:rPr>
          <w:rFonts w:ascii="Arial" w:eastAsiaTheme="minorHAnsi" w:hAnsi="Arial" w:cs="Arial"/>
          <w:sz w:val="22"/>
          <w:szCs w:val="22"/>
          <w:lang w:eastAsia="en-US"/>
        </w:rPr>
      </w:pPr>
      <w:r w:rsidRPr="00EA357C">
        <w:rPr>
          <w:rFonts w:ascii="Arial" w:eastAsiaTheme="minorHAnsi" w:hAnsi="Arial" w:cs="Arial"/>
          <w:b/>
          <w:bCs/>
          <w:sz w:val="22"/>
          <w:szCs w:val="22"/>
          <w:lang w:eastAsia="en-US"/>
        </w:rPr>
        <w:lastRenderedPageBreak/>
        <w:t xml:space="preserve">9.19. </w:t>
      </w:r>
      <w:r w:rsidRPr="00EA357C">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D4CFBB6" w:rsidR="000241BA" w:rsidRPr="00EA357C" w:rsidRDefault="000241BA" w:rsidP="00362C9D">
      <w:pPr>
        <w:pStyle w:val="WW-Padro"/>
        <w:widowControl/>
        <w:tabs>
          <w:tab w:val="left" w:pos="1428"/>
        </w:tabs>
        <w:suppressAutoHyphens w:val="0"/>
        <w:jc w:val="both"/>
        <w:rPr>
          <w:rFonts w:ascii="Arial" w:eastAsia="Arial Unicode MS" w:hAnsi="Arial" w:cs="Arial"/>
          <w:b/>
          <w:sz w:val="22"/>
          <w:szCs w:val="22"/>
        </w:rPr>
      </w:pPr>
      <w:r w:rsidRPr="00EA357C">
        <w:rPr>
          <w:rFonts w:ascii="Arial" w:eastAsiaTheme="minorHAnsi" w:hAnsi="Arial" w:cs="Arial"/>
          <w:color w:val="000000"/>
          <w:kern w:val="0"/>
          <w:sz w:val="22"/>
          <w:szCs w:val="22"/>
          <w:lang w:eastAsia="en-US"/>
        </w:rPr>
        <w:t xml:space="preserve">9.19.1. O sorteio a que se refere o item anterior será realizado de forma presencial, pelo </w:t>
      </w:r>
      <w:r w:rsidR="00160FAB" w:rsidRPr="00EA357C">
        <w:rPr>
          <w:rFonts w:ascii="Arial" w:eastAsiaTheme="minorHAnsi" w:hAnsi="Arial" w:cs="Arial"/>
          <w:color w:val="000000"/>
          <w:kern w:val="0"/>
          <w:sz w:val="22"/>
          <w:szCs w:val="22"/>
          <w:lang w:eastAsia="en-US"/>
        </w:rPr>
        <w:t>Pregoeiro(a)</w:t>
      </w:r>
      <w:r w:rsidRPr="00EA357C">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EA357C" w:rsidRDefault="000241BA" w:rsidP="00362C9D">
      <w:pPr>
        <w:pStyle w:val="WW-Padro"/>
        <w:widowControl/>
        <w:tabs>
          <w:tab w:val="left" w:pos="1428"/>
        </w:tabs>
        <w:suppressAutoHyphens w:val="0"/>
        <w:jc w:val="both"/>
        <w:rPr>
          <w:rFonts w:ascii="Arial" w:eastAsia="Arial Unicode MS" w:hAnsi="Arial" w:cs="Arial"/>
          <w:b/>
          <w:sz w:val="22"/>
          <w:szCs w:val="22"/>
        </w:rPr>
      </w:pPr>
    </w:p>
    <w:p w14:paraId="6A705A12" w14:textId="6BB9C0BF" w:rsidR="000241BA" w:rsidRPr="00EA357C" w:rsidRDefault="000241BA" w:rsidP="00362C9D">
      <w:pPr>
        <w:pStyle w:val="WW-Padro"/>
        <w:widowControl/>
        <w:tabs>
          <w:tab w:val="left" w:pos="1428"/>
        </w:tabs>
        <w:suppressAutoHyphens w:val="0"/>
        <w:jc w:val="both"/>
        <w:rPr>
          <w:sz w:val="22"/>
          <w:szCs w:val="22"/>
        </w:rPr>
      </w:pPr>
      <w:r w:rsidRPr="00EA357C">
        <w:rPr>
          <w:rFonts w:ascii="Arial" w:eastAsia="Arial Unicode MS" w:hAnsi="Arial" w:cs="Arial"/>
          <w:b/>
          <w:bCs/>
          <w:sz w:val="22"/>
          <w:szCs w:val="22"/>
        </w:rPr>
        <w:t>9.20.</w:t>
      </w:r>
      <w:r w:rsidRPr="00EA357C">
        <w:rPr>
          <w:rFonts w:ascii="Arial" w:eastAsia="Arial Unicode MS" w:hAnsi="Arial" w:cs="Arial"/>
          <w:sz w:val="22"/>
          <w:szCs w:val="22"/>
        </w:rPr>
        <w:t xml:space="preserve"> O </w:t>
      </w:r>
      <w:r w:rsidR="00160FAB" w:rsidRPr="00EA357C">
        <w:rPr>
          <w:rFonts w:ascii="Arial" w:eastAsia="Arial Unicode MS" w:hAnsi="Arial" w:cs="Arial"/>
          <w:sz w:val="22"/>
          <w:szCs w:val="22"/>
        </w:rPr>
        <w:t>Pregoeiro(a)</w:t>
      </w:r>
      <w:r w:rsidRPr="00EA357C">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EA357C" w:rsidRDefault="000241BA" w:rsidP="00362C9D">
      <w:pPr>
        <w:pStyle w:val="WW-Padro"/>
        <w:tabs>
          <w:tab w:val="left" w:pos="1428"/>
        </w:tabs>
        <w:ind w:left="1428" w:hanging="720"/>
        <w:jc w:val="both"/>
        <w:rPr>
          <w:rFonts w:ascii="Arial" w:hAnsi="Arial" w:cs="Arial"/>
          <w:sz w:val="16"/>
          <w:szCs w:val="16"/>
        </w:rPr>
      </w:pPr>
    </w:p>
    <w:p w14:paraId="6DF4AA13" w14:textId="1A214778" w:rsidR="000241BA" w:rsidRPr="00EA357C" w:rsidRDefault="000241BA" w:rsidP="00362C9D">
      <w:pPr>
        <w:autoSpaceDE w:val="0"/>
        <w:jc w:val="both"/>
        <w:rPr>
          <w:sz w:val="22"/>
          <w:szCs w:val="22"/>
        </w:rPr>
      </w:pPr>
      <w:r w:rsidRPr="00EA357C">
        <w:rPr>
          <w:rFonts w:ascii="Arial" w:eastAsia="Arial Unicode MS" w:hAnsi="Arial" w:cs="Arial"/>
          <w:b/>
          <w:sz w:val="22"/>
          <w:szCs w:val="22"/>
        </w:rPr>
        <w:t xml:space="preserve">9.21. </w:t>
      </w:r>
      <w:r w:rsidRPr="00EA357C">
        <w:rPr>
          <w:rFonts w:ascii="Arial" w:eastAsia="Arial Unicode MS" w:hAnsi="Arial" w:cs="Arial"/>
          <w:sz w:val="22"/>
          <w:szCs w:val="22"/>
        </w:rPr>
        <w:t xml:space="preserve">Após a negociação do preço, o </w:t>
      </w:r>
      <w:r w:rsidR="00160FAB" w:rsidRPr="00EA357C">
        <w:rPr>
          <w:rFonts w:ascii="Arial" w:eastAsia="Arial Unicode MS" w:hAnsi="Arial" w:cs="Arial"/>
          <w:sz w:val="22"/>
          <w:szCs w:val="22"/>
        </w:rPr>
        <w:t>Pregoeiro(a)</w:t>
      </w:r>
      <w:r w:rsidRPr="00EA357C">
        <w:rPr>
          <w:rFonts w:ascii="Arial" w:eastAsia="Arial Unicode MS" w:hAnsi="Arial" w:cs="Arial"/>
          <w:sz w:val="22"/>
          <w:szCs w:val="22"/>
        </w:rPr>
        <w:t xml:space="preserve"> iniciará a fase de aceitação e julgamento da proposta.</w:t>
      </w:r>
    </w:p>
    <w:p w14:paraId="253E4587" w14:textId="77777777" w:rsidR="004654C7" w:rsidRPr="00EA357C" w:rsidRDefault="004654C7" w:rsidP="00362C9D">
      <w:pPr>
        <w:pStyle w:val="PargrafodaLista"/>
        <w:spacing w:after="0" w:line="240" w:lineRule="auto"/>
        <w:ind w:left="0"/>
        <w:rPr>
          <w:rFonts w:ascii="Arial" w:eastAsia="Arial Unicode MS" w:hAnsi="Arial" w:cs="Arial"/>
          <w:b/>
          <w:u w:val="single"/>
        </w:rPr>
      </w:pPr>
    </w:p>
    <w:p w14:paraId="43BAF617" w14:textId="651A871B" w:rsidR="0004544E" w:rsidRPr="00EA357C" w:rsidRDefault="0004544E" w:rsidP="00362C9D">
      <w:pPr>
        <w:pStyle w:val="PargrafodaLista"/>
        <w:numPr>
          <w:ilvl w:val="0"/>
          <w:numId w:val="22"/>
        </w:numPr>
        <w:tabs>
          <w:tab w:val="left" w:pos="426"/>
        </w:tabs>
        <w:autoSpaceDE w:val="0"/>
        <w:spacing w:line="240" w:lineRule="auto"/>
        <w:ind w:left="0" w:firstLine="0"/>
        <w:jc w:val="both"/>
      </w:pPr>
      <w:r w:rsidRPr="00EA357C">
        <w:rPr>
          <w:rFonts w:ascii="Arial" w:eastAsia="Arial Unicode MS" w:hAnsi="Arial" w:cs="Arial"/>
          <w:b/>
          <w:u w:val="single"/>
        </w:rPr>
        <w:t>DA ACEITABILIDADE DA PROPOSTA VENCEDORA</w:t>
      </w:r>
    </w:p>
    <w:p w14:paraId="5304FE8E" w14:textId="77777777" w:rsidR="00C610DD" w:rsidRPr="00EA357C" w:rsidRDefault="00C610DD" w:rsidP="00362C9D">
      <w:pPr>
        <w:pStyle w:val="PargrafodaLista"/>
        <w:tabs>
          <w:tab w:val="left" w:pos="426"/>
        </w:tabs>
        <w:autoSpaceDE w:val="0"/>
        <w:spacing w:after="0" w:line="240" w:lineRule="auto"/>
        <w:ind w:left="0"/>
        <w:jc w:val="both"/>
      </w:pPr>
    </w:p>
    <w:p w14:paraId="22AB7059" w14:textId="15CE4745"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 xml:space="preserve">Encerrada a etapa de negociação, o </w:t>
      </w:r>
      <w:r w:rsidR="00160FAB" w:rsidRPr="00EA357C">
        <w:rPr>
          <w:rFonts w:ascii="Arial" w:eastAsia="Arial Unicode MS" w:hAnsi="Arial" w:cs="Arial"/>
        </w:rPr>
        <w:t>Pregoeiro(a)</w:t>
      </w:r>
      <w:r w:rsidRPr="00EA357C">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EA357C" w:rsidRDefault="0004544E" w:rsidP="00362C9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bCs/>
        </w:rPr>
      </w:pPr>
      <w:r w:rsidRPr="00EA357C">
        <w:rPr>
          <w:rFonts w:ascii="Arial" w:eastAsia="Arial Unicode MS" w:hAnsi="Arial" w:cs="Arial"/>
          <w:bCs/>
        </w:rPr>
        <w:t>Será desclassificada a proposta ou o lance vencedor que:</w:t>
      </w:r>
    </w:p>
    <w:p w14:paraId="56E1E9CB" w14:textId="1197B42E" w:rsidR="0004544E" w:rsidRPr="00EA357C" w:rsidRDefault="00505433"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EA357C">
        <w:rPr>
          <w:rFonts w:ascii="Arial" w:eastAsia="Arial Unicode MS" w:hAnsi="Arial" w:cs="Arial"/>
          <w:bCs/>
        </w:rPr>
        <w:t xml:space="preserve"> </w:t>
      </w:r>
      <w:r w:rsidR="004654C7" w:rsidRPr="00EA357C">
        <w:rPr>
          <w:rFonts w:ascii="Arial" w:eastAsia="Arial Unicode MS" w:hAnsi="Arial" w:cs="Arial"/>
          <w:bCs/>
        </w:rPr>
        <w:t>N</w:t>
      </w:r>
      <w:r w:rsidR="0004544E" w:rsidRPr="00EA357C">
        <w:rPr>
          <w:rFonts w:ascii="Arial" w:eastAsia="Arial Unicode MS" w:hAnsi="Arial" w:cs="Arial"/>
          <w:bCs/>
        </w:rPr>
        <w:t>ão obedecer às especificações técnicas contidas no Termo de Referência (Anexo I);</w:t>
      </w:r>
    </w:p>
    <w:p w14:paraId="33D2EB56" w14:textId="2855D66C" w:rsidR="0004544E" w:rsidRPr="00EA357C" w:rsidRDefault="004654C7" w:rsidP="00362C9D">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EA357C">
        <w:rPr>
          <w:rFonts w:ascii="Arial" w:eastAsia="Arial Unicode MS" w:hAnsi="Arial" w:cs="Arial"/>
          <w:bCs/>
        </w:rPr>
        <w:t xml:space="preserve"> </w:t>
      </w:r>
      <w:r w:rsidR="0004544E" w:rsidRPr="00EA357C">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EA357C" w:rsidRDefault="0004544E" w:rsidP="00362C9D">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EA357C">
        <w:rPr>
          <w:rFonts w:ascii="Arial" w:eastAsia="Arial Unicode MS" w:hAnsi="Arial" w:cs="Arial"/>
          <w:bCs/>
        </w:rPr>
        <w:t>Considera-se inexequível a proposta que apresente preços global ou unitário simbólicos,</w:t>
      </w:r>
      <w:r w:rsidRPr="00EA357C">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EA357C" w:rsidRDefault="0041397F" w:rsidP="00362C9D">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EA357C" w:rsidRDefault="0041397F" w:rsidP="00362C9D">
      <w:pPr>
        <w:pStyle w:val="PargrafodaLista"/>
        <w:tabs>
          <w:tab w:val="left" w:pos="567"/>
        </w:tabs>
        <w:spacing w:line="240" w:lineRule="auto"/>
        <w:ind w:left="0"/>
        <w:jc w:val="both"/>
        <w:rPr>
          <w:rFonts w:ascii="Arial" w:eastAsia="Arial Unicode MS" w:hAnsi="Arial" w:cs="Arial"/>
        </w:rPr>
      </w:pPr>
    </w:p>
    <w:p w14:paraId="52EB399B" w14:textId="2CCEA3BB"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AA0130F" w14:textId="77777777" w:rsidR="006053C6" w:rsidRPr="00EA357C" w:rsidRDefault="006053C6" w:rsidP="00362C9D">
      <w:pPr>
        <w:pStyle w:val="PargrafodaLista"/>
        <w:tabs>
          <w:tab w:val="left" w:pos="567"/>
        </w:tabs>
        <w:spacing w:line="240" w:lineRule="auto"/>
        <w:ind w:left="0"/>
        <w:jc w:val="both"/>
        <w:rPr>
          <w:rFonts w:ascii="Arial" w:eastAsia="Arial Unicode MS" w:hAnsi="Arial" w:cs="Arial"/>
        </w:rPr>
      </w:pPr>
    </w:p>
    <w:p w14:paraId="250DE1F3" w14:textId="4054678E"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 xml:space="preserve">O </w:t>
      </w:r>
      <w:r w:rsidR="00160FAB" w:rsidRPr="00EA357C">
        <w:rPr>
          <w:rFonts w:ascii="Arial" w:eastAsia="Arial Unicode MS" w:hAnsi="Arial" w:cs="Arial"/>
        </w:rPr>
        <w:t>Pregoeiro(a)</w:t>
      </w:r>
      <w:r w:rsidRPr="00EA357C">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15E16BE0" w:rsidR="0004544E" w:rsidRPr="00EA357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EA357C">
        <w:rPr>
          <w:rFonts w:ascii="Arial" w:eastAsia="Arial Unicode MS" w:hAnsi="Arial" w:cs="Arial"/>
        </w:rPr>
        <w:t xml:space="preserve">O prazo estabelecido poderá ser prorrogado pelo </w:t>
      </w:r>
      <w:r w:rsidR="00160FAB" w:rsidRPr="00EA357C">
        <w:rPr>
          <w:rFonts w:ascii="Arial" w:eastAsia="Arial Unicode MS" w:hAnsi="Arial" w:cs="Arial"/>
        </w:rPr>
        <w:t>Pregoeiro(a)</w:t>
      </w:r>
      <w:r w:rsidRPr="00EA357C">
        <w:rPr>
          <w:rFonts w:ascii="Arial" w:eastAsia="Arial Unicode MS" w:hAnsi="Arial" w:cs="Arial"/>
        </w:rPr>
        <w:t xml:space="preserve"> por solicitação escrita e justificada do licitante, formulada antes de terminar o prazo, e formalmente aceita pelo </w:t>
      </w:r>
      <w:r w:rsidR="00160FAB" w:rsidRPr="00EA357C">
        <w:rPr>
          <w:rFonts w:ascii="Arial" w:eastAsia="Arial Unicode MS" w:hAnsi="Arial" w:cs="Arial"/>
        </w:rPr>
        <w:t>Pregoeiro(a)</w:t>
      </w:r>
      <w:r w:rsidR="00C41498" w:rsidRPr="00EA357C">
        <w:rPr>
          <w:rFonts w:ascii="Arial" w:eastAsia="Arial Unicode MS" w:hAnsi="Arial" w:cs="Arial"/>
        </w:rPr>
        <w:t>;</w:t>
      </w:r>
    </w:p>
    <w:p w14:paraId="018D7386" w14:textId="46F0C0CD" w:rsidR="0004544E" w:rsidRPr="00EA357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EA357C">
        <w:rPr>
          <w:rFonts w:ascii="Arial" w:eastAsia="Arial Unicode MS" w:hAnsi="Arial" w:cs="Arial"/>
        </w:rPr>
        <w:t xml:space="preserve">Dentre os documentos passíveis de solicitação pelo </w:t>
      </w:r>
      <w:r w:rsidR="00160FAB" w:rsidRPr="00EA357C">
        <w:rPr>
          <w:rFonts w:ascii="Arial" w:eastAsia="Arial Unicode MS" w:hAnsi="Arial" w:cs="Arial"/>
        </w:rPr>
        <w:t>Pregoeiro(a)</w:t>
      </w:r>
      <w:r w:rsidRPr="00EA357C">
        <w:rPr>
          <w:rFonts w:ascii="Arial" w:eastAsia="Arial Unicode MS" w:hAnsi="Arial" w:cs="Arial"/>
        </w:rPr>
        <w:t xml:space="preserve">, destacam-se os que contenham as características do material ofertado, tais como marca, modelo, tipo, fabricante e </w:t>
      </w:r>
      <w:r w:rsidRPr="00EA357C">
        <w:rPr>
          <w:rFonts w:ascii="Arial" w:eastAsia="Arial Unicode MS" w:hAnsi="Arial" w:cs="Arial"/>
        </w:rPr>
        <w:lastRenderedPageBreak/>
        <w:t xml:space="preserve">procedência, além de outras informações pertinentes, a exemplo de catálogos, folhetos ou propostas, encaminhados por meio eletrônico, ou, se for o caso, por outro meio e prazo indicados pelo </w:t>
      </w:r>
      <w:r w:rsidR="00160FAB" w:rsidRPr="00EA357C">
        <w:rPr>
          <w:rFonts w:ascii="Arial" w:eastAsia="Arial Unicode MS" w:hAnsi="Arial" w:cs="Arial"/>
        </w:rPr>
        <w:t>Pregoeiro(a)</w:t>
      </w:r>
      <w:r w:rsidRPr="00EA357C">
        <w:rPr>
          <w:rFonts w:ascii="Arial" w:eastAsia="Arial Unicode MS" w:hAnsi="Arial" w:cs="Arial"/>
        </w:rPr>
        <w:t>, sem prejuízo do seu ulterior envio pelo sistema eletrônico, sob pena de não aceitação da proposta</w:t>
      </w:r>
      <w:r w:rsidR="00C41498" w:rsidRPr="00EA357C">
        <w:rPr>
          <w:rFonts w:ascii="Arial" w:eastAsia="Arial Unicode MS" w:hAnsi="Arial" w:cs="Arial"/>
        </w:rPr>
        <w:t>;</w:t>
      </w:r>
    </w:p>
    <w:p w14:paraId="2A958C76" w14:textId="422498EE" w:rsidR="0004544E" w:rsidRPr="00EA357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EA357C">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EA357C" w:rsidRDefault="00070D25" w:rsidP="00362C9D">
      <w:pPr>
        <w:pStyle w:val="PargrafodaLista"/>
        <w:tabs>
          <w:tab w:val="left" w:pos="709"/>
        </w:tabs>
        <w:spacing w:line="240" w:lineRule="auto"/>
        <w:ind w:left="0"/>
        <w:jc w:val="both"/>
        <w:rPr>
          <w:rFonts w:ascii="Arial" w:eastAsia="Arial Unicode MS" w:hAnsi="Arial" w:cs="Arial"/>
        </w:rPr>
      </w:pPr>
    </w:p>
    <w:p w14:paraId="463A47DC" w14:textId="1F82398F"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 xml:space="preserve">Se a proposta ou lance vencedor for desclassificado, o </w:t>
      </w:r>
      <w:r w:rsidR="00160FAB" w:rsidRPr="00EA357C">
        <w:rPr>
          <w:rFonts w:ascii="Arial" w:eastAsia="Arial Unicode MS" w:hAnsi="Arial" w:cs="Arial"/>
        </w:rPr>
        <w:t>Pregoeiro(a)</w:t>
      </w:r>
      <w:r w:rsidRPr="00EA357C">
        <w:rPr>
          <w:rFonts w:ascii="Arial" w:eastAsia="Arial Unicode MS" w:hAnsi="Arial" w:cs="Arial"/>
        </w:rPr>
        <w:t xml:space="preserve"> examinará a proposta ou lance subsequente, e, assim sucessivamente, na ordem de classificação.</w:t>
      </w:r>
    </w:p>
    <w:p w14:paraId="7C4C85A5" w14:textId="77777777" w:rsidR="00C41498" w:rsidRPr="00EA357C" w:rsidRDefault="00C41498" w:rsidP="00C41498">
      <w:pPr>
        <w:pStyle w:val="PargrafodaLista"/>
        <w:tabs>
          <w:tab w:val="left" w:pos="567"/>
        </w:tabs>
        <w:spacing w:line="240" w:lineRule="auto"/>
        <w:ind w:left="0"/>
        <w:jc w:val="both"/>
        <w:rPr>
          <w:rFonts w:ascii="Arial" w:eastAsia="Arial Unicode MS" w:hAnsi="Arial" w:cs="Arial"/>
        </w:rPr>
      </w:pPr>
    </w:p>
    <w:p w14:paraId="6BE63C44" w14:textId="73EFF4E6"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b/>
        </w:rPr>
        <w:t xml:space="preserve"> </w:t>
      </w:r>
      <w:r w:rsidRPr="00EA357C">
        <w:rPr>
          <w:rFonts w:ascii="Arial" w:eastAsia="Arial Unicode MS" w:hAnsi="Arial" w:cs="Arial"/>
        </w:rPr>
        <w:t xml:space="preserve">Havendo necessidade, o </w:t>
      </w:r>
      <w:r w:rsidR="00160FAB" w:rsidRPr="00EA357C">
        <w:rPr>
          <w:rFonts w:ascii="Arial" w:eastAsia="Arial Unicode MS" w:hAnsi="Arial" w:cs="Arial"/>
        </w:rPr>
        <w:t>Pregoeiro(a)</w:t>
      </w:r>
      <w:r w:rsidRPr="00EA357C">
        <w:rPr>
          <w:rFonts w:ascii="Arial" w:eastAsia="Arial Unicode MS" w:hAnsi="Arial" w:cs="Arial"/>
        </w:rPr>
        <w:t xml:space="preserve"> suspenderá a sessão, informando no “chat” a nova data e horário para a sua continuidade.</w:t>
      </w:r>
    </w:p>
    <w:p w14:paraId="7BD1F013" w14:textId="77777777" w:rsidR="00070D25" w:rsidRPr="00EA357C" w:rsidRDefault="00070D25" w:rsidP="00362C9D">
      <w:pPr>
        <w:pStyle w:val="PargrafodaLista"/>
        <w:tabs>
          <w:tab w:val="left" w:pos="567"/>
        </w:tabs>
        <w:spacing w:line="240" w:lineRule="auto"/>
        <w:ind w:left="0"/>
        <w:jc w:val="both"/>
        <w:rPr>
          <w:rFonts w:ascii="Arial" w:eastAsia="Arial Unicode MS" w:hAnsi="Arial" w:cs="Arial"/>
        </w:rPr>
      </w:pPr>
    </w:p>
    <w:p w14:paraId="278F2982" w14:textId="4088BFA4" w:rsidR="00467C4A"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 xml:space="preserve">Encerrada a análise quanto à aceitação da proposta, o </w:t>
      </w:r>
      <w:r w:rsidR="00160FAB" w:rsidRPr="00EA357C">
        <w:rPr>
          <w:rFonts w:ascii="Arial" w:eastAsia="Arial Unicode MS" w:hAnsi="Arial" w:cs="Arial"/>
        </w:rPr>
        <w:t>pregoeiro(a)</w:t>
      </w:r>
      <w:r w:rsidRPr="00EA357C">
        <w:rPr>
          <w:rFonts w:ascii="Arial" w:eastAsia="Arial Unicode MS" w:hAnsi="Arial" w:cs="Arial"/>
        </w:rPr>
        <w:t xml:space="preserve"> verificará a habilitação do licitante, observado o disposto neste Edital.</w:t>
      </w:r>
    </w:p>
    <w:p w14:paraId="545B9533" w14:textId="77777777" w:rsidR="00467C4A" w:rsidRPr="00EA357C" w:rsidRDefault="00467C4A" w:rsidP="00362C9D">
      <w:pPr>
        <w:pStyle w:val="PargrafodaLista"/>
        <w:tabs>
          <w:tab w:val="left" w:pos="567"/>
        </w:tabs>
        <w:spacing w:line="240" w:lineRule="auto"/>
        <w:ind w:left="0"/>
        <w:jc w:val="both"/>
        <w:rPr>
          <w:rFonts w:ascii="Arial" w:eastAsia="Arial Unicode MS" w:hAnsi="Arial" w:cs="Arial"/>
        </w:rPr>
      </w:pPr>
    </w:p>
    <w:p w14:paraId="2FA830BA" w14:textId="5CC1D445" w:rsidR="0004544E" w:rsidRPr="00EA357C"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EA357C">
        <w:rPr>
          <w:rFonts w:ascii="Arial" w:eastAsia="Arial Unicode MS" w:hAnsi="Arial" w:cs="Arial"/>
          <w:b/>
          <w:u w:val="single"/>
        </w:rPr>
        <w:t>DA HABILITAÇÃO</w:t>
      </w:r>
    </w:p>
    <w:p w14:paraId="12F94265" w14:textId="77777777" w:rsidR="00070D25" w:rsidRPr="00EA357C" w:rsidRDefault="00070D25" w:rsidP="00362C9D">
      <w:pPr>
        <w:pStyle w:val="PargrafodaLista"/>
        <w:tabs>
          <w:tab w:val="left" w:pos="426"/>
        </w:tabs>
        <w:spacing w:after="0" w:line="240" w:lineRule="auto"/>
        <w:ind w:left="0"/>
        <w:jc w:val="both"/>
        <w:rPr>
          <w:rFonts w:ascii="Arial" w:eastAsia="Arial Unicode MS" w:hAnsi="Arial" w:cs="Arial"/>
          <w:b/>
          <w:u w:val="single"/>
        </w:rPr>
      </w:pPr>
    </w:p>
    <w:p w14:paraId="62621DA5" w14:textId="244AACD1"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 xml:space="preserve">Como condição prévia ao exame da documentação de habilitação do licitante detentor da proposta classificada em primeiro lugar, o </w:t>
      </w:r>
      <w:r w:rsidR="00160FAB" w:rsidRPr="00EA357C">
        <w:rPr>
          <w:rFonts w:ascii="Arial" w:eastAsia="Arial Unicode MS" w:hAnsi="Arial" w:cs="Arial"/>
        </w:rPr>
        <w:t>Pregoeiro(a)</w:t>
      </w:r>
      <w:r w:rsidRPr="00EA357C">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EA357C" w:rsidRDefault="0004544E" w:rsidP="00362C9D">
      <w:pPr>
        <w:pStyle w:val="PargrafodaLista"/>
        <w:numPr>
          <w:ilvl w:val="2"/>
          <w:numId w:val="22"/>
        </w:numPr>
        <w:spacing w:line="240" w:lineRule="auto"/>
        <w:ind w:left="0" w:firstLine="0"/>
        <w:jc w:val="both"/>
        <w:rPr>
          <w:rFonts w:ascii="Arial" w:eastAsia="Arial Unicode MS" w:hAnsi="Arial" w:cs="Arial"/>
        </w:rPr>
      </w:pPr>
      <w:r w:rsidRPr="00EA357C">
        <w:rPr>
          <w:rFonts w:ascii="Arial" w:eastAsia="Arial Unicode MS" w:hAnsi="Arial" w:cs="Arial"/>
        </w:rPr>
        <w:t>SICAF;</w:t>
      </w:r>
    </w:p>
    <w:p w14:paraId="5EA1A47B" w14:textId="326D5810" w:rsidR="0004544E" w:rsidRPr="00EA357C" w:rsidRDefault="00965120" w:rsidP="00362C9D">
      <w:pPr>
        <w:pStyle w:val="PargrafodaLista"/>
        <w:numPr>
          <w:ilvl w:val="2"/>
          <w:numId w:val="22"/>
        </w:numPr>
        <w:spacing w:line="240" w:lineRule="auto"/>
        <w:ind w:left="0" w:firstLine="0"/>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Consulta Consolidada de Pessoa Jurídica do Tribunal de Contas da União </w:t>
      </w:r>
      <w:hyperlink r:id="rId24" w:history="1">
        <w:r w:rsidR="0004544E" w:rsidRPr="00EA357C">
          <w:rPr>
            <w:rStyle w:val="Hyperlink"/>
            <w:rFonts w:ascii="Arial" w:eastAsia="Arial Unicode MS" w:hAnsi="Arial" w:cs="Arial"/>
          </w:rPr>
          <w:t>https://certidoes-apf.apps.tcu.gov.br</w:t>
        </w:r>
      </w:hyperlink>
      <w:r w:rsidR="0004544E" w:rsidRPr="00EA357C">
        <w:rPr>
          <w:rFonts w:ascii="Arial" w:eastAsia="Arial Unicode MS" w:hAnsi="Arial" w:cs="Arial"/>
        </w:rPr>
        <w:t>;</w:t>
      </w:r>
    </w:p>
    <w:p w14:paraId="03034250" w14:textId="20D2EA95" w:rsidR="00E76BBA" w:rsidRPr="00EA357C" w:rsidRDefault="00965120" w:rsidP="00362C9D">
      <w:pPr>
        <w:pStyle w:val="PargrafodaLista"/>
        <w:numPr>
          <w:ilvl w:val="2"/>
          <w:numId w:val="22"/>
        </w:numPr>
        <w:spacing w:line="240" w:lineRule="auto"/>
        <w:ind w:left="0" w:firstLine="0"/>
        <w:jc w:val="both"/>
        <w:rPr>
          <w:rFonts w:ascii="Arial" w:hAnsi="Arial" w:cs="Arial"/>
          <w:lang w:eastAsia="ar-SA"/>
        </w:rPr>
      </w:pPr>
      <w:r w:rsidRPr="00EA357C">
        <w:rPr>
          <w:rFonts w:ascii="Arial" w:eastAsia="Arial Unicode MS" w:hAnsi="Arial" w:cs="Arial"/>
        </w:rPr>
        <w:t xml:space="preserve"> </w:t>
      </w:r>
      <w:r w:rsidR="0004544E" w:rsidRPr="00EA357C">
        <w:rPr>
          <w:rFonts w:ascii="Arial" w:eastAsia="Arial Unicode MS" w:hAnsi="Arial" w:cs="Arial"/>
        </w:rPr>
        <w:t>Cadastro de Impedidos de Licitar do Tribunal de Contas do Estado do Paraná (TCE/PR) (</w:t>
      </w:r>
      <w:hyperlink r:id="rId25" w:history="1">
        <w:r w:rsidR="0004544E" w:rsidRPr="00EA357C">
          <w:rPr>
            <w:rStyle w:val="Hyperlink"/>
            <w:rFonts w:ascii="Arial" w:eastAsia="Arial Unicode MS" w:hAnsi="Arial" w:cs="Arial"/>
          </w:rPr>
          <w:t>https://servicos.tce.pr.gov.br/tcepr/municipal/ail/ConsultarImpedidos.aspx</w:t>
        </w:r>
      </w:hyperlink>
      <w:r w:rsidR="0004544E" w:rsidRPr="00EA357C">
        <w:rPr>
          <w:rFonts w:ascii="Arial" w:eastAsia="Arial Unicode MS" w:hAnsi="Arial" w:cs="Arial"/>
        </w:rPr>
        <w:t>)</w:t>
      </w:r>
      <w:r w:rsidR="00C41498" w:rsidRPr="00EA357C">
        <w:rPr>
          <w:rFonts w:ascii="Arial" w:eastAsia="Arial Unicode MS" w:hAnsi="Arial" w:cs="Arial"/>
        </w:rPr>
        <w:t>;</w:t>
      </w:r>
    </w:p>
    <w:p w14:paraId="5915ADE6" w14:textId="2F139FC0" w:rsidR="00E76BBA" w:rsidRPr="00EA357C" w:rsidRDefault="00E76BBA" w:rsidP="00362C9D">
      <w:pPr>
        <w:pStyle w:val="PargrafodaLista"/>
        <w:numPr>
          <w:ilvl w:val="2"/>
          <w:numId w:val="22"/>
        </w:numPr>
        <w:spacing w:after="0" w:line="240" w:lineRule="auto"/>
        <w:ind w:left="0" w:firstLine="0"/>
        <w:jc w:val="both"/>
        <w:rPr>
          <w:rFonts w:ascii="Arial" w:hAnsi="Arial" w:cs="Arial"/>
          <w:lang w:eastAsia="ar-SA"/>
        </w:rPr>
      </w:pPr>
      <w:r w:rsidRPr="00EA357C">
        <w:rPr>
          <w:rFonts w:ascii="Arial" w:hAnsi="Arial" w:cs="Arial"/>
          <w:lang w:eastAsia="ar-SA"/>
        </w:rPr>
        <w:t>Consulta no Simples Nacional para enquadramento de ME/</w:t>
      </w:r>
      <w:proofErr w:type="spellStart"/>
      <w:r w:rsidRPr="00EA357C">
        <w:rPr>
          <w:rFonts w:ascii="Arial" w:hAnsi="Arial" w:cs="Arial"/>
          <w:lang w:eastAsia="ar-SA"/>
        </w:rPr>
        <w:t>EPPs</w:t>
      </w:r>
      <w:proofErr w:type="spellEnd"/>
      <w:r w:rsidRPr="00EA357C">
        <w:rPr>
          <w:rFonts w:ascii="Arial" w:hAnsi="Arial" w:cs="Arial"/>
          <w:lang w:eastAsia="ar-SA"/>
        </w:rPr>
        <w:t>:</w:t>
      </w:r>
    </w:p>
    <w:p w14:paraId="2FBD2EE4" w14:textId="40EF1B2E" w:rsidR="00E76BBA" w:rsidRPr="00EA357C" w:rsidRDefault="00E76BBA" w:rsidP="00362C9D">
      <w:pPr>
        <w:jc w:val="both"/>
        <w:rPr>
          <w:rFonts w:ascii="Arial" w:eastAsia="Arial Unicode MS" w:hAnsi="Arial" w:cs="Arial"/>
          <w:sz w:val="22"/>
          <w:szCs w:val="22"/>
        </w:rPr>
      </w:pPr>
      <w:hyperlink r:id="rId26" w:history="1">
        <w:r w:rsidRPr="00EA357C">
          <w:rPr>
            <w:rStyle w:val="Hyperlink"/>
            <w:rFonts w:ascii="Arial" w:eastAsia="Arial Unicode MS" w:hAnsi="Arial" w:cs="Arial"/>
            <w:sz w:val="22"/>
            <w:szCs w:val="22"/>
          </w:rPr>
          <w:t>https://www8.receita.fazenda.gov.br/SimplesNacional/aplicacoes.aspx?id=21</w:t>
        </w:r>
      </w:hyperlink>
      <w:r w:rsidR="00C41498" w:rsidRPr="00EA357C">
        <w:rPr>
          <w:rFonts w:ascii="Arial" w:eastAsia="Arial Unicode MS" w:hAnsi="Arial" w:cs="Arial"/>
          <w:sz w:val="22"/>
          <w:szCs w:val="22"/>
        </w:rPr>
        <w:t>;</w:t>
      </w:r>
    </w:p>
    <w:p w14:paraId="704C5F0C" w14:textId="08E7D7FB" w:rsidR="0004544E" w:rsidRPr="00EA357C" w:rsidRDefault="00965120" w:rsidP="00362C9D">
      <w:pPr>
        <w:pStyle w:val="PargrafodaLista"/>
        <w:numPr>
          <w:ilvl w:val="2"/>
          <w:numId w:val="22"/>
        </w:numPr>
        <w:tabs>
          <w:tab w:val="left" w:pos="142"/>
        </w:tabs>
        <w:spacing w:line="240" w:lineRule="auto"/>
        <w:ind w:left="0" w:firstLine="0"/>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Cadastro Nacional de Empresas Inidôneas e Suspensas – CEIS, mantido pela Controladoria</w:t>
      </w:r>
      <w:r w:rsidRPr="00EA357C">
        <w:rPr>
          <w:rFonts w:ascii="Arial" w:eastAsia="Arial Unicode MS" w:hAnsi="Arial" w:cs="Arial"/>
        </w:rPr>
        <w:t> </w:t>
      </w:r>
      <w:r w:rsidR="0004544E" w:rsidRPr="00EA357C">
        <w:rPr>
          <w:rFonts w:ascii="Arial" w:eastAsia="Arial Unicode MS" w:hAnsi="Arial" w:cs="Arial"/>
        </w:rPr>
        <w:t>Geral</w:t>
      </w:r>
      <w:r w:rsidRPr="00EA357C">
        <w:rPr>
          <w:rFonts w:ascii="Arial" w:eastAsia="Arial Unicode MS" w:hAnsi="Arial" w:cs="Arial"/>
        </w:rPr>
        <w:t> </w:t>
      </w:r>
      <w:r w:rsidR="0004544E" w:rsidRPr="00EA357C">
        <w:rPr>
          <w:rFonts w:ascii="Arial" w:eastAsia="Arial Unicode MS" w:hAnsi="Arial" w:cs="Arial"/>
        </w:rPr>
        <w:t>da</w:t>
      </w:r>
      <w:r w:rsidRPr="00EA357C">
        <w:rPr>
          <w:rFonts w:ascii="Arial" w:eastAsia="Arial Unicode MS" w:hAnsi="Arial" w:cs="Arial"/>
        </w:rPr>
        <w:t> </w:t>
      </w:r>
      <w:r w:rsidR="0004544E" w:rsidRPr="00EA357C">
        <w:rPr>
          <w:rFonts w:ascii="Arial" w:eastAsia="Arial Unicode MS" w:hAnsi="Arial" w:cs="Arial"/>
        </w:rPr>
        <w:t>União:</w:t>
      </w:r>
      <w:r w:rsidRPr="00EA357C">
        <w:rPr>
          <w:rFonts w:ascii="Arial" w:eastAsia="Arial Unicode MS" w:hAnsi="Arial" w:cs="Arial"/>
        </w:rPr>
        <w:t> </w:t>
      </w:r>
      <w:r w:rsidR="0004544E" w:rsidRPr="00EA357C">
        <w:rPr>
          <w:rFonts w:ascii="Arial" w:hAnsi="Arial" w:cs="Arial"/>
          <w:lang w:eastAsia="ar-SA"/>
        </w:rPr>
        <w:t>(</w:t>
      </w:r>
      <w:hyperlink r:id="rId27" w:history="1">
        <w:r w:rsidR="0004544E" w:rsidRPr="00EA357C">
          <w:rPr>
            <w:rStyle w:val="Hyperlink"/>
            <w:rFonts w:ascii="Arial" w:hAnsi="Arial" w:cs="Arial"/>
          </w:rPr>
          <w:t>https://portaldatransparencia.gov.br/sancoes/consulta?ordenarPor=nomeSancionado&amp;direcao=asc</w:t>
        </w:r>
      </w:hyperlink>
      <w:r w:rsidR="0004544E" w:rsidRPr="00EA357C">
        <w:rPr>
          <w:rFonts w:ascii="Arial" w:hAnsi="Arial" w:cs="Arial"/>
        </w:rPr>
        <w:t>)</w:t>
      </w:r>
      <w:r w:rsidR="00C41498" w:rsidRPr="00EA357C">
        <w:rPr>
          <w:rFonts w:ascii="Arial" w:hAnsi="Arial" w:cs="Arial"/>
          <w:lang w:eastAsia="ar-SA"/>
        </w:rPr>
        <w:t>;</w:t>
      </w:r>
    </w:p>
    <w:p w14:paraId="3CE74AFE" w14:textId="110BC5E5" w:rsidR="0004544E" w:rsidRPr="00EA357C" w:rsidRDefault="00965120" w:rsidP="00362C9D">
      <w:pPr>
        <w:pStyle w:val="PargrafodaLista"/>
        <w:numPr>
          <w:ilvl w:val="2"/>
          <w:numId w:val="22"/>
        </w:numPr>
        <w:spacing w:after="0" w:line="240" w:lineRule="auto"/>
        <w:ind w:left="0" w:firstLine="0"/>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Cadastro nacional de Empresas Punidas – </w:t>
      </w:r>
      <w:r w:rsidR="0004544E" w:rsidRPr="00EA357C">
        <w:rPr>
          <w:rFonts w:ascii="Arial" w:eastAsia="Arial Unicode MS" w:hAnsi="Arial" w:cs="Arial"/>
          <w:b/>
          <w:bCs/>
        </w:rPr>
        <w:t>CNEP</w:t>
      </w:r>
      <w:r w:rsidR="0004544E" w:rsidRPr="00EA357C">
        <w:rPr>
          <w:rFonts w:ascii="Arial" w:eastAsia="Arial Unicode MS" w:hAnsi="Arial" w:cs="Arial"/>
        </w:rPr>
        <w:t>, mantido pela Controladoria Geral da</w:t>
      </w:r>
      <w:r w:rsidRPr="00EA357C">
        <w:rPr>
          <w:rFonts w:ascii="Arial" w:eastAsia="Arial Unicode MS" w:hAnsi="Arial" w:cs="Arial"/>
        </w:rPr>
        <w:t> </w:t>
      </w:r>
      <w:r w:rsidR="0004544E" w:rsidRPr="00EA357C">
        <w:rPr>
          <w:rFonts w:ascii="Arial" w:eastAsia="Arial Unicode MS" w:hAnsi="Arial" w:cs="Arial"/>
        </w:rPr>
        <w:t>União:</w:t>
      </w:r>
      <w:r w:rsidRPr="00EA357C">
        <w:rPr>
          <w:rFonts w:ascii="Arial" w:eastAsia="Arial Unicode MS" w:hAnsi="Arial" w:cs="Arial"/>
        </w:rPr>
        <w:t> </w:t>
      </w:r>
      <w:r w:rsidR="0004544E" w:rsidRPr="00EA357C">
        <w:rPr>
          <w:rFonts w:ascii="Arial" w:hAnsi="Arial" w:cs="Arial"/>
          <w:lang w:eastAsia="ar-SA"/>
        </w:rPr>
        <w:t>(</w:t>
      </w:r>
      <w:hyperlink r:id="rId28" w:history="1">
        <w:r w:rsidR="0004544E" w:rsidRPr="00EA357C">
          <w:rPr>
            <w:rStyle w:val="Hyperlink"/>
            <w:rFonts w:ascii="Arial" w:hAnsi="Arial" w:cs="Arial"/>
          </w:rPr>
          <w:t>https://portaldatransparencia.gov.br/sancoes/consulta?ordenarPor=nomeSancionado&amp;direcao=asc</w:t>
        </w:r>
      </w:hyperlink>
      <w:r w:rsidR="0004544E" w:rsidRPr="00EA357C">
        <w:rPr>
          <w:rFonts w:ascii="Arial" w:hAnsi="Arial" w:cs="Arial"/>
        </w:rPr>
        <w:t>)</w:t>
      </w:r>
      <w:r w:rsidR="00C610DD" w:rsidRPr="00EA357C">
        <w:rPr>
          <w:rFonts w:ascii="Arial" w:hAnsi="Arial" w:cs="Arial"/>
        </w:rPr>
        <w:t>.</w:t>
      </w:r>
    </w:p>
    <w:p w14:paraId="1034C107" w14:textId="77777777" w:rsidR="0004544E" w:rsidRPr="00EA357C" w:rsidRDefault="0004544E" w:rsidP="00362C9D">
      <w:pPr>
        <w:rPr>
          <w:rFonts w:ascii="Arial" w:eastAsia="Arial Unicode MS" w:hAnsi="Arial" w:cs="Arial"/>
          <w:sz w:val="22"/>
          <w:szCs w:val="22"/>
        </w:rPr>
      </w:pPr>
    </w:p>
    <w:p w14:paraId="52DDD959" w14:textId="7F3941E0" w:rsidR="0004544E" w:rsidRPr="00EA357C" w:rsidRDefault="0004544E" w:rsidP="00362C9D">
      <w:pPr>
        <w:pStyle w:val="Nivel2"/>
        <w:numPr>
          <w:ilvl w:val="1"/>
          <w:numId w:val="22"/>
        </w:numPr>
        <w:tabs>
          <w:tab w:val="left" w:pos="567"/>
        </w:tabs>
        <w:spacing w:before="0" w:after="0" w:line="240" w:lineRule="auto"/>
        <w:ind w:left="0" w:firstLine="0"/>
        <w:rPr>
          <w:sz w:val="22"/>
          <w:szCs w:val="22"/>
        </w:rPr>
      </w:pPr>
      <w:r w:rsidRPr="00EA357C">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EA357C">
          <w:rPr>
            <w:rStyle w:val="Hyperlink"/>
            <w:sz w:val="22"/>
            <w:szCs w:val="22"/>
          </w:rPr>
          <w:t>artigo 12 da Lei n° 8.429, de 1992</w:t>
        </w:r>
      </w:hyperlink>
      <w:r w:rsidRPr="00EA357C">
        <w:rPr>
          <w:sz w:val="22"/>
          <w:szCs w:val="22"/>
        </w:rPr>
        <w:t>.</w:t>
      </w:r>
    </w:p>
    <w:p w14:paraId="23E800D4" w14:textId="77777777" w:rsidR="0004544E" w:rsidRPr="00EA357C" w:rsidRDefault="0004544E" w:rsidP="00362C9D">
      <w:pPr>
        <w:tabs>
          <w:tab w:val="left" w:pos="567"/>
        </w:tabs>
        <w:jc w:val="both"/>
        <w:rPr>
          <w:rFonts w:ascii="Arial" w:eastAsia="Arial Unicode MS" w:hAnsi="Arial" w:cs="Arial"/>
          <w:sz w:val="22"/>
          <w:szCs w:val="22"/>
        </w:rPr>
      </w:pPr>
    </w:p>
    <w:p w14:paraId="16748229" w14:textId="7912DFF4" w:rsidR="0004544E" w:rsidRPr="00EA357C" w:rsidRDefault="0004544E" w:rsidP="00362C9D">
      <w:pPr>
        <w:pStyle w:val="Nivel2"/>
        <w:numPr>
          <w:ilvl w:val="1"/>
          <w:numId w:val="22"/>
        </w:numPr>
        <w:tabs>
          <w:tab w:val="left" w:pos="567"/>
        </w:tabs>
        <w:spacing w:before="0" w:after="0" w:line="240" w:lineRule="auto"/>
        <w:ind w:left="0" w:firstLine="0"/>
        <w:rPr>
          <w:sz w:val="22"/>
          <w:szCs w:val="22"/>
        </w:rPr>
      </w:pPr>
      <w:r w:rsidRPr="00EA357C">
        <w:rPr>
          <w:sz w:val="22"/>
          <w:szCs w:val="22"/>
        </w:rPr>
        <w:t>Caso conste na Consulta de Situação do l</w:t>
      </w:r>
      <w:r w:rsidRPr="00EA357C">
        <w:rPr>
          <w:color w:val="auto"/>
          <w:sz w:val="22"/>
          <w:szCs w:val="22"/>
        </w:rPr>
        <w:t xml:space="preserve">icitante </w:t>
      </w:r>
      <w:r w:rsidRPr="00EA357C">
        <w:rPr>
          <w:sz w:val="22"/>
          <w:szCs w:val="22"/>
        </w:rPr>
        <w:t xml:space="preserve">a existência de Ocorrências Impeditivas Indiretas, o </w:t>
      </w:r>
      <w:r w:rsidR="00160FAB" w:rsidRPr="00EA357C">
        <w:rPr>
          <w:color w:val="auto"/>
          <w:sz w:val="22"/>
          <w:szCs w:val="22"/>
        </w:rPr>
        <w:t>Pregoeiro(a)</w:t>
      </w:r>
      <w:r w:rsidRPr="00EA357C">
        <w:rPr>
          <w:color w:val="auto"/>
          <w:sz w:val="22"/>
          <w:szCs w:val="22"/>
        </w:rPr>
        <w:t xml:space="preserve"> diligenciará para v</w:t>
      </w:r>
      <w:r w:rsidRPr="00EA357C">
        <w:rPr>
          <w:sz w:val="22"/>
          <w:szCs w:val="22"/>
        </w:rPr>
        <w:t>erificar se houve fraude por parte das empresas apontadas no Relatório de Ocorrências Impeditivas Indiretas. (</w:t>
      </w:r>
      <w:hyperlink r:id="rId30" w:anchor="art29" w:history="1">
        <w:r w:rsidRPr="00EA357C">
          <w:rPr>
            <w:rStyle w:val="Hyperlink"/>
            <w:sz w:val="22"/>
            <w:szCs w:val="22"/>
          </w:rPr>
          <w:t xml:space="preserve">IN nº 3/2018, art. 29, </w:t>
        </w:r>
        <w:r w:rsidRPr="00EA357C">
          <w:rPr>
            <w:rStyle w:val="Hyperlink"/>
            <w:i/>
            <w:iCs/>
            <w:sz w:val="22"/>
            <w:szCs w:val="22"/>
          </w:rPr>
          <w:t>caput</w:t>
        </w:r>
      </w:hyperlink>
      <w:r w:rsidRPr="00EA357C">
        <w:rPr>
          <w:sz w:val="22"/>
          <w:szCs w:val="22"/>
        </w:rPr>
        <w:t>).</w:t>
      </w:r>
    </w:p>
    <w:p w14:paraId="0EB21AC4" w14:textId="079F6695" w:rsidR="0004544E" w:rsidRPr="00EA357C" w:rsidRDefault="0004544E" w:rsidP="00362C9D">
      <w:pPr>
        <w:pStyle w:val="Nivel3"/>
        <w:numPr>
          <w:ilvl w:val="2"/>
          <w:numId w:val="22"/>
        </w:numPr>
        <w:tabs>
          <w:tab w:val="left" w:pos="567"/>
        </w:tabs>
        <w:spacing w:before="0" w:after="0" w:line="240" w:lineRule="auto"/>
        <w:ind w:left="0" w:firstLine="0"/>
        <w:rPr>
          <w:sz w:val="22"/>
          <w:szCs w:val="22"/>
        </w:rPr>
      </w:pPr>
      <w:r w:rsidRPr="00EA357C">
        <w:rPr>
          <w:sz w:val="22"/>
          <w:szCs w:val="22"/>
        </w:rPr>
        <w:t xml:space="preserve"> A tentativa de burla será verificada por meio dos vínculos societários, linhas de fornecimento similares, dentre outros. (</w:t>
      </w:r>
      <w:hyperlink r:id="rId31" w:history="1">
        <w:r w:rsidRPr="00EA357C">
          <w:rPr>
            <w:rStyle w:val="Hyperlink"/>
            <w:sz w:val="22"/>
            <w:szCs w:val="22"/>
          </w:rPr>
          <w:t>IN nº 3/2018, art. 29, §1º</w:t>
        </w:r>
      </w:hyperlink>
      <w:r w:rsidRPr="00EA357C">
        <w:rPr>
          <w:sz w:val="22"/>
          <w:szCs w:val="22"/>
        </w:rPr>
        <w:t>)</w:t>
      </w:r>
      <w:r w:rsidR="00C41498" w:rsidRPr="00EA357C">
        <w:rPr>
          <w:sz w:val="22"/>
          <w:szCs w:val="22"/>
        </w:rPr>
        <w:t>;</w:t>
      </w:r>
    </w:p>
    <w:p w14:paraId="61B989B3" w14:textId="1C28063D" w:rsidR="0004544E" w:rsidRPr="00EA357C" w:rsidRDefault="0004544E" w:rsidP="00362C9D">
      <w:pPr>
        <w:pStyle w:val="Nivel3"/>
        <w:numPr>
          <w:ilvl w:val="2"/>
          <w:numId w:val="22"/>
        </w:numPr>
        <w:tabs>
          <w:tab w:val="left" w:pos="567"/>
        </w:tabs>
        <w:spacing w:before="0" w:after="0" w:line="240" w:lineRule="auto"/>
        <w:ind w:left="0" w:firstLine="0"/>
        <w:rPr>
          <w:color w:val="auto"/>
          <w:sz w:val="22"/>
          <w:szCs w:val="22"/>
        </w:rPr>
      </w:pPr>
      <w:r w:rsidRPr="00EA357C">
        <w:rPr>
          <w:sz w:val="22"/>
          <w:szCs w:val="22"/>
        </w:rPr>
        <w:t xml:space="preserve"> O licitante será convocado para manifestação previamente a uma eventual desclassificação. (</w:t>
      </w:r>
      <w:hyperlink r:id="rId32" w:history="1">
        <w:r w:rsidRPr="00EA357C">
          <w:rPr>
            <w:rStyle w:val="Hyperlink"/>
            <w:color w:val="auto"/>
            <w:sz w:val="22"/>
            <w:szCs w:val="22"/>
          </w:rPr>
          <w:t>IN nº 3/2018, art. 29, §2º</w:t>
        </w:r>
      </w:hyperlink>
      <w:r w:rsidRPr="00EA357C">
        <w:rPr>
          <w:color w:val="auto"/>
          <w:sz w:val="22"/>
          <w:szCs w:val="22"/>
        </w:rPr>
        <w:t>).</w:t>
      </w:r>
    </w:p>
    <w:p w14:paraId="25E47038" w14:textId="77777777" w:rsidR="0004544E" w:rsidRPr="00EA357C" w:rsidRDefault="0004544E" w:rsidP="00362C9D">
      <w:pPr>
        <w:tabs>
          <w:tab w:val="left" w:pos="567"/>
        </w:tabs>
        <w:jc w:val="both"/>
        <w:rPr>
          <w:rFonts w:ascii="Arial" w:eastAsia="Arial Unicode MS" w:hAnsi="Arial" w:cs="Arial"/>
          <w:sz w:val="22"/>
          <w:szCs w:val="22"/>
        </w:rPr>
      </w:pPr>
    </w:p>
    <w:p w14:paraId="47B1E62A" w14:textId="36C63A02"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lastRenderedPageBreak/>
        <w:t xml:space="preserve">Constatada a existência de sanção, o </w:t>
      </w:r>
      <w:r w:rsidR="00160FAB" w:rsidRPr="00EA357C">
        <w:rPr>
          <w:rFonts w:ascii="Arial" w:eastAsia="Arial Unicode MS" w:hAnsi="Arial" w:cs="Arial"/>
        </w:rPr>
        <w:t>Pregoeiro(a)</w:t>
      </w:r>
      <w:r w:rsidRPr="00EA357C">
        <w:rPr>
          <w:rFonts w:ascii="Arial" w:eastAsia="Arial Unicode MS" w:hAnsi="Arial" w:cs="Arial"/>
        </w:rPr>
        <w:t xml:space="preserve"> reputará o licitante inabilitado, por falta de condição de participação.</w:t>
      </w:r>
    </w:p>
    <w:p w14:paraId="1286A290" w14:textId="77777777" w:rsidR="00D74626" w:rsidRPr="00EA357C" w:rsidRDefault="00D74626" w:rsidP="00362C9D">
      <w:pPr>
        <w:pStyle w:val="PargrafodaLista"/>
        <w:tabs>
          <w:tab w:val="left" w:pos="567"/>
        </w:tabs>
        <w:spacing w:line="240" w:lineRule="auto"/>
        <w:ind w:left="0"/>
        <w:jc w:val="both"/>
        <w:rPr>
          <w:rFonts w:ascii="Arial" w:eastAsia="Arial Unicode MS" w:hAnsi="Arial" w:cs="Arial"/>
        </w:rPr>
      </w:pPr>
    </w:p>
    <w:p w14:paraId="74E80C54" w14:textId="77777777" w:rsidR="00D74626" w:rsidRPr="00EA357C" w:rsidRDefault="0004544E" w:rsidP="00362C9D">
      <w:pPr>
        <w:pStyle w:val="PargrafodaLista"/>
        <w:numPr>
          <w:ilvl w:val="1"/>
          <w:numId w:val="22"/>
        </w:numPr>
        <w:tabs>
          <w:tab w:val="left" w:pos="567"/>
        </w:tabs>
        <w:spacing w:after="0" w:line="240" w:lineRule="auto"/>
        <w:ind w:left="0" w:firstLine="0"/>
        <w:jc w:val="both"/>
      </w:pPr>
      <w:r w:rsidRPr="00EA357C">
        <w:rPr>
          <w:rFonts w:ascii="Arial" w:eastAsia="Arial Unicode MS" w:hAnsi="Arial" w:cs="Arial"/>
        </w:rPr>
        <w:t xml:space="preserve">No caso de inabilitação, haverá nova verificação, pelo sistema, da eventual ocorrência do empate ficto, previsto nos </w:t>
      </w:r>
      <w:proofErr w:type="spellStart"/>
      <w:r w:rsidRPr="00EA357C">
        <w:rPr>
          <w:rFonts w:ascii="Arial" w:eastAsia="Arial Unicode MS" w:hAnsi="Arial" w:cs="Arial"/>
        </w:rPr>
        <w:t>arts</w:t>
      </w:r>
      <w:proofErr w:type="spellEnd"/>
      <w:r w:rsidRPr="00EA357C">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EA357C" w:rsidRDefault="00D74626" w:rsidP="00362C9D">
      <w:pPr>
        <w:pStyle w:val="PargrafodaLista"/>
        <w:tabs>
          <w:tab w:val="left" w:pos="567"/>
        </w:tabs>
        <w:spacing w:line="240" w:lineRule="auto"/>
      </w:pPr>
    </w:p>
    <w:p w14:paraId="3F92A796" w14:textId="5F23A118" w:rsidR="0004544E" w:rsidRPr="00EA357C" w:rsidRDefault="0004544E" w:rsidP="00362C9D">
      <w:pPr>
        <w:pStyle w:val="PargrafodaLista"/>
        <w:numPr>
          <w:ilvl w:val="1"/>
          <w:numId w:val="22"/>
        </w:numPr>
        <w:tabs>
          <w:tab w:val="left" w:pos="567"/>
        </w:tabs>
        <w:spacing w:after="0" w:line="240" w:lineRule="auto"/>
        <w:ind w:left="0" w:firstLine="0"/>
        <w:jc w:val="both"/>
        <w:rPr>
          <w:rFonts w:ascii="Arial" w:hAnsi="Arial" w:cs="Arial"/>
        </w:rPr>
      </w:pPr>
      <w:r w:rsidRPr="00EA357C">
        <w:rPr>
          <w:rFonts w:ascii="Arial" w:hAnsi="Arial" w:cs="Arial"/>
        </w:rPr>
        <w:t>Caso atendidas as condições de participação, será iniciado o procedimento de habilitação.</w:t>
      </w:r>
    </w:p>
    <w:p w14:paraId="78340386" w14:textId="77777777" w:rsidR="0004544E" w:rsidRPr="00EA357C" w:rsidRDefault="0004544E" w:rsidP="00362C9D">
      <w:pPr>
        <w:pStyle w:val="Nivel2"/>
        <w:numPr>
          <w:ilvl w:val="0"/>
          <w:numId w:val="0"/>
        </w:numPr>
        <w:tabs>
          <w:tab w:val="left" w:pos="567"/>
        </w:tabs>
        <w:spacing w:before="0" w:after="0" w:line="240" w:lineRule="auto"/>
        <w:rPr>
          <w:color w:val="auto"/>
          <w:sz w:val="22"/>
          <w:szCs w:val="22"/>
        </w:rPr>
      </w:pPr>
    </w:p>
    <w:p w14:paraId="7E782A4E" w14:textId="00C11E59" w:rsidR="0004544E" w:rsidRPr="00EA357C" w:rsidRDefault="0004544E" w:rsidP="00362C9D">
      <w:pPr>
        <w:pStyle w:val="Nivel2"/>
        <w:numPr>
          <w:ilvl w:val="1"/>
          <w:numId w:val="22"/>
        </w:numPr>
        <w:tabs>
          <w:tab w:val="left" w:pos="567"/>
        </w:tabs>
        <w:spacing w:before="0" w:after="0" w:line="240" w:lineRule="auto"/>
        <w:ind w:left="0" w:firstLine="0"/>
        <w:rPr>
          <w:color w:val="auto"/>
          <w:sz w:val="22"/>
          <w:szCs w:val="22"/>
        </w:rPr>
      </w:pPr>
      <w:r w:rsidRPr="00EA357C">
        <w:rPr>
          <w:color w:val="auto"/>
          <w:sz w:val="22"/>
          <w:szCs w:val="22"/>
        </w:rPr>
        <w:t>Caso o licitante provisoriamente classificado em primeiro lugar tenha se utilizado de algum tratamento favorecido às ME/</w:t>
      </w:r>
      <w:proofErr w:type="spellStart"/>
      <w:r w:rsidRPr="00EA357C">
        <w:rPr>
          <w:color w:val="auto"/>
          <w:sz w:val="22"/>
          <w:szCs w:val="22"/>
        </w:rPr>
        <w:t>EPPs</w:t>
      </w:r>
      <w:proofErr w:type="spellEnd"/>
      <w:r w:rsidRPr="00EA357C">
        <w:rPr>
          <w:color w:val="auto"/>
          <w:sz w:val="22"/>
          <w:szCs w:val="22"/>
        </w:rPr>
        <w:t xml:space="preserve">, o </w:t>
      </w:r>
      <w:r w:rsidR="00160FAB" w:rsidRPr="00EA357C">
        <w:rPr>
          <w:color w:val="auto"/>
          <w:sz w:val="22"/>
          <w:szCs w:val="22"/>
        </w:rPr>
        <w:t>pregoeiro(a)</w:t>
      </w:r>
      <w:r w:rsidRPr="00EA357C">
        <w:rPr>
          <w:color w:val="auto"/>
          <w:sz w:val="22"/>
          <w:szCs w:val="22"/>
        </w:rPr>
        <w:t xml:space="preserve"> verificará se faz jus ao benefício, em conformidade com o item 2.1 deste edital.</w:t>
      </w:r>
    </w:p>
    <w:p w14:paraId="7136CC21" w14:textId="77777777" w:rsidR="00C41498" w:rsidRPr="00EA357C" w:rsidRDefault="00C41498" w:rsidP="00C41498">
      <w:pPr>
        <w:pStyle w:val="Nivel2"/>
        <w:numPr>
          <w:ilvl w:val="0"/>
          <w:numId w:val="0"/>
        </w:numPr>
        <w:tabs>
          <w:tab w:val="left" w:pos="567"/>
        </w:tabs>
        <w:spacing w:before="0" w:after="0" w:line="240" w:lineRule="auto"/>
        <w:rPr>
          <w:color w:val="auto"/>
          <w:sz w:val="22"/>
          <w:szCs w:val="22"/>
        </w:rPr>
      </w:pPr>
    </w:p>
    <w:p w14:paraId="7671EB6E" w14:textId="5B56858C" w:rsidR="0004544E" w:rsidRPr="00EA357C" w:rsidRDefault="0004544E" w:rsidP="00362C9D">
      <w:pPr>
        <w:pStyle w:val="Nivel2"/>
        <w:numPr>
          <w:ilvl w:val="1"/>
          <w:numId w:val="22"/>
        </w:numPr>
        <w:tabs>
          <w:tab w:val="left" w:pos="567"/>
        </w:tabs>
        <w:spacing w:before="0" w:after="0" w:line="240" w:lineRule="auto"/>
        <w:ind w:left="0" w:firstLine="0"/>
        <w:rPr>
          <w:b/>
          <w:color w:val="auto"/>
        </w:rPr>
      </w:pPr>
      <w:r w:rsidRPr="00EA357C">
        <w:rPr>
          <w:color w:val="auto"/>
          <w:sz w:val="22"/>
          <w:szCs w:val="22"/>
        </w:rPr>
        <w:t xml:space="preserve">Verificadas as condições de participação e de utilização do tratamento favorecido, o </w:t>
      </w:r>
      <w:r w:rsidR="00160FAB" w:rsidRPr="00EA357C">
        <w:rPr>
          <w:color w:val="auto"/>
          <w:sz w:val="22"/>
          <w:szCs w:val="22"/>
        </w:rPr>
        <w:t>pregoeiro(a)</w:t>
      </w:r>
      <w:r w:rsidRPr="00EA357C">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EA357C">
          <w:rPr>
            <w:rStyle w:val="Hyperlink"/>
            <w:color w:val="auto"/>
            <w:sz w:val="22"/>
            <w:szCs w:val="22"/>
          </w:rPr>
          <w:t>artigo 29 a 35 da IN SEGES nº 73, de 30 de setembro de 2022</w:t>
        </w:r>
      </w:hyperlink>
      <w:r w:rsidRPr="00EA357C">
        <w:rPr>
          <w:color w:val="auto"/>
        </w:rPr>
        <w:t>.</w:t>
      </w:r>
    </w:p>
    <w:p w14:paraId="0B61C669" w14:textId="77777777" w:rsidR="0004544E" w:rsidRPr="00EA357C" w:rsidRDefault="0004544E" w:rsidP="00362C9D">
      <w:pPr>
        <w:tabs>
          <w:tab w:val="left" w:pos="567"/>
        </w:tabs>
        <w:jc w:val="both"/>
        <w:rPr>
          <w:rFonts w:ascii="Arial" w:eastAsia="Arial Unicode MS" w:hAnsi="Arial" w:cs="Arial"/>
          <w:sz w:val="22"/>
          <w:szCs w:val="22"/>
        </w:rPr>
      </w:pPr>
    </w:p>
    <w:p w14:paraId="08A2CEE2" w14:textId="1D367B26" w:rsidR="0004544E" w:rsidRPr="00EA357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A357C">
        <w:rPr>
          <w:rFonts w:ascii="Arial" w:eastAsia="Arial Unicode MS" w:hAnsi="Arial" w:cs="Arial"/>
        </w:rPr>
        <w:t>Para a habilitação dos licitantes detentores da melhor oferta, será exigida a documentação relativa:</w:t>
      </w:r>
    </w:p>
    <w:p w14:paraId="1A9BD159" w14:textId="77777777" w:rsidR="00D74626" w:rsidRPr="00EA357C" w:rsidRDefault="00D74626" w:rsidP="00362C9D">
      <w:pPr>
        <w:pStyle w:val="PargrafodaLista"/>
        <w:tabs>
          <w:tab w:val="left" w:pos="567"/>
        </w:tabs>
        <w:spacing w:line="240" w:lineRule="auto"/>
        <w:ind w:left="0"/>
        <w:jc w:val="both"/>
        <w:rPr>
          <w:rFonts w:ascii="Arial" w:eastAsia="Arial Unicode MS" w:hAnsi="Arial" w:cs="Arial"/>
        </w:rPr>
      </w:pPr>
    </w:p>
    <w:p w14:paraId="68E75F09" w14:textId="650D96F3" w:rsidR="0004544E" w:rsidRPr="00EA357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b/>
        </w:rPr>
      </w:pPr>
      <w:r w:rsidRPr="00EA357C">
        <w:rPr>
          <w:rFonts w:ascii="Arial" w:eastAsia="Arial Unicode MS" w:hAnsi="Arial" w:cs="Arial"/>
          <w:b/>
        </w:rPr>
        <w:t>Quanto à habilitação jurídica:</w:t>
      </w:r>
    </w:p>
    <w:p w14:paraId="0F35B92F" w14:textId="32170546"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Registro comercial, no caso de firma individual;</w:t>
      </w:r>
    </w:p>
    <w:p w14:paraId="1B0DFC8B" w14:textId="24302E12" w:rsidR="0004544E" w:rsidRPr="00EA357C" w:rsidRDefault="00965120"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EA357C" w:rsidRDefault="0004544E" w:rsidP="00362C9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EA357C" w:rsidRDefault="0004544E" w:rsidP="00362C9D">
      <w:pPr>
        <w:tabs>
          <w:tab w:val="left" w:pos="993"/>
        </w:tabs>
        <w:jc w:val="both"/>
        <w:rPr>
          <w:rFonts w:ascii="Arial" w:eastAsia="Arial Unicode MS" w:hAnsi="Arial" w:cs="Arial"/>
          <w:b/>
          <w:sz w:val="20"/>
          <w:szCs w:val="20"/>
        </w:rPr>
      </w:pPr>
    </w:p>
    <w:p w14:paraId="5F3AEB15" w14:textId="0B5EFD86" w:rsidR="0004544E" w:rsidRPr="00EA357C" w:rsidRDefault="0004544E" w:rsidP="00362C9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EA357C">
        <w:rPr>
          <w:rFonts w:ascii="Arial" w:eastAsia="Arial Unicode MS" w:hAnsi="Arial" w:cs="Arial"/>
          <w:b/>
        </w:rPr>
        <w:t xml:space="preserve"> Quanto à regularidade fiscal e trabalhista:</w:t>
      </w:r>
    </w:p>
    <w:p w14:paraId="725973A2" w14:textId="4B31BF53" w:rsidR="0004544E" w:rsidRPr="00EA357C"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EA357C">
        <w:rPr>
          <w:rFonts w:ascii="Arial" w:eastAsia="Arial Unicode MS" w:hAnsi="Arial" w:cs="Arial"/>
        </w:rPr>
        <w:t>Prova de inscrição no Cadastro Nacional de Pessoas Jurídicas (CNPJ);</w:t>
      </w:r>
    </w:p>
    <w:p w14:paraId="6CB5FEB1" w14:textId="4E859E28" w:rsidR="0004544E" w:rsidRPr="00EA357C"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EA357C">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Prova de regularidade relativa ao Fundo de Garantia por Tempo de Serviço (CRF – FGTS);</w:t>
      </w:r>
    </w:p>
    <w:p w14:paraId="6667AB15" w14:textId="222D27BA"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A357C">
        <w:rPr>
          <w:rFonts w:ascii="Arial" w:eastAsia="Arial Unicode MS" w:hAnsi="Arial" w:cs="Arial"/>
        </w:rPr>
        <w:t>Prova de regularidade relativa a Débitos Trabalhistas (CNDT).</w:t>
      </w:r>
    </w:p>
    <w:p w14:paraId="3959CCF5" w14:textId="77777777" w:rsidR="009C4733" w:rsidRPr="00EA357C" w:rsidRDefault="009C4733" w:rsidP="00362C9D">
      <w:pPr>
        <w:pStyle w:val="PargrafodaLista"/>
        <w:tabs>
          <w:tab w:val="left" w:pos="993"/>
        </w:tabs>
        <w:spacing w:line="240" w:lineRule="auto"/>
        <w:ind w:left="0"/>
        <w:jc w:val="both"/>
        <w:rPr>
          <w:rFonts w:ascii="Arial" w:eastAsia="Arial Unicode MS" w:hAnsi="Arial" w:cs="Arial"/>
        </w:rPr>
      </w:pPr>
    </w:p>
    <w:p w14:paraId="7721208D" w14:textId="77777777" w:rsidR="00A07E43" w:rsidRPr="00EA357C" w:rsidRDefault="00A07E43" w:rsidP="00362C9D">
      <w:pPr>
        <w:pStyle w:val="PargrafodaLista"/>
        <w:numPr>
          <w:ilvl w:val="2"/>
          <w:numId w:val="22"/>
        </w:numPr>
        <w:spacing w:line="240" w:lineRule="auto"/>
        <w:ind w:left="0" w:firstLine="0"/>
        <w:jc w:val="both"/>
        <w:rPr>
          <w:rFonts w:ascii="Arial" w:eastAsia="Arial Unicode MS" w:hAnsi="Arial" w:cs="Arial"/>
          <w:b/>
        </w:rPr>
      </w:pPr>
      <w:r w:rsidRPr="00EA357C">
        <w:rPr>
          <w:rFonts w:ascii="Arial" w:eastAsia="Arial Unicode MS" w:hAnsi="Arial" w:cs="Arial"/>
          <w:b/>
        </w:rPr>
        <w:t>Quanto à regularidade técnica:</w:t>
      </w:r>
    </w:p>
    <w:p w14:paraId="4CEAA6F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2DF044C6" w14:textId="77777777" w:rsidR="00D621D2" w:rsidRPr="00EA357C" w:rsidRDefault="00415CBD" w:rsidP="00D621D2">
      <w:pPr>
        <w:pStyle w:val="PargrafodaLista"/>
        <w:numPr>
          <w:ilvl w:val="3"/>
          <w:numId w:val="18"/>
        </w:numPr>
        <w:tabs>
          <w:tab w:val="left" w:pos="851"/>
          <w:tab w:val="left" w:pos="993"/>
        </w:tabs>
        <w:ind w:left="0" w:firstLine="0"/>
        <w:jc w:val="both"/>
        <w:rPr>
          <w:rFonts w:ascii="Arial" w:eastAsia="Arial Unicode MS" w:hAnsi="Arial" w:cs="Arial"/>
          <w:bCs/>
        </w:rPr>
      </w:pPr>
      <w:r w:rsidRPr="00EA357C">
        <w:rPr>
          <w:rFonts w:ascii="Arial" w:eastAsia="Arial Unicode MS" w:hAnsi="Arial" w:cs="Arial"/>
          <w:bCs/>
        </w:rPr>
        <w:t>A Licitante deverá apresentar Licença Sanitária autenticada expedida pelo Município da sede da empresa licitante, compatível com o objeto licitado</w:t>
      </w:r>
      <w:r w:rsidR="00D621D2" w:rsidRPr="00EA357C">
        <w:rPr>
          <w:rFonts w:ascii="Arial" w:eastAsia="Arial Unicode MS" w:hAnsi="Arial" w:cs="Arial"/>
          <w:bCs/>
        </w:rPr>
        <w:t>;</w:t>
      </w:r>
    </w:p>
    <w:p w14:paraId="404A96C3" w14:textId="1160141D" w:rsidR="00415CBD" w:rsidRPr="00EA357C" w:rsidRDefault="00415CBD" w:rsidP="00D621D2">
      <w:pPr>
        <w:pStyle w:val="PargrafodaLista"/>
        <w:numPr>
          <w:ilvl w:val="3"/>
          <w:numId w:val="18"/>
        </w:numPr>
        <w:tabs>
          <w:tab w:val="left" w:pos="851"/>
          <w:tab w:val="left" w:pos="993"/>
        </w:tabs>
        <w:ind w:left="0" w:firstLine="0"/>
        <w:jc w:val="both"/>
        <w:rPr>
          <w:rFonts w:ascii="Arial" w:eastAsia="Arial Unicode MS" w:hAnsi="Arial" w:cs="Arial"/>
          <w:bCs/>
        </w:rPr>
      </w:pPr>
      <w:r w:rsidRPr="00EA357C">
        <w:rPr>
          <w:rFonts w:ascii="Arial" w:eastAsia="Arial Unicode MS" w:hAnsi="Arial" w:cs="Arial"/>
          <w:bCs/>
        </w:rPr>
        <w:t>A Licitante deverá apresentar Autorização de Funcionamento expedida pela ANVISA (Agência Nacional de Vigilância Sanitária) e/ou cópia legível de sua publicação no Diário Oficial da União, para a comercialização de CORRELATOS de acordo com o solicitado;</w:t>
      </w:r>
    </w:p>
    <w:p w14:paraId="33DABA8C" w14:textId="082F80B6" w:rsidR="00415CBD" w:rsidRPr="00EA357C" w:rsidRDefault="00415CBD" w:rsidP="00415CBD">
      <w:pPr>
        <w:pStyle w:val="PargrafodaLista"/>
        <w:numPr>
          <w:ilvl w:val="4"/>
          <w:numId w:val="18"/>
        </w:numPr>
        <w:tabs>
          <w:tab w:val="left" w:pos="1134"/>
        </w:tabs>
        <w:ind w:left="0" w:firstLine="0"/>
        <w:jc w:val="both"/>
        <w:rPr>
          <w:rFonts w:ascii="Arial" w:eastAsia="Arial Unicode MS" w:hAnsi="Arial" w:cs="Arial"/>
          <w:bCs/>
        </w:rPr>
      </w:pPr>
      <w:r w:rsidRPr="00EA357C">
        <w:rPr>
          <w:rFonts w:ascii="Arial" w:eastAsia="Arial Unicode MS" w:hAnsi="Arial" w:cs="Arial"/>
          <w:bCs/>
        </w:rPr>
        <w:t>Caso a empresa e/ou o item esteja dispensado do registro, a licitante deverá encaminhar Declaração de Notificação de Dispensa de Registro ou Certificado de Dispensa de Registro, emitidos pela Agência Nacional de Vigilância Sanitária – ANVISA, ou outro documento oficial apto a comprovar a dispensa do registro, ficando a cargo da licitante a comprovação de que a empresa e/ou o item não estão sujeitos ao regime da Vigilância Sanitária.</w:t>
      </w:r>
    </w:p>
    <w:p w14:paraId="7E1BED1F" w14:textId="77777777" w:rsidR="00623144" w:rsidRPr="00EA357C" w:rsidRDefault="00623144" w:rsidP="00362C9D">
      <w:pPr>
        <w:pStyle w:val="PargrafodaLista"/>
        <w:tabs>
          <w:tab w:val="left" w:pos="1134"/>
        </w:tabs>
        <w:spacing w:line="240" w:lineRule="auto"/>
        <w:ind w:left="0"/>
        <w:jc w:val="both"/>
        <w:rPr>
          <w:rFonts w:ascii="Arial" w:hAnsi="Arial" w:cs="Arial"/>
          <w:u w:val="single"/>
        </w:rPr>
      </w:pPr>
    </w:p>
    <w:p w14:paraId="5B37F088" w14:textId="77777777" w:rsidR="0004544E" w:rsidRPr="00EA357C"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EA357C" w:rsidRDefault="0004544E" w:rsidP="00362C9D">
      <w:pPr>
        <w:pStyle w:val="PargrafodaLista"/>
        <w:tabs>
          <w:tab w:val="left" w:pos="851"/>
        </w:tabs>
        <w:spacing w:line="240" w:lineRule="auto"/>
        <w:ind w:left="0"/>
        <w:jc w:val="both"/>
        <w:rPr>
          <w:rFonts w:ascii="Arial" w:eastAsia="Arial Unicode MS" w:hAnsi="Arial" w:cs="Arial"/>
          <w:bCs/>
        </w:rPr>
      </w:pPr>
    </w:p>
    <w:p w14:paraId="633C3C92" w14:textId="77777777" w:rsidR="0004544E" w:rsidRPr="00EA357C"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As licitantes que se enquadrarem na condição de Microempresa ou Empresa de Pequeno Porte deverão apresentar:</w:t>
      </w:r>
    </w:p>
    <w:p w14:paraId="18EC9112" w14:textId="0B3C72CA" w:rsidR="0004544E" w:rsidRPr="00EA357C" w:rsidRDefault="0004544E" w:rsidP="00362C9D">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EA357C">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416DE2" w:rsidRPr="00EA357C">
        <w:rPr>
          <w:rFonts w:ascii="Arial" w:eastAsia="Arial Unicode MS" w:hAnsi="Arial" w:cs="Arial"/>
          <w:bCs/>
        </w:rPr>
        <w:t>.</w:t>
      </w:r>
    </w:p>
    <w:p w14:paraId="2365D1AB" w14:textId="77777777" w:rsidR="0004544E" w:rsidRPr="00EA357C" w:rsidRDefault="0004544E" w:rsidP="00362C9D">
      <w:pPr>
        <w:pStyle w:val="PargrafodaLista"/>
        <w:tabs>
          <w:tab w:val="left" w:pos="993"/>
        </w:tabs>
        <w:spacing w:line="240" w:lineRule="auto"/>
        <w:ind w:left="0"/>
        <w:jc w:val="both"/>
        <w:rPr>
          <w:rFonts w:ascii="Arial" w:eastAsia="Arial Unicode MS" w:hAnsi="Arial" w:cs="Arial"/>
          <w:bCs/>
        </w:rPr>
      </w:pPr>
    </w:p>
    <w:p w14:paraId="14294193" w14:textId="4F9FD370" w:rsidR="0004544E" w:rsidRPr="00EA357C" w:rsidRDefault="0004544E" w:rsidP="00362C9D">
      <w:pPr>
        <w:pStyle w:val="PargrafodaLista"/>
        <w:numPr>
          <w:ilvl w:val="2"/>
          <w:numId w:val="22"/>
        </w:numPr>
        <w:tabs>
          <w:tab w:val="left" w:pos="284"/>
        </w:tabs>
        <w:spacing w:line="240" w:lineRule="auto"/>
        <w:ind w:left="0" w:firstLine="0"/>
        <w:jc w:val="both"/>
        <w:rPr>
          <w:rFonts w:ascii="Arial" w:eastAsia="Arial Unicode MS" w:hAnsi="Arial" w:cs="Arial"/>
          <w:bCs/>
        </w:rPr>
      </w:pPr>
      <w:r w:rsidRPr="00EA357C">
        <w:rPr>
          <w:rFonts w:ascii="Arial" w:eastAsia="Arial Unicode MS" w:hAnsi="Arial" w:cs="Arial"/>
          <w:bCs/>
        </w:rPr>
        <w:t xml:space="preserve">Os documentos de que tratam os subitens anteriores serão analisados pelo </w:t>
      </w:r>
      <w:r w:rsidR="00160FAB" w:rsidRPr="00EA357C">
        <w:rPr>
          <w:rFonts w:ascii="Arial" w:eastAsia="Arial Unicode MS" w:hAnsi="Arial" w:cs="Arial"/>
          <w:bCs/>
        </w:rPr>
        <w:t>Pregoeiro(a)</w:t>
      </w:r>
      <w:r w:rsidRPr="00EA357C">
        <w:rPr>
          <w:rFonts w:ascii="Arial" w:eastAsia="Arial Unicode MS" w:hAnsi="Arial" w:cs="Arial"/>
          <w:bCs/>
        </w:rPr>
        <w:t xml:space="preserve"> e sua Equipe de Apoio quanto a sua conformidade com o solicitado neste Edital.</w:t>
      </w:r>
    </w:p>
    <w:p w14:paraId="0DC55D93" w14:textId="77777777" w:rsidR="0004544E" w:rsidRPr="00EA357C" w:rsidRDefault="0004544E" w:rsidP="00362C9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EA357C" w:rsidRDefault="0004544E" w:rsidP="00D621D2">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EA357C" w:rsidRDefault="0004544E" w:rsidP="00362C9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EA357C" w:rsidRDefault="0004544E" w:rsidP="00D621D2">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2DEEDED6"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EA357C">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r w:rsidR="00C41498" w:rsidRPr="00EA357C">
        <w:rPr>
          <w:rFonts w:ascii="Arial" w:eastAsia="Arial Unicode MS" w:hAnsi="Arial" w:cs="Arial"/>
          <w:bCs/>
        </w:rPr>
        <w:t>;</w:t>
      </w:r>
    </w:p>
    <w:p w14:paraId="63E16931" w14:textId="32640BD1"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EA357C">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r w:rsidR="00C41498" w:rsidRPr="00EA357C">
        <w:rPr>
          <w:rFonts w:ascii="Arial" w:eastAsia="Arial Unicode MS" w:hAnsi="Arial" w:cs="Arial"/>
          <w:bCs/>
        </w:rPr>
        <w:t>;</w:t>
      </w:r>
    </w:p>
    <w:p w14:paraId="598D78F5" w14:textId="46713331" w:rsidR="0004544E" w:rsidRPr="00EA357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EA357C">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EA357C" w:rsidRDefault="00E76BBA" w:rsidP="00362C9D">
      <w:pPr>
        <w:pStyle w:val="PargrafodaLista"/>
        <w:tabs>
          <w:tab w:val="left" w:pos="993"/>
        </w:tabs>
        <w:spacing w:line="240" w:lineRule="auto"/>
        <w:ind w:left="0"/>
        <w:jc w:val="both"/>
        <w:rPr>
          <w:rFonts w:ascii="Arial" w:eastAsia="Arial Unicode MS" w:hAnsi="Arial" w:cs="Arial"/>
          <w:bCs/>
        </w:rPr>
      </w:pPr>
    </w:p>
    <w:p w14:paraId="20E01167" w14:textId="4A8259BC" w:rsidR="00E76BBA" w:rsidRPr="00EA357C" w:rsidRDefault="00E76BBA" w:rsidP="00D621D2">
      <w:pPr>
        <w:pStyle w:val="PargrafodaLista"/>
        <w:numPr>
          <w:ilvl w:val="1"/>
          <w:numId w:val="22"/>
        </w:numPr>
        <w:tabs>
          <w:tab w:val="left" w:pos="709"/>
        </w:tabs>
        <w:spacing w:line="240" w:lineRule="auto"/>
        <w:ind w:left="0" w:firstLine="0"/>
        <w:jc w:val="both"/>
        <w:rPr>
          <w:rFonts w:ascii="Arial" w:eastAsia="Arial Unicode MS" w:hAnsi="Arial" w:cs="Arial"/>
          <w:bCs/>
        </w:rPr>
      </w:pPr>
      <w:r w:rsidRPr="00EA357C">
        <w:rPr>
          <w:rFonts w:ascii="Arial" w:eastAsia="Arial Unicode MS" w:hAnsi="Arial" w:cs="Arial"/>
          <w:bCs/>
        </w:rPr>
        <w:lastRenderedPageBreak/>
        <w:t xml:space="preserve">O </w:t>
      </w:r>
      <w:r w:rsidR="00160FAB" w:rsidRPr="00EA357C">
        <w:rPr>
          <w:rFonts w:ascii="Arial" w:eastAsia="Arial Unicode MS" w:hAnsi="Arial" w:cs="Arial"/>
          <w:bCs/>
        </w:rPr>
        <w:t>pregoeiro(a)</w:t>
      </w:r>
      <w:r w:rsidRPr="00EA357C">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EA357C" w:rsidRDefault="0004544E" w:rsidP="00362C9D">
      <w:pPr>
        <w:pStyle w:val="PargrafodaLista"/>
        <w:tabs>
          <w:tab w:val="left" w:pos="993"/>
        </w:tabs>
        <w:spacing w:line="240" w:lineRule="auto"/>
        <w:ind w:left="0"/>
        <w:jc w:val="both"/>
        <w:rPr>
          <w:rFonts w:ascii="Arial" w:eastAsia="Arial Unicode MS" w:hAnsi="Arial" w:cs="Arial"/>
          <w:bCs/>
        </w:rPr>
      </w:pPr>
    </w:p>
    <w:p w14:paraId="69A83981" w14:textId="77777777" w:rsidR="009B4904" w:rsidRPr="00EA357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 xml:space="preserve">No julgamento da habilitação, o </w:t>
      </w:r>
      <w:r w:rsidR="00160FAB" w:rsidRPr="00EA357C">
        <w:rPr>
          <w:rFonts w:ascii="Arial" w:eastAsia="Arial Unicode MS" w:hAnsi="Arial" w:cs="Arial"/>
          <w:bCs/>
        </w:rPr>
        <w:t>Pregoeiro(a)</w:t>
      </w:r>
      <w:r w:rsidRPr="00EA357C">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5B2EE44" w14:textId="77777777" w:rsidR="009B4904" w:rsidRPr="00EA357C" w:rsidRDefault="009B4904" w:rsidP="009B4904">
      <w:pPr>
        <w:pStyle w:val="PargrafodaLista"/>
        <w:rPr>
          <w:rFonts w:ascii="Arial" w:eastAsia="Arial Unicode MS" w:hAnsi="Arial" w:cs="Arial"/>
          <w:bCs/>
        </w:rPr>
      </w:pPr>
    </w:p>
    <w:p w14:paraId="5037563C" w14:textId="77777777" w:rsidR="009B4904" w:rsidRPr="00EA357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O não atendimento das exigências constantes do item 11 deste Edital implicará a inabilitação do licitante.</w:t>
      </w:r>
    </w:p>
    <w:p w14:paraId="75F416FB" w14:textId="77777777" w:rsidR="009B4904" w:rsidRPr="00EA357C" w:rsidRDefault="009B4904" w:rsidP="009B4904">
      <w:pPr>
        <w:pStyle w:val="PargrafodaLista"/>
        <w:rPr>
          <w:rFonts w:ascii="Arial" w:eastAsia="Arial Unicode MS" w:hAnsi="Arial" w:cs="Arial"/>
          <w:bCs/>
        </w:rPr>
      </w:pPr>
    </w:p>
    <w:p w14:paraId="6C3542D3" w14:textId="77777777" w:rsidR="009B4904" w:rsidRPr="00EA357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 xml:space="preserve">O </w:t>
      </w:r>
      <w:r w:rsidR="00160FAB" w:rsidRPr="00EA357C">
        <w:rPr>
          <w:rFonts w:ascii="Arial" w:eastAsia="Arial Unicode MS" w:hAnsi="Arial" w:cs="Arial"/>
          <w:bCs/>
        </w:rPr>
        <w:t>Pregoeiro(a)</w:t>
      </w:r>
      <w:r w:rsidRPr="00EA357C">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52519256" w14:textId="77777777" w:rsidR="009B4904" w:rsidRPr="00EA357C" w:rsidRDefault="009B4904" w:rsidP="009B4904">
      <w:pPr>
        <w:pStyle w:val="PargrafodaLista"/>
        <w:rPr>
          <w:rFonts w:ascii="Arial" w:eastAsia="Arial Unicode MS" w:hAnsi="Arial" w:cs="Arial"/>
          <w:bCs/>
        </w:rPr>
      </w:pPr>
    </w:p>
    <w:p w14:paraId="689B7421" w14:textId="614697AA" w:rsidR="0004544E" w:rsidRPr="00EA357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A357C">
        <w:rPr>
          <w:rFonts w:ascii="Arial" w:eastAsia="Arial Unicode MS" w:hAnsi="Arial" w:cs="Arial"/>
          <w:bCs/>
        </w:rPr>
        <w:t>Constatado o atendimento às exigências de habilitação fixadas no Edital, o licitante será declarado vencedor.</w:t>
      </w:r>
    </w:p>
    <w:p w14:paraId="4228D35A" w14:textId="77777777" w:rsidR="00070D25" w:rsidRPr="00EA357C" w:rsidRDefault="00070D25" w:rsidP="00362C9D">
      <w:pPr>
        <w:pStyle w:val="PargrafodaLista"/>
        <w:tabs>
          <w:tab w:val="left" w:pos="720"/>
          <w:tab w:val="left" w:pos="851"/>
        </w:tabs>
        <w:spacing w:line="240" w:lineRule="auto"/>
        <w:ind w:left="0"/>
        <w:jc w:val="both"/>
        <w:rPr>
          <w:rFonts w:ascii="Arial" w:eastAsia="Arial Unicode MS" w:hAnsi="Arial" w:cs="Arial"/>
          <w:bCs/>
        </w:rPr>
      </w:pPr>
    </w:p>
    <w:p w14:paraId="47A92570" w14:textId="36D24F8F" w:rsidR="0004544E" w:rsidRPr="00EA357C"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APRESENTAÇÃO DA PROPOSTA DE PREÇOS E ENVIO DOS DOCUMENTOS COMPLEMENTARES DE HABILITAÇÃO</w:t>
      </w:r>
    </w:p>
    <w:p w14:paraId="3D42E1EA" w14:textId="77777777" w:rsidR="00070D25" w:rsidRPr="00EA357C" w:rsidRDefault="00070D25" w:rsidP="00362C9D">
      <w:pPr>
        <w:pStyle w:val="PargrafodaLista"/>
        <w:tabs>
          <w:tab w:val="left" w:pos="426"/>
        </w:tabs>
        <w:spacing w:line="240" w:lineRule="auto"/>
        <w:ind w:left="0"/>
        <w:jc w:val="both"/>
        <w:rPr>
          <w:rFonts w:ascii="Arial" w:eastAsia="Arial Unicode MS" w:hAnsi="Arial" w:cs="Arial"/>
          <w:b/>
          <w:u w:val="single"/>
        </w:rPr>
      </w:pPr>
    </w:p>
    <w:p w14:paraId="5C2BFFA2" w14:textId="57C31DE0" w:rsidR="009B4904" w:rsidRPr="00EA357C" w:rsidRDefault="0004544E" w:rsidP="0043747F">
      <w:pPr>
        <w:pStyle w:val="PargrafodaLista"/>
        <w:numPr>
          <w:ilvl w:val="1"/>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 xml:space="preserve">Encerrada a etapa de lances, o </w:t>
      </w:r>
      <w:r w:rsidR="00160FAB" w:rsidRPr="00EA357C">
        <w:rPr>
          <w:rFonts w:ascii="Arial" w:eastAsia="Arial Unicode MS" w:hAnsi="Arial" w:cs="Arial"/>
        </w:rPr>
        <w:t>Pregoeiro(a)</w:t>
      </w:r>
      <w:r w:rsidRPr="00EA357C">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160FAB" w:rsidRPr="00EA357C">
        <w:rPr>
          <w:rFonts w:ascii="Arial" w:eastAsia="Arial Unicode MS" w:hAnsi="Arial" w:cs="Arial"/>
        </w:rPr>
        <w:t>Pregoeiro(a)</w:t>
      </w:r>
      <w:r w:rsidRPr="00EA357C">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B576676" w:rsidR="0004544E" w:rsidRPr="00EA357C" w:rsidRDefault="00965120"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r w:rsidR="00C41498" w:rsidRPr="00EA357C">
        <w:rPr>
          <w:rFonts w:ascii="Arial" w:eastAsia="Arial Unicode MS" w:hAnsi="Arial" w:cs="Arial"/>
        </w:rPr>
        <w:t>;</w:t>
      </w:r>
    </w:p>
    <w:p w14:paraId="06FAFED8" w14:textId="237F44E5" w:rsidR="0004544E" w:rsidRPr="00EA357C" w:rsidRDefault="0004544E" w:rsidP="00415CBD">
      <w:pPr>
        <w:pStyle w:val="PargrafodaLista"/>
        <w:numPr>
          <w:ilvl w:val="2"/>
          <w:numId w:val="22"/>
        </w:numPr>
        <w:spacing w:line="240" w:lineRule="auto"/>
        <w:ind w:left="0" w:hanging="7"/>
        <w:jc w:val="both"/>
        <w:rPr>
          <w:rFonts w:ascii="Arial" w:hAnsi="Arial" w:cs="Arial"/>
        </w:rPr>
      </w:pPr>
      <w:r w:rsidRPr="00EA357C">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r w:rsidR="00C41498" w:rsidRPr="00EA357C">
        <w:rPr>
          <w:rFonts w:ascii="Arial" w:hAnsi="Arial" w:cs="Arial"/>
        </w:rPr>
        <w:t>;</w:t>
      </w:r>
    </w:p>
    <w:p w14:paraId="660F49EE" w14:textId="6DF743C6" w:rsidR="0004544E" w:rsidRPr="00EA357C" w:rsidRDefault="0004544E" w:rsidP="00362C9D">
      <w:pPr>
        <w:pStyle w:val="PargrafodaLista"/>
        <w:numPr>
          <w:ilvl w:val="2"/>
          <w:numId w:val="22"/>
        </w:numPr>
        <w:spacing w:line="240" w:lineRule="auto"/>
        <w:ind w:left="0" w:hanging="7"/>
        <w:rPr>
          <w:rFonts w:ascii="Arial" w:eastAsia="Arial Unicode MS" w:hAnsi="Arial" w:cs="Arial"/>
        </w:rPr>
      </w:pPr>
      <w:bookmarkStart w:id="7" w:name="_Hlk143768814"/>
      <w:r w:rsidRPr="00EA357C">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EA357C" w:rsidRDefault="00070D25" w:rsidP="00362C9D">
      <w:pPr>
        <w:pStyle w:val="PargrafodaLista"/>
        <w:spacing w:line="240" w:lineRule="auto"/>
        <w:ind w:left="0"/>
        <w:rPr>
          <w:rFonts w:ascii="Arial" w:eastAsia="Arial Unicode MS" w:hAnsi="Arial" w:cs="Arial"/>
        </w:rPr>
      </w:pPr>
    </w:p>
    <w:bookmarkEnd w:id="7"/>
    <w:p w14:paraId="15ECEA55" w14:textId="7E7B651A" w:rsidR="0004544E" w:rsidRPr="00EA357C" w:rsidRDefault="00965120"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b/>
        </w:rPr>
        <w:t xml:space="preserve"> </w:t>
      </w:r>
      <w:r w:rsidR="0004544E" w:rsidRPr="00EA357C">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EA357C" w:rsidRDefault="00070D25" w:rsidP="00362C9D">
      <w:pPr>
        <w:pStyle w:val="PargrafodaLista"/>
        <w:tabs>
          <w:tab w:val="left" w:pos="567"/>
        </w:tabs>
        <w:spacing w:line="240" w:lineRule="auto"/>
        <w:ind w:left="0"/>
        <w:jc w:val="both"/>
        <w:rPr>
          <w:rFonts w:ascii="Arial" w:eastAsia="Arial Unicode MS" w:hAnsi="Arial" w:cs="Arial"/>
        </w:rPr>
      </w:pPr>
    </w:p>
    <w:p w14:paraId="6F05E701" w14:textId="7548D0D2" w:rsidR="0004544E" w:rsidRPr="00EA357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 xml:space="preserve"> Em caso de indisponibilidade do sistema, será aceito o envio da proposta por meio do e-mail: </w:t>
      </w:r>
      <w:hyperlink r:id="rId34" w:history="1">
        <w:r w:rsidRPr="00EA357C">
          <w:rPr>
            <w:rStyle w:val="Hyperlink"/>
            <w:rFonts w:ascii="Arial" w:eastAsia="Arial Unicode MS" w:hAnsi="Arial" w:cs="Arial"/>
          </w:rPr>
          <w:t>licitacao@cisamusep.org.br</w:t>
        </w:r>
      </w:hyperlink>
      <w:r w:rsidRPr="00EA357C">
        <w:rPr>
          <w:rFonts w:ascii="Arial" w:eastAsia="Arial Unicode MS" w:hAnsi="Arial" w:cs="Arial"/>
        </w:rPr>
        <w:t xml:space="preserve">. Após o envio do e-mail, o responsável pelo envio deverá entrar em </w:t>
      </w:r>
      <w:r w:rsidRPr="00EA357C">
        <w:rPr>
          <w:rFonts w:ascii="Arial" w:eastAsia="Arial Unicode MS" w:hAnsi="Arial" w:cs="Arial"/>
        </w:rPr>
        <w:lastRenderedPageBreak/>
        <w:t xml:space="preserve">contato com o </w:t>
      </w:r>
      <w:r w:rsidR="00160FAB" w:rsidRPr="00EA357C">
        <w:rPr>
          <w:rFonts w:ascii="Arial" w:eastAsia="Arial Unicode MS" w:hAnsi="Arial" w:cs="Arial"/>
        </w:rPr>
        <w:t>Pregoeiro(a)</w:t>
      </w:r>
      <w:r w:rsidRPr="00EA357C">
        <w:rPr>
          <w:rFonts w:ascii="Arial" w:eastAsia="Arial Unicode MS" w:hAnsi="Arial" w:cs="Arial"/>
        </w:rPr>
        <w:t xml:space="preserve"> para confirmar o recebimento do e-mail e do seu conteúdo. O </w:t>
      </w:r>
      <w:r w:rsidR="00160FAB" w:rsidRPr="00EA357C">
        <w:rPr>
          <w:rFonts w:ascii="Arial" w:eastAsia="Arial Unicode MS" w:hAnsi="Arial" w:cs="Arial"/>
        </w:rPr>
        <w:t>Pregoeiro(a)</w:t>
      </w:r>
      <w:r w:rsidRPr="00EA357C">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AAA937B" w:rsidR="0004544E" w:rsidRPr="00EA357C" w:rsidRDefault="00242591"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160FAB" w:rsidRPr="00EA357C">
        <w:rPr>
          <w:rFonts w:ascii="Arial" w:eastAsia="Arial Unicode MS" w:hAnsi="Arial" w:cs="Arial"/>
        </w:rPr>
        <w:t>Pregoeiro(a)</w:t>
      </w:r>
      <w:r w:rsidR="0004544E" w:rsidRPr="00EA357C">
        <w:rPr>
          <w:rFonts w:ascii="Arial" w:eastAsia="Arial Unicode MS" w:hAnsi="Arial" w:cs="Arial"/>
        </w:rPr>
        <w:t>, o registro da não aceitação da proposta</w:t>
      </w:r>
      <w:r w:rsidR="00C41498" w:rsidRPr="00EA357C">
        <w:rPr>
          <w:rFonts w:ascii="Arial" w:eastAsia="Arial Unicode MS" w:hAnsi="Arial" w:cs="Arial"/>
        </w:rPr>
        <w:t>;</w:t>
      </w:r>
    </w:p>
    <w:p w14:paraId="41F1827A" w14:textId="0F25041B" w:rsidR="0004544E" w:rsidRPr="00EA357C" w:rsidRDefault="00242591"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 Em caso de impossibilidade de atendimento ao prazo, o licitante deverá solicitar, dentro do prazo estipulado, via chat ou e-mail, prorrogação do mesmo</w:t>
      </w:r>
      <w:r w:rsidR="00C41498" w:rsidRPr="00EA357C">
        <w:rPr>
          <w:rFonts w:ascii="Arial" w:eastAsia="Arial Unicode MS" w:hAnsi="Arial" w:cs="Arial"/>
        </w:rPr>
        <w:t>;</w:t>
      </w:r>
    </w:p>
    <w:p w14:paraId="6927503E" w14:textId="20FE4405" w:rsidR="0004544E" w:rsidRPr="00EA357C" w:rsidRDefault="00242591"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É facultado ao </w:t>
      </w:r>
      <w:r w:rsidR="00160FAB" w:rsidRPr="00EA357C">
        <w:rPr>
          <w:rFonts w:ascii="Arial" w:eastAsia="Arial Unicode MS" w:hAnsi="Arial" w:cs="Arial"/>
        </w:rPr>
        <w:t>Pregoeiro(a)</w:t>
      </w:r>
      <w:r w:rsidR="0004544E" w:rsidRPr="00EA357C">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r w:rsidR="00C41498" w:rsidRPr="00EA357C">
        <w:rPr>
          <w:rFonts w:ascii="Arial" w:eastAsia="Arial Unicode MS" w:hAnsi="Arial" w:cs="Arial"/>
        </w:rPr>
        <w:t>;</w:t>
      </w:r>
    </w:p>
    <w:p w14:paraId="243E5722" w14:textId="173B3FCA" w:rsidR="0004544E" w:rsidRPr="00EA357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EA357C">
        <w:rPr>
          <w:rFonts w:ascii="Arial" w:eastAsia="Arial Unicode MS" w:hAnsi="Arial" w:cs="Arial"/>
        </w:rPr>
        <w:t>habilitatórias</w:t>
      </w:r>
      <w:proofErr w:type="spellEnd"/>
      <w:r w:rsidR="0004544E" w:rsidRPr="00EA357C">
        <w:rPr>
          <w:rFonts w:ascii="Arial" w:eastAsia="Arial Unicode MS" w:hAnsi="Arial" w:cs="Arial"/>
        </w:rPr>
        <w:t xml:space="preserve">, o </w:t>
      </w:r>
      <w:r w:rsidR="00160FAB" w:rsidRPr="00EA357C">
        <w:rPr>
          <w:rFonts w:ascii="Arial" w:eastAsia="Arial Unicode MS" w:hAnsi="Arial" w:cs="Arial"/>
        </w:rPr>
        <w:t>Pregoeiro(a)</w:t>
      </w:r>
      <w:r w:rsidR="0004544E" w:rsidRPr="00EA357C">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06A16974" w14:textId="77777777" w:rsidR="0004544E" w:rsidRPr="00EA357C" w:rsidRDefault="0004544E" w:rsidP="00362C9D">
      <w:pPr>
        <w:ind w:hanging="7"/>
        <w:jc w:val="both"/>
        <w:rPr>
          <w:rFonts w:ascii="Arial" w:eastAsia="Arial Unicode MS" w:hAnsi="Arial" w:cs="Arial"/>
          <w:sz w:val="22"/>
          <w:szCs w:val="22"/>
        </w:rPr>
      </w:pPr>
    </w:p>
    <w:p w14:paraId="79574028" w14:textId="5FEB0A25" w:rsidR="0004544E" w:rsidRPr="00EA357C" w:rsidRDefault="00242591"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b/>
        </w:rPr>
        <w:t xml:space="preserve"> </w:t>
      </w:r>
      <w:r w:rsidR="0004544E" w:rsidRPr="00EA357C">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EA357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EA357C" w:rsidRDefault="0004544E"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Especificação do objeto, observadas as características exigidas no presente Edital;</w:t>
      </w:r>
    </w:p>
    <w:p w14:paraId="06F5FFB2" w14:textId="49E95088" w:rsidR="0004544E" w:rsidRPr="00EA357C" w:rsidRDefault="00242591"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Prazo de validade da proposta não inferior a </w:t>
      </w:r>
      <w:r w:rsidR="003D1569" w:rsidRPr="00EA357C">
        <w:rPr>
          <w:rFonts w:ascii="Arial" w:eastAsia="Arial Unicode MS" w:hAnsi="Arial" w:cs="Arial"/>
        </w:rPr>
        <w:t>90</w:t>
      </w:r>
      <w:r w:rsidR="0004544E" w:rsidRPr="00EA357C">
        <w:rPr>
          <w:rFonts w:ascii="Arial" w:eastAsia="Arial Unicode MS" w:hAnsi="Arial" w:cs="Arial"/>
        </w:rPr>
        <w:t xml:space="preserve"> (</w:t>
      </w:r>
      <w:r w:rsidR="003D1569" w:rsidRPr="00EA357C">
        <w:rPr>
          <w:rFonts w:ascii="Arial" w:eastAsia="Arial Unicode MS" w:hAnsi="Arial" w:cs="Arial"/>
        </w:rPr>
        <w:t>noventa</w:t>
      </w:r>
      <w:r w:rsidR="0004544E" w:rsidRPr="00EA357C">
        <w:rPr>
          <w:rFonts w:ascii="Arial" w:eastAsia="Arial Unicode MS" w:hAnsi="Arial" w:cs="Arial"/>
        </w:rPr>
        <w:t>) dias, contados da data estipulada para a abertura do presente certame;</w:t>
      </w:r>
    </w:p>
    <w:p w14:paraId="265EFCFF" w14:textId="29078C44" w:rsidR="0004544E" w:rsidRPr="00EA357C" w:rsidRDefault="00242591" w:rsidP="00362C9D">
      <w:pPr>
        <w:pStyle w:val="PargrafodaLista"/>
        <w:widowControl w:val="0"/>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EA357C" w:rsidRDefault="00242591" w:rsidP="00362C9D">
      <w:pPr>
        <w:pStyle w:val="PargrafodaLista"/>
        <w:numPr>
          <w:ilvl w:val="2"/>
          <w:numId w:val="22"/>
        </w:numPr>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EA357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 proposta apresentada terá que refletir preços equivalentes aos praticados no mercado no dia de sua apresentação.</w:t>
      </w:r>
    </w:p>
    <w:p w14:paraId="08B6BAAE" w14:textId="77777777" w:rsidR="0004544E" w:rsidRPr="00EA357C" w:rsidRDefault="0004544E" w:rsidP="00362C9D">
      <w:pPr>
        <w:ind w:hanging="7"/>
        <w:jc w:val="both"/>
        <w:rPr>
          <w:rFonts w:ascii="Arial" w:eastAsia="Arial Unicode MS" w:hAnsi="Arial" w:cs="Arial"/>
          <w:b/>
          <w:sz w:val="20"/>
          <w:szCs w:val="20"/>
          <w:u w:val="single"/>
        </w:rPr>
      </w:pPr>
    </w:p>
    <w:p w14:paraId="65245ED4" w14:textId="5C0C9450"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O licitante que abandonar o certame, deixando de enviar a documentação indicada no item anterior, será desclassificado e sujeitar-se-á às sanções previstas neste Edital.</w:t>
      </w:r>
    </w:p>
    <w:p w14:paraId="0C07C3D5" w14:textId="77777777" w:rsidR="00ED4C7A" w:rsidRPr="00EA357C" w:rsidRDefault="00ED4C7A" w:rsidP="00362C9D">
      <w:pPr>
        <w:pStyle w:val="PargrafodaLista"/>
        <w:tabs>
          <w:tab w:val="left" w:pos="567"/>
        </w:tabs>
        <w:spacing w:after="0" w:line="240" w:lineRule="auto"/>
        <w:ind w:left="0"/>
        <w:jc w:val="both"/>
        <w:rPr>
          <w:rFonts w:ascii="Arial" w:eastAsia="Arial Unicode MS" w:hAnsi="Arial" w:cs="Arial"/>
        </w:rPr>
      </w:pPr>
    </w:p>
    <w:p w14:paraId="02B60A1A" w14:textId="58E1203A" w:rsidR="0004544E" w:rsidRPr="00EA357C"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t>DA DOCUMENTAÇÃO ORIGINAL</w:t>
      </w:r>
    </w:p>
    <w:p w14:paraId="37DB6DCA" w14:textId="77777777" w:rsidR="00FD5554" w:rsidRPr="00EA357C" w:rsidRDefault="00FD5554" w:rsidP="00362C9D">
      <w:pPr>
        <w:pStyle w:val="PargrafodaLista"/>
        <w:tabs>
          <w:tab w:val="left" w:pos="567"/>
        </w:tabs>
        <w:spacing w:after="0" w:line="240" w:lineRule="auto"/>
        <w:ind w:left="0"/>
        <w:jc w:val="both"/>
        <w:rPr>
          <w:rFonts w:ascii="Arial" w:eastAsia="Arial Unicode MS" w:hAnsi="Arial" w:cs="Arial"/>
        </w:rPr>
      </w:pPr>
    </w:p>
    <w:p w14:paraId="603482A5" w14:textId="016B3DA1"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A documentação de habilitação, constante no item 11, caso solicitada pelo </w:t>
      </w:r>
      <w:r w:rsidR="00160FAB" w:rsidRPr="00EA357C">
        <w:rPr>
          <w:rFonts w:ascii="Arial" w:eastAsia="Arial Unicode MS" w:hAnsi="Arial" w:cs="Arial"/>
        </w:rPr>
        <w:t>Pregoeiro(a)</w:t>
      </w:r>
      <w:r w:rsidRPr="00EA357C">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160FAB" w:rsidRPr="00EA357C">
        <w:rPr>
          <w:rFonts w:ascii="Arial" w:eastAsia="Arial Unicode MS" w:hAnsi="Arial" w:cs="Arial"/>
        </w:rPr>
        <w:t>Pregoeiro(a)</w:t>
      </w:r>
      <w:r w:rsidRPr="00EA357C">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EA357C" w:rsidRDefault="0004544E" w:rsidP="00362C9D">
      <w:pPr>
        <w:ind w:hanging="7"/>
        <w:jc w:val="both"/>
        <w:rPr>
          <w:rFonts w:ascii="Arial" w:eastAsia="Arial Unicode MS" w:hAnsi="Arial" w:cs="Arial"/>
          <w:sz w:val="20"/>
          <w:szCs w:val="20"/>
        </w:rPr>
      </w:pPr>
    </w:p>
    <w:p w14:paraId="57F6B665" w14:textId="3BB2FACF"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lastRenderedPageBreak/>
        <w:t xml:space="preserve">Consideradas cumpridas todas as exigências do Edital quanto à apresentação da documentação de habilitação e proposta final pelo licitante classificado em primeiro lugar, o </w:t>
      </w:r>
      <w:r w:rsidR="00160FAB" w:rsidRPr="00EA357C">
        <w:rPr>
          <w:rFonts w:ascii="Arial" w:eastAsia="Arial Unicode MS" w:hAnsi="Arial" w:cs="Arial"/>
        </w:rPr>
        <w:t>Pregoeiro(a)</w:t>
      </w:r>
      <w:r w:rsidRPr="00EA357C">
        <w:rPr>
          <w:rFonts w:ascii="Arial" w:eastAsia="Arial Unicode MS" w:hAnsi="Arial" w:cs="Arial"/>
        </w:rPr>
        <w:t xml:space="preserve"> o declarará vencedor.</w:t>
      </w:r>
    </w:p>
    <w:p w14:paraId="2EC023F9" w14:textId="77777777" w:rsidR="0004544E" w:rsidRPr="00EA357C" w:rsidRDefault="0004544E" w:rsidP="00362C9D">
      <w:pPr>
        <w:ind w:hanging="7"/>
        <w:jc w:val="both"/>
        <w:rPr>
          <w:rFonts w:ascii="Arial" w:eastAsia="Arial Unicode MS" w:hAnsi="Arial" w:cs="Arial"/>
          <w:sz w:val="22"/>
          <w:szCs w:val="22"/>
        </w:rPr>
      </w:pPr>
    </w:p>
    <w:p w14:paraId="1C30D4C9" w14:textId="04185AE1"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Ocorrendo a inabilitação, o </w:t>
      </w:r>
      <w:r w:rsidR="00160FAB" w:rsidRPr="00EA357C">
        <w:rPr>
          <w:rFonts w:ascii="Arial" w:eastAsia="Arial Unicode MS" w:hAnsi="Arial" w:cs="Arial"/>
        </w:rPr>
        <w:t>Pregoeiro(a)</w:t>
      </w:r>
      <w:r w:rsidRPr="00EA357C">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EA357C" w:rsidRDefault="0004544E" w:rsidP="00362C9D">
      <w:pPr>
        <w:tabs>
          <w:tab w:val="left" w:pos="567"/>
        </w:tabs>
        <w:ind w:hanging="7"/>
        <w:jc w:val="both"/>
        <w:rPr>
          <w:rFonts w:ascii="Arial" w:eastAsia="Arial Unicode MS" w:hAnsi="Arial" w:cs="Arial"/>
          <w:sz w:val="20"/>
          <w:szCs w:val="20"/>
        </w:rPr>
      </w:pPr>
    </w:p>
    <w:p w14:paraId="324F79CE" w14:textId="3886C015"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160FAB" w:rsidRPr="00EA357C">
        <w:rPr>
          <w:rFonts w:ascii="Arial" w:eastAsia="Arial Unicode MS" w:hAnsi="Arial" w:cs="Arial"/>
        </w:rPr>
        <w:t>Pregoeiro(a)</w:t>
      </w:r>
      <w:r w:rsidRPr="00EA357C">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EA357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EA357C" w:rsidRDefault="0004544E" w:rsidP="00362C9D">
      <w:pPr>
        <w:ind w:hanging="7"/>
        <w:jc w:val="both"/>
        <w:rPr>
          <w:rFonts w:ascii="Arial" w:eastAsia="Arial Unicode MS" w:hAnsi="Arial" w:cs="Arial"/>
          <w:sz w:val="20"/>
          <w:szCs w:val="20"/>
        </w:rPr>
      </w:pPr>
    </w:p>
    <w:p w14:paraId="0F02B2FE" w14:textId="219CCDF8"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EA357C" w:rsidRDefault="00242591" w:rsidP="00362C9D">
      <w:pPr>
        <w:pStyle w:val="PargrafodaLista"/>
        <w:widowControl w:val="0"/>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EA357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Serão aceitas apenas cópias legíveis;</w:t>
      </w:r>
    </w:p>
    <w:p w14:paraId="77F91705" w14:textId="6EE06B3B" w:rsidR="0004544E" w:rsidRPr="00EA357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Não serão aceitos documentos cujas datas estejam esmaecidas, ilegíveis ou rasuradas;</w:t>
      </w:r>
    </w:p>
    <w:p w14:paraId="29F52356" w14:textId="1A33284B" w:rsidR="0004544E" w:rsidRPr="00EA357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EA357C" w:rsidRDefault="00FD5554" w:rsidP="00362C9D">
      <w:pPr>
        <w:tabs>
          <w:tab w:val="left" w:pos="426"/>
        </w:tabs>
        <w:ind w:hanging="7"/>
        <w:jc w:val="both"/>
        <w:rPr>
          <w:rFonts w:ascii="Arial" w:eastAsia="Arial Unicode MS" w:hAnsi="Arial" w:cs="Arial"/>
          <w:sz w:val="20"/>
          <w:szCs w:val="20"/>
        </w:rPr>
      </w:pPr>
    </w:p>
    <w:p w14:paraId="4E821E67" w14:textId="45774D68" w:rsidR="0004544E" w:rsidRPr="00EA357C"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t xml:space="preserve"> PREÇO MÁXIMO</w:t>
      </w:r>
    </w:p>
    <w:p w14:paraId="0CE171EA" w14:textId="77777777" w:rsidR="00070D25" w:rsidRPr="00EA357C" w:rsidRDefault="00070D25" w:rsidP="00362C9D">
      <w:pPr>
        <w:pStyle w:val="PargrafodaLista"/>
        <w:tabs>
          <w:tab w:val="left" w:pos="426"/>
        </w:tabs>
        <w:spacing w:line="240" w:lineRule="auto"/>
        <w:ind w:left="0"/>
        <w:jc w:val="both"/>
        <w:rPr>
          <w:rFonts w:ascii="Arial" w:eastAsia="Arial Unicode MS" w:hAnsi="Arial" w:cs="Arial"/>
          <w:b/>
          <w:u w:val="single"/>
        </w:rPr>
      </w:pPr>
    </w:p>
    <w:p w14:paraId="40C46325" w14:textId="74B7E193" w:rsidR="0004544E" w:rsidRPr="0005639D"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bCs/>
        </w:rPr>
      </w:pPr>
      <w:r w:rsidRPr="00EA357C">
        <w:rPr>
          <w:rFonts w:ascii="Arial" w:eastAsia="Arial Unicode MS" w:hAnsi="Arial" w:cs="Arial"/>
          <w:color w:val="000000" w:themeColor="text1"/>
        </w:rPr>
        <w:t>O preço máximo apurado para a presente licitação importa em</w:t>
      </w:r>
      <w:r w:rsidRPr="00A7260F">
        <w:rPr>
          <w:rFonts w:ascii="Arial" w:eastAsia="Arial Unicode MS" w:hAnsi="Arial" w:cs="Arial"/>
          <w:color w:val="000000" w:themeColor="text1"/>
        </w:rPr>
        <w:t xml:space="preserve"> </w:t>
      </w:r>
      <w:bookmarkStart w:id="8" w:name="_Hlk68180280"/>
      <w:r w:rsidR="00A7260F" w:rsidRPr="0005639D">
        <w:rPr>
          <w:rFonts w:ascii="Arial" w:eastAsia="Arial Unicode MS" w:hAnsi="Arial" w:cs="Arial"/>
          <w:b/>
          <w:bCs/>
        </w:rPr>
        <w:t>R$ 99.321,43 (noventa e nove mil trezentos e vinte e um reais e quarenta e três centavos).</w:t>
      </w:r>
      <w:r w:rsidR="00A7260F" w:rsidRPr="0005639D">
        <w:rPr>
          <w:rFonts w:ascii="Arial" w:hAnsi="Arial" w:cs="Arial"/>
          <w:sz w:val="18"/>
          <w:szCs w:val="18"/>
        </w:rPr>
        <w:t xml:space="preserve">                     </w:t>
      </w:r>
    </w:p>
    <w:p w14:paraId="598D16DD" w14:textId="77777777" w:rsidR="00416DE2" w:rsidRPr="0005639D" w:rsidRDefault="00416DE2" w:rsidP="00362C9D">
      <w:pPr>
        <w:pStyle w:val="PargrafodaLista"/>
        <w:tabs>
          <w:tab w:val="left" w:pos="567"/>
        </w:tabs>
        <w:spacing w:line="240" w:lineRule="auto"/>
        <w:ind w:left="0"/>
        <w:jc w:val="both"/>
        <w:rPr>
          <w:rFonts w:ascii="Arial" w:eastAsia="Arial Unicode MS" w:hAnsi="Arial" w:cs="Arial"/>
        </w:rPr>
      </w:pPr>
    </w:p>
    <w:bookmarkEnd w:id="8"/>
    <w:p w14:paraId="5F1B92B1" w14:textId="08D70C98" w:rsidR="0004544E" w:rsidRPr="0005639D"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05639D">
        <w:rPr>
          <w:rFonts w:ascii="Arial" w:eastAsia="Arial Unicode MS" w:hAnsi="Arial" w:cs="Arial"/>
          <w:b/>
          <w:u w:val="single"/>
        </w:rPr>
        <w:t>CRITÉRIO DE JULGAMENTO</w:t>
      </w:r>
    </w:p>
    <w:p w14:paraId="3FD76A97" w14:textId="77777777" w:rsidR="0004544E" w:rsidRPr="00EA357C" w:rsidRDefault="0004544E" w:rsidP="00362C9D">
      <w:pPr>
        <w:tabs>
          <w:tab w:val="left" w:pos="426"/>
        </w:tabs>
        <w:ind w:hanging="7"/>
        <w:jc w:val="both"/>
        <w:rPr>
          <w:rFonts w:ascii="Arial" w:eastAsia="Arial Unicode MS" w:hAnsi="Arial" w:cs="Arial"/>
          <w:sz w:val="20"/>
          <w:szCs w:val="20"/>
        </w:rPr>
      </w:pPr>
    </w:p>
    <w:p w14:paraId="4620F7F9" w14:textId="3846DBE4"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O critério de julgamento será o de </w:t>
      </w:r>
      <w:r w:rsidRPr="00EA357C">
        <w:rPr>
          <w:rFonts w:ascii="Arial" w:eastAsia="Arial Unicode MS" w:hAnsi="Arial" w:cs="Arial"/>
          <w:b/>
          <w:bCs/>
        </w:rPr>
        <w:t>MENOR PREÇO POR ITEM</w:t>
      </w:r>
      <w:r w:rsidRPr="00EA357C">
        <w:rPr>
          <w:rFonts w:ascii="Arial" w:eastAsia="Arial Unicode MS" w:hAnsi="Arial" w:cs="Arial"/>
        </w:rPr>
        <w:t>, observada às especificações técnicas constantes do Anexo I e demais condições definidas neste Edital.</w:t>
      </w:r>
    </w:p>
    <w:p w14:paraId="79D5F27B" w14:textId="77777777" w:rsidR="0004544E" w:rsidRPr="00EA357C" w:rsidRDefault="0004544E" w:rsidP="00362C9D">
      <w:pPr>
        <w:tabs>
          <w:tab w:val="left" w:pos="426"/>
        </w:tabs>
        <w:ind w:hanging="7"/>
        <w:jc w:val="both"/>
        <w:rPr>
          <w:rFonts w:ascii="Arial" w:eastAsia="Arial Unicode MS" w:hAnsi="Arial" w:cs="Arial"/>
          <w:sz w:val="20"/>
          <w:szCs w:val="20"/>
        </w:rPr>
      </w:pPr>
    </w:p>
    <w:p w14:paraId="492B7E74" w14:textId="150D77D5"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 Será utilizado o modo de disputa “ABERTO”, em que os licitantes apresentarão lances públicos e sucessivos, com prorrogações.</w:t>
      </w:r>
    </w:p>
    <w:p w14:paraId="6583837B" w14:textId="77777777" w:rsidR="002E21F3" w:rsidRPr="00EA357C" w:rsidRDefault="002E21F3" w:rsidP="00362C9D">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EA357C"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EA357C">
        <w:rPr>
          <w:rFonts w:ascii="Arial" w:eastAsia="Arial Unicode MS" w:hAnsi="Arial" w:cs="Arial"/>
          <w:b/>
          <w:u w:val="single"/>
        </w:rPr>
        <w:t>RECURSOS</w:t>
      </w:r>
    </w:p>
    <w:p w14:paraId="25FB48C3" w14:textId="77777777" w:rsidR="002E21F3" w:rsidRPr="00EA357C" w:rsidRDefault="002E21F3" w:rsidP="00362C9D">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EA357C">
          <w:rPr>
            <w:rStyle w:val="Hyperlink"/>
            <w:sz w:val="22"/>
            <w:szCs w:val="22"/>
          </w:rPr>
          <w:t>art. 165 da Lei nº 14.133, de 2021</w:t>
        </w:r>
      </w:hyperlink>
      <w:r w:rsidRPr="00EA357C">
        <w:rPr>
          <w:sz w:val="22"/>
          <w:szCs w:val="22"/>
        </w:rPr>
        <w:t>.</w:t>
      </w:r>
    </w:p>
    <w:p w14:paraId="3805F698"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57D1EFEC" w14:textId="32B7BD56"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O prazo recursal é de 3 (três) dias úteis, contados da data de intimação ou de lavratura da ata.</w:t>
      </w:r>
    </w:p>
    <w:p w14:paraId="2BEE0E3F"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66A554BC" w14:textId="4DE75705"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lastRenderedPageBreak/>
        <w:t>Quando o recurso apresentado impugnar o julgamento das propostas ou o ato de habilitação ou inabilitação do licitante:</w:t>
      </w:r>
    </w:p>
    <w:p w14:paraId="6FB0A5EF" w14:textId="6527FFAC" w:rsidR="0004544E" w:rsidRPr="00EA357C" w:rsidRDefault="00242591"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 xml:space="preserve"> </w:t>
      </w:r>
      <w:r w:rsidR="0004544E" w:rsidRPr="00EA357C">
        <w:rPr>
          <w:sz w:val="22"/>
          <w:szCs w:val="22"/>
        </w:rPr>
        <w:t>a intenção de recorrer deverá ser manifestada imediatamente, sob pena de preclusão;</w:t>
      </w:r>
    </w:p>
    <w:p w14:paraId="66DAA268" w14:textId="2BD6A941" w:rsidR="0004544E" w:rsidRPr="00EA357C" w:rsidRDefault="00242591"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 xml:space="preserve"> </w:t>
      </w:r>
      <w:r w:rsidR="0004544E" w:rsidRPr="00EA357C">
        <w:rPr>
          <w:sz w:val="22"/>
          <w:szCs w:val="22"/>
        </w:rPr>
        <w:t>o prazo para apresentação das razões recursais será iniciado na data de intimação ou de lavratura da ata de habilitação ou inabilitação;</w:t>
      </w:r>
    </w:p>
    <w:p w14:paraId="6C954EDD" w14:textId="16B6C13D" w:rsidR="0004544E" w:rsidRPr="00EA357C" w:rsidRDefault="0004544E"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na hipótese de adoção da inversão de fases prevista no </w:t>
      </w:r>
      <w:hyperlink r:id="rId36" w:anchor="art17§1" w:history="1">
        <w:r w:rsidRPr="00EA357C">
          <w:rPr>
            <w:rStyle w:val="Hyperlink"/>
            <w:sz w:val="22"/>
            <w:szCs w:val="22"/>
          </w:rPr>
          <w:t>§ 1º do art. 17 da Lei nº 14.133, de 2021</w:t>
        </w:r>
      </w:hyperlink>
      <w:r w:rsidRPr="00EA357C">
        <w:rPr>
          <w:sz w:val="22"/>
          <w:szCs w:val="22"/>
        </w:rPr>
        <w:t>, o prazo para apresentação das razões recursais será iniciado na data de intimação da ata de julgamento.</w:t>
      </w:r>
    </w:p>
    <w:p w14:paraId="36FF6162" w14:textId="77777777" w:rsidR="0004544E" w:rsidRPr="00EA357C" w:rsidRDefault="0004544E" w:rsidP="00362C9D">
      <w:pPr>
        <w:pStyle w:val="Nivel3"/>
        <w:numPr>
          <w:ilvl w:val="0"/>
          <w:numId w:val="0"/>
        </w:numPr>
        <w:tabs>
          <w:tab w:val="left" w:pos="567"/>
        </w:tabs>
        <w:spacing w:before="0" w:after="0" w:line="240" w:lineRule="auto"/>
        <w:ind w:hanging="7"/>
        <w:rPr>
          <w:sz w:val="22"/>
          <w:szCs w:val="22"/>
        </w:rPr>
      </w:pPr>
    </w:p>
    <w:p w14:paraId="7E47B20E" w14:textId="7C1FF4B5"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Os recursos deverão ser encaminhados em campo próprio do sistema.</w:t>
      </w:r>
    </w:p>
    <w:p w14:paraId="1F86D1E7"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122F467D" w14:textId="70FBC2C1"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0A0CC75F" w14:textId="74A2BDE6"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Os recursos interpostos fora do prazo não serão conhecidos. </w:t>
      </w:r>
    </w:p>
    <w:p w14:paraId="25DA66E5" w14:textId="77777777" w:rsidR="00F1464F" w:rsidRPr="00EA357C" w:rsidRDefault="00F1464F" w:rsidP="00F1464F">
      <w:pPr>
        <w:pStyle w:val="Nivel2"/>
        <w:numPr>
          <w:ilvl w:val="0"/>
          <w:numId w:val="0"/>
        </w:numPr>
        <w:tabs>
          <w:tab w:val="left" w:pos="567"/>
        </w:tabs>
        <w:spacing w:before="0" w:after="0" w:line="240" w:lineRule="auto"/>
        <w:rPr>
          <w:sz w:val="22"/>
          <w:szCs w:val="22"/>
        </w:rPr>
      </w:pPr>
    </w:p>
    <w:p w14:paraId="3DFBBE02" w14:textId="225C20E9"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285C40CB" w14:textId="436743F7"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6DB70BFA" w14:textId="6BA732D8"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O acolhimento do recurso invalida tão somente os atos insuscetíveis de aproveitamento.</w:t>
      </w:r>
    </w:p>
    <w:p w14:paraId="2253713B" w14:textId="77777777" w:rsidR="0004544E" w:rsidRPr="00EA357C" w:rsidRDefault="0004544E" w:rsidP="00362C9D">
      <w:pPr>
        <w:tabs>
          <w:tab w:val="left" w:pos="567"/>
        </w:tabs>
        <w:ind w:hanging="7"/>
        <w:jc w:val="both"/>
        <w:rPr>
          <w:rFonts w:ascii="Arial" w:eastAsia="Arial Unicode MS" w:hAnsi="Arial" w:cs="Arial"/>
          <w:sz w:val="20"/>
          <w:szCs w:val="20"/>
        </w:rPr>
      </w:pPr>
    </w:p>
    <w:p w14:paraId="762B9E33" w14:textId="295D55FB" w:rsidR="0004544E" w:rsidRPr="00EA357C"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EA357C">
        <w:rPr>
          <w:rFonts w:ascii="Arial" w:eastAsia="Arial Unicode MS" w:hAnsi="Arial" w:cs="Arial"/>
          <w:b/>
          <w:u w:val="single"/>
        </w:rPr>
        <w:t>DA REABERTURA DA SESSÃO PÚBLICA</w:t>
      </w:r>
    </w:p>
    <w:p w14:paraId="02610C75" w14:textId="77777777" w:rsidR="0004544E" w:rsidRPr="00EA357C" w:rsidRDefault="0004544E" w:rsidP="00362C9D">
      <w:pPr>
        <w:tabs>
          <w:tab w:val="left" w:pos="567"/>
        </w:tabs>
        <w:ind w:hanging="7"/>
        <w:jc w:val="both"/>
        <w:rPr>
          <w:rFonts w:ascii="Arial" w:eastAsia="Arial Unicode MS" w:hAnsi="Arial" w:cs="Arial"/>
          <w:b/>
          <w:sz w:val="20"/>
          <w:szCs w:val="20"/>
          <w:u w:val="single"/>
        </w:rPr>
      </w:pPr>
    </w:p>
    <w:p w14:paraId="602796C7" w14:textId="085679B0"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A sessão pública poderá ser reaberta:</w:t>
      </w:r>
    </w:p>
    <w:p w14:paraId="69D04BED" w14:textId="78871A18" w:rsidR="0004544E" w:rsidRPr="00EA357C"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EA357C"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EA357C" w:rsidRDefault="0004544E" w:rsidP="00362C9D">
      <w:pPr>
        <w:tabs>
          <w:tab w:val="left" w:pos="567"/>
        </w:tabs>
        <w:ind w:hanging="7"/>
        <w:jc w:val="both"/>
        <w:rPr>
          <w:rFonts w:ascii="Arial" w:eastAsia="Arial Unicode MS" w:hAnsi="Arial" w:cs="Arial"/>
          <w:sz w:val="20"/>
          <w:szCs w:val="20"/>
        </w:rPr>
      </w:pPr>
    </w:p>
    <w:p w14:paraId="6810E638" w14:textId="2B100873" w:rsidR="0004544E" w:rsidRPr="00EA357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Todos os licitantes remanescentes deverão ser convocados para acompanhar a sessão reaberta.</w:t>
      </w:r>
    </w:p>
    <w:p w14:paraId="6B5CDC11" w14:textId="0D342BE0" w:rsidR="0004544E" w:rsidRPr="00EA357C" w:rsidRDefault="00242591"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 convocação se dará por meio do sistema eletrônico (“chat”) ou e-mail, de acordo com a fase do procedimento licitatório</w:t>
      </w:r>
      <w:r w:rsidR="00F1464F" w:rsidRPr="00EA357C">
        <w:rPr>
          <w:rFonts w:ascii="Arial" w:eastAsia="Arial Unicode MS" w:hAnsi="Arial" w:cs="Arial"/>
        </w:rPr>
        <w:t>;</w:t>
      </w:r>
    </w:p>
    <w:p w14:paraId="64735D54" w14:textId="2EF829C8" w:rsidR="0004544E" w:rsidRPr="00EA357C"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 A convocação feita por e-mail dar-se-á de acordo com os dados contidos no SICAF, sendo responsabilidade do licitante manter seus dados cadastrais atualizados.</w:t>
      </w:r>
    </w:p>
    <w:p w14:paraId="38D041BF" w14:textId="77777777" w:rsidR="0004544E" w:rsidRPr="00EA357C" w:rsidRDefault="0004544E" w:rsidP="00362C9D">
      <w:pPr>
        <w:tabs>
          <w:tab w:val="left" w:pos="567"/>
        </w:tabs>
        <w:ind w:hanging="7"/>
        <w:jc w:val="both"/>
        <w:rPr>
          <w:rFonts w:ascii="Arial" w:eastAsia="Arial Unicode MS" w:hAnsi="Arial" w:cs="Arial"/>
          <w:sz w:val="20"/>
          <w:szCs w:val="20"/>
        </w:rPr>
      </w:pPr>
    </w:p>
    <w:p w14:paraId="027A1A6C" w14:textId="77777777" w:rsidR="009B4904" w:rsidRPr="00EA357C" w:rsidRDefault="009B4904" w:rsidP="00362C9D">
      <w:pPr>
        <w:tabs>
          <w:tab w:val="left" w:pos="567"/>
        </w:tabs>
        <w:ind w:hanging="7"/>
        <w:jc w:val="both"/>
        <w:rPr>
          <w:rFonts w:ascii="Arial" w:eastAsia="Arial Unicode MS" w:hAnsi="Arial" w:cs="Arial"/>
          <w:sz w:val="20"/>
          <w:szCs w:val="20"/>
        </w:rPr>
      </w:pPr>
    </w:p>
    <w:p w14:paraId="3C289FD1" w14:textId="77777777" w:rsidR="009B4904" w:rsidRPr="00EA357C" w:rsidRDefault="009B4904" w:rsidP="00362C9D">
      <w:pPr>
        <w:tabs>
          <w:tab w:val="left" w:pos="567"/>
        </w:tabs>
        <w:ind w:hanging="7"/>
        <w:jc w:val="both"/>
        <w:rPr>
          <w:rFonts w:ascii="Arial" w:eastAsia="Arial Unicode MS" w:hAnsi="Arial" w:cs="Arial"/>
          <w:sz w:val="20"/>
          <w:szCs w:val="20"/>
        </w:rPr>
      </w:pPr>
    </w:p>
    <w:p w14:paraId="6470A4DF" w14:textId="77777777" w:rsidR="009B4904" w:rsidRPr="00EA357C" w:rsidRDefault="009B4904" w:rsidP="00362C9D">
      <w:pPr>
        <w:tabs>
          <w:tab w:val="left" w:pos="567"/>
        </w:tabs>
        <w:ind w:hanging="7"/>
        <w:jc w:val="both"/>
        <w:rPr>
          <w:rFonts w:ascii="Arial" w:eastAsia="Arial Unicode MS" w:hAnsi="Arial" w:cs="Arial"/>
          <w:sz w:val="20"/>
          <w:szCs w:val="20"/>
        </w:rPr>
      </w:pPr>
    </w:p>
    <w:p w14:paraId="3B22EEA9" w14:textId="77777777" w:rsidR="009B4904" w:rsidRPr="00EA357C" w:rsidRDefault="009B4904" w:rsidP="00362C9D">
      <w:pPr>
        <w:tabs>
          <w:tab w:val="left" w:pos="567"/>
        </w:tabs>
        <w:ind w:hanging="7"/>
        <w:jc w:val="both"/>
        <w:rPr>
          <w:rFonts w:ascii="Arial" w:eastAsia="Arial Unicode MS" w:hAnsi="Arial" w:cs="Arial"/>
          <w:sz w:val="20"/>
          <w:szCs w:val="20"/>
        </w:rPr>
      </w:pPr>
    </w:p>
    <w:p w14:paraId="28771B3F" w14:textId="69BC21C0" w:rsidR="0004544E" w:rsidRPr="00EA357C" w:rsidRDefault="0004544E" w:rsidP="00362C9D">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lastRenderedPageBreak/>
        <w:t>DA ADJUDICAÇÃO E HOMOLOGAÇÃO</w:t>
      </w:r>
    </w:p>
    <w:p w14:paraId="7167B95C" w14:textId="77777777" w:rsidR="009C4733" w:rsidRPr="00EA357C" w:rsidRDefault="009C4733" w:rsidP="00362C9D">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EA357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EA357C"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determinar o retorno dos autos para saneamento de irregularidades, caso houver;</w:t>
      </w:r>
    </w:p>
    <w:p w14:paraId="23D727C6" w14:textId="0F589E54" w:rsidR="0004544E" w:rsidRPr="00EA357C"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EA357C"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adjudicar o objeto e homologar a licitação.</w:t>
      </w:r>
    </w:p>
    <w:p w14:paraId="303B2D7A" w14:textId="77777777" w:rsidR="00D74626" w:rsidRPr="00EA357C" w:rsidRDefault="00D74626" w:rsidP="00362C9D">
      <w:pPr>
        <w:pStyle w:val="PargrafodaLista"/>
        <w:tabs>
          <w:tab w:val="left" w:pos="567"/>
        </w:tabs>
        <w:spacing w:line="240" w:lineRule="auto"/>
        <w:ind w:left="0"/>
        <w:jc w:val="both"/>
        <w:rPr>
          <w:rFonts w:ascii="Arial" w:eastAsia="Arial Unicode MS" w:hAnsi="Arial" w:cs="Arial"/>
        </w:rPr>
      </w:pPr>
    </w:p>
    <w:p w14:paraId="7C2AD35A" w14:textId="5BE45441" w:rsidR="0004544E" w:rsidRPr="00EA357C"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EA357C">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EA357C" w:rsidRDefault="00D74626" w:rsidP="00362C9D">
      <w:pPr>
        <w:pStyle w:val="PargrafodaLista"/>
        <w:tabs>
          <w:tab w:val="left" w:pos="567"/>
        </w:tabs>
        <w:spacing w:line="240" w:lineRule="auto"/>
        <w:ind w:left="0"/>
        <w:jc w:val="both"/>
        <w:rPr>
          <w:rFonts w:ascii="Arial" w:hAnsi="Arial" w:cs="Arial"/>
        </w:rPr>
      </w:pPr>
    </w:p>
    <w:p w14:paraId="11FB2300" w14:textId="799F5E5A" w:rsidR="0004544E" w:rsidRPr="00EA357C"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EA357C">
        <w:rPr>
          <w:rFonts w:ascii="Arial" w:hAnsi="Arial" w:cs="Arial"/>
        </w:rPr>
        <w:t>O motivo determinante para a revogação do processo licitatório deverá ser resultante de fato superveniente devidamente comprovado.</w:t>
      </w:r>
    </w:p>
    <w:p w14:paraId="51E27BAF" w14:textId="77777777" w:rsidR="00F1464F" w:rsidRPr="00EA357C" w:rsidRDefault="00F1464F" w:rsidP="00F1464F">
      <w:pPr>
        <w:pStyle w:val="PargrafodaLista"/>
        <w:tabs>
          <w:tab w:val="left" w:pos="567"/>
        </w:tabs>
        <w:spacing w:line="240" w:lineRule="auto"/>
        <w:ind w:left="0"/>
        <w:jc w:val="both"/>
        <w:rPr>
          <w:rFonts w:ascii="Arial" w:hAnsi="Arial" w:cs="Arial"/>
        </w:rPr>
      </w:pPr>
    </w:p>
    <w:p w14:paraId="29F2CD24" w14:textId="79F4EDC3" w:rsidR="00D74626" w:rsidRPr="00EA357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A357C">
        <w:rPr>
          <w:rFonts w:ascii="Arial" w:hAnsi="Arial" w:cs="Arial"/>
        </w:rPr>
        <w:t>Nos casos de anulação e revogação, deverá ser assegurada a prévia manifestação dos interessados.</w:t>
      </w:r>
    </w:p>
    <w:p w14:paraId="420408E9" w14:textId="77777777" w:rsidR="00D74626" w:rsidRPr="00EA357C" w:rsidRDefault="00D74626" w:rsidP="00362C9D">
      <w:pPr>
        <w:pStyle w:val="PargrafodaLista"/>
        <w:tabs>
          <w:tab w:val="left" w:pos="567"/>
        </w:tabs>
        <w:spacing w:line="240" w:lineRule="auto"/>
        <w:ind w:left="0"/>
        <w:jc w:val="both"/>
        <w:rPr>
          <w:rFonts w:ascii="Arial" w:eastAsia="Arial Unicode MS" w:hAnsi="Arial" w:cs="Arial"/>
        </w:rPr>
      </w:pPr>
    </w:p>
    <w:p w14:paraId="0D505F53" w14:textId="2BF39556" w:rsidR="0004544E" w:rsidRPr="00EA357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EA357C"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A357C">
        <w:rPr>
          <w:rFonts w:ascii="Arial" w:eastAsia="Arial Unicode MS" w:hAnsi="Arial" w:cs="Arial"/>
        </w:rPr>
        <w:t xml:space="preserve"> </w:t>
      </w:r>
      <w:r w:rsidR="0004544E" w:rsidRPr="00EA357C">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829B5DA" w14:textId="77777777" w:rsidR="00ED4C7A" w:rsidRPr="00EA357C" w:rsidRDefault="00ED4C7A" w:rsidP="00362C9D">
      <w:pPr>
        <w:pStyle w:val="PargrafodaLista"/>
        <w:tabs>
          <w:tab w:val="left" w:pos="567"/>
        </w:tabs>
        <w:spacing w:line="240" w:lineRule="auto"/>
        <w:ind w:left="0"/>
        <w:jc w:val="both"/>
        <w:rPr>
          <w:rFonts w:ascii="Arial" w:eastAsia="Arial Unicode MS" w:hAnsi="Arial" w:cs="Arial"/>
        </w:rPr>
      </w:pPr>
    </w:p>
    <w:p w14:paraId="72E6FEFA" w14:textId="2F046F41" w:rsidR="0004544E" w:rsidRPr="00EA357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EA357C">
        <w:rPr>
          <w:rFonts w:ascii="Arial" w:eastAsia="Arial Unicode MS" w:hAnsi="Arial" w:cs="Arial"/>
        </w:rPr>
        <w:t>A adjudicação e a homologação do resultado da licitação são de responsabilidade da autoridade competente superior.</w:t>
      </w:r>
    </w:p>
    <w:p w14:paraId="7F3255CA" w14:textId="77777777" w:rsidR="007341BB" w:rsidRPr="00EA357C" w:rsidRDefault="007341BB" w:rsidP="00362C9D">
      <w:pPr>
        <w:pStyle w:val="PargrafodaLista"/>
        <w:tabs>
          <w:tab w:val="left" w:pos="567"/>
        </w:tabs>
        <w:spacing w:after="0" w:line="240" w:lineRule="auto"/>
        <w:ind w:left="0"/>
        <w:jc w:val="both"/>
        <w:rPr>
          <w:rFonts w:ascii="Arial" w:eastAsia="Arial Unicode MS" w:hAnsi="Arial" w:cs="Arial"/>
          <w:b/>
          <w:sz w:val="20"/>
          <w:szCs w:val="20"/>
        </w:rPr>
      </w:pPr>
    </w:p>
    <w:p w14:paraId="22D0B6BB" w14:textId="36197F0B" w:rsidR="0004544E" w:rsidRPr="00EA357C"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EA357C">
        <w:rPr>
          <w:rFonts w:ascii="Arial" w:eastAsia="Arial Unicode MS" w:hAnsi="Arial" w:cs="Arial"/>
          <w:b/>
          <w:u w:val="single"/>
        </w:rPr>
        <w:t>SANÇÕES ADMINISTRATIVAS</w:t>
      </w:r>
    </w:p>
    <w:p w14:paraId="3BFEEBCA" w14:textId="77777777" w:rsidR="0004544E" w:rsidRPr="00EA357C" w:rsidRDefault="0004544E" w:rsidP="00362C9D">
      <w:pPr>
        <w:tabs>
          <w:tab w:val="left" w:pos="567"/>
        </w:tabs>
        <w:ind w:hanging="7"/>
        <w:jc w:val="both"/>
        <w:rPr>
          <w:rFonts w:ascii="Arial" w:eastAsia="Arial Unicode MS" w:hAnsi="Arial" w:cs="Arial"/>
          <w:b/>
          <w:sz w:val="22"/>
          <w:szCs w:val="22"/>
          <w:u w:val="single"/>
        </w:rPr>
      </w:pPr>
    </w:p>
    <w:p w14:paraId="3DA885A4" w14:textId="7AF00D66"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Comete infração administrativa, nos termos da lei, o licitante que, com dolo ou culpa: </w:t>
      </w:r>
    </w:p>
    <w:p w14:paraId="051BB594" w14:textId="6AE84C33" w:rsidR="0004544E" w:rsidRPr="00EA357C" w:rsidRDefault="00242591" w:rsidP="00362C9D">
      <w:pPr>
        <w:pStyle w:val="Nivel3"/>
        <w:numPr>
          <w:ilvl w:val="2"/>
          <w:numId w:val="22"/>
        </w:numPr>
        <w:tabs>
          <w:tab w:val="left" w:pos="567"/>
        </w:tabs>
        <w:spacing w:before="0" w:after="0" w:line="240" w:lineRule="auto"/>
        <w:ind w:left="0" w:hanging="7"/>
        <w:rPr>
          <w:sz w:val="22"/>
          <w:szCs w:val="22"/>
        </w:rPr>
      </w:pPr>
      <w:bookmarkStart w:id="9" w:name="_Ref114668085"/>
      <w:bookmarkStart w:id="10" w:name="_Hlk114652595"/>
      <w:r w:rsidRPr="00EA357C">
        <w:rPr>
          <w:sz w:val="22"/>
          <w:szCs w:val="22"/>
        </w:rPr>
        <w:t xml:space="preserve"> D</w:t>
      </w:r>
      <w:r w:rsidR="0004544E" w:rsidRPr="00EA357C">
        <w:rPr>
          <w:sz w:val="22"/>
          <w:szCs w:val="22"/>
        </w:rPr>
        <w:t xml:space="preserve">eixar de entregar a documentação exigida para o certame ou não entregar qualquer documento que tenha sido solicitado pelo </w:t>
      </w:r>
      <w:r w:rsidR="00160FAB" w:rsidRPr="00EA357C">
        <w:rPr>
          <w:sz w:val="22"/>
          <w:szCs w:val="22"/>
        </w:rPr>
        <w:t>pregoeiro(a)</w:t>
      </w:r>
      <w:r w:rsidR="0004544E" w:rsidRPr="00EA357C">
        <w:rPr>
          <w:sz w:val="22"/>
          <w:szCs w:val="22"/>
        </w:rPr>
        <w:t xml:space="preserve"> durante o certame;</w:t>
      </w:r>
      <w:bookmarkEnd w:id="9"/>
    </w:p>
    <w:p w14:paraId="1311AFCE" w14:textId="19497B1B" w:rsidR="0004544E" w:rsidRPr="00EA357C" w:rsidRDefault="0004544E" w:rsidP="00362C9D">
      <w:pPr>
        <w:pStyle w:val="Nivel3"/>
        <w:numPr>
          <w:ilvl w:val="2"/>
          <w:numId w:val="22"/>
        </w:numPr>
        <w:tabs>
          <w:tab w:val="left" w:pos="567"/>
        </w:tabs>
        <w:spacing w:before="0" w:after="0" w:line="240" w:lineRule="auto"/>
        <w:ind w:left="0" w:hanging="7"/>
        <w:rPr>
          <w:sz w:val="22"/>
          <w:szCs w:val="22"/>
        </w:rPr>
      </w:pPr>
      <w:bookmarkStart w:id="11" w:name="_Ref114668108"/>
      <w:r w:rsidRPr="00EA357C">
        <w:rPr>
          <w:sz w:val="22"/>
          <w:szCs w:val="22"/>
        </w:rPr>
        <w:t>. Salvo em decorrência de fato superveniente devidamente justificado, não mantiver a proposta em especial quando:</w:t>
      </w:r>
      <w:bookmarkEnd w:id="11"/>
    </w:p>
    <w:p w14:paraId="28923ECA" w14:textId="0F7F09BF"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t>N</w:t>
      </w:r>
      <w:r w:rsidR="0004544E" w:rsidRPr="00EA357C">
        <w:rPr>
          <w:sz w:val="22"/>
          <w:szCs w:val="22"/>
        </w:rPr>
        <w:t xml:space="preserve">ão enviar a proposta adequada ao último lance ofertado ou após a negociação; </w:t>
      </w:r>
    </w:p>
    <w:p w14:paraId="0D7F93C4" w14:textId="0177BABE"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t>R</w:t>
      </w:r>
      <w:r w:rsidR="0004544E" w:rsidRPr="00EA357C">
        <w:rPr>
          <w:sz w:val="22"/>
          <w:szCs w:val="22"/>
        </w:rPr>
        <w:t xml:space="preserve">ecusar-se a enviar o detalhamento da proposta quando exigível; </w:t>
      </w:r>
    </w:p>
    <w:p w14:paraId="72548B82" w14:textId="275ACB75"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t>P</w:t>
      </w:r>
      <w:r w:rsidR="0004544E" w:rsidRPr="00EA357C">
        <w:rPr>
          <w:sz w:val="22"/>
          <w:szCs w:val="22"/>
        </w:rPr>
        <w:t>edir para ser desclassificado quando encerrada a etapa competitiva;</w:t>
      </w:r>
    </w:p>
    <w:p w14:paraId="3078FB1B" w14:textId="07DD86C1"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t>A</w:t>
      </w:r>
      <w:r w:rsidR="0004544E" w:rsidRPr="00EA357C">
        <w:rPr>
          <w:sz w:val="22"/>
          <w:szCs w:val="22"/>
        </w:rPr>
        <w:t>presentar proposta em desacordo com as especificações do edital;</w:t>
      </w:r>
    </w:p>
    <w:p w14:paraId="2C45FE78" w14:textId="569CFC84" w:rsidR="0004544E" w:rsidRPr="00EA357C" w:rsidRDefault="00242591" w:rsidP="00362C9D">
      <w:pPr>
        <w:pStyle w:val="Nivel3"/>
        <w:numPr>
          <w:ilvl w:val="2"/>
          <w:numId w:val="22"/>
        </w:numPr>
        <w:tabs>
          <w:tab w:val="left" w:pos="851"/>
        </w:tabs>
        <w:spacing w:before="0" w:after="0" w:line="240" w:lineRule="auto"/>
        <w:ind w:left="0" w:hanging="7"/>
        <w:rPr>
          <w:sz w:val="22"/>
          <w:szCs w:val="22"/>
        </w:rPr>
      </w:pPr>
      <w:bookmarkStart w:id="12" w:name="_Ref114668139"/>
      <w:r w:rsidRPr="00EA357C">
        <w:rPr>
          <w:sz w:val="22"/>
          <w:szCs w:val="22"/>
        </w:rPr>
        <w:t xml:space="preserve"> N</w:t>
      </w:r>
      <w:r w:rsidR="0004544E" w:rsidRPr="00EA357C">
        <w:rPr>
          <w:sz w:val="22"/>
          <w:szCs w:val="22"/>
        </w:rPr>
        <w:t>ão celebrar o contrato ou não entregar a documentação exigida para a contratação, quando convocado dentro do prazo de validade de sua proposta;</w:t>
      </w:r>
      <w:bookmarkEnd w:id="12"/>
    </w:p>
    <w:p w14:paraId="14401C43" w14:textId="59045236"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t>R</w:t>
      </w:r>
      <w:r w:rsidR="0004544E" w:rsidRPr="00EA357C">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EA357C" w:rsidRDefault="00242591" w:rsidP="00362C9D">
      <w:pPr>
        <w:pStyle w:val="Nivel3"/>
        <w:numPr>
          <w:ilvl w:val="2"/>
          <w:numId w:val="22"/>
        </w:numPr>
        <w:tabs>
          <w:tab w:val="left" w:pos="567"/>
        </w:tabs>
        <w:spacing w:before="0" w:after="0" w:line="240" w:lineRule="auto"/>
        <w:ind w:left="0" w:hanging="7"/>
        <w:rPr>
          <w:sz w:val="22"/>
          <w:szCs w:val="22"/>
        </w:rPr>
      </w:pPr>
      <w:bookmarkStart w:id="13" w:name="_Ref114668249"/>
      <w:r w:rsidRPr="00EA357C">
        <w:rPr>
          <w:sz w:val="22"/>
          <w:szCs w:val="22"/>
        </w:rPr>
        <w:t xml:space="preserve"> A</w:t>
      </w:r>
      <w:r w:rsidR="0004544E" w:rsidRPr="00EA357C">
        <w:rPr>
          <w:sz w:val="22"/>
          <w:szCs w:val="22"/>
        </w:rPr>
        <w:t>presentar declaração ou documentação falsa exigida para o certame ou prestar declaração falsa durante a licitação</w:t>
      </w:r>
      <w:bookmarkEnd w:id="13"/>
      <w:r w:rsidR="0004544E" w:rsidRPr="00EA357C">
        <w:rPr>
          <w:sz w:val="22"/>
          <w:szCs w:val="22"/>
        </w:rPr>
        <w:t>;</w:t>
      </w:r>
    </w:p>
    <w:p w14:paraId="704296D2" w14:textId="34782E3E" w:rsidR="0004544E" w:rsidRPr="00EA357C" w:rsidRDefault="00242591" w:rsidP="00362C9D">
      <w:pPr>
        <w:pStyle w:val="Nivel3"/>
        <w:numPr>
          <w:ilvl w:val="2"/>
          <w:numId w:val="22"/>
        </w:numPr>
        <w:tabs>
          <w:tab w:val="left" w:pos="567"/>
        </w:tabs>
        <w:spacing w:before="0" w:after="0" w:line="240" w:lineRule="auto"/>
        <w:ind w:left="0" w:hanging="7"/>
        <w:rPr>
          <w:sz w:val="22"/>
          <w:szCs w:val="22"/>
        </w:rPr>
      </w:pPr>
      <w:bookmarkStart w:id="14" w:name="_Ref114668245"/>
      <w:r w:rsidRPr="00EA357C">
        <w:rPr>
          <w:sz w:val="22"/>
          <w:szCs w:val="22"/>
        </w:rPr>
        <w:t>F</w:t>
      </w:r>
      <w:r w:rsidR="0004544E" w:rsidRPr="00EA357C">
        <w:rPr>
          <w:sz w:val="22"/>
          <w:szCs w:val="22"/>
        </w:rPr>
        <w:t>raudar a licitação</w:t>
      </w:r>
      <w:bookmarkEnd w:id="14"/>
      <w:r w:rsidR="0004544E" w:rsidRPr="00EA357C">
        <w:rPr>
          <w:sz w:val="22"/>
          <w:szCs w:val="22"/>
        </w:rPr>
        <w:t>;</w:t>
      </w:r>
    </w:p>
    <w:p w14:paraId="45A0EF00" w14:textId="467BD472" w:rsidR="0004544E" w:rsidRPr="00EA357C" w:rsidRDefault="00242591" w:rsidP="00362C9D">
      <w:pPr>
        <w:pStyle w:val="Nivel3"/>
        <w:numPr>
          <w:ilvl w:val="2"/>
          <w:numId w:val="22"/>
        </w:numPr>
        <w:tabs>
          <w:tab w:val="left" w:pos="567"/>
        </w:tabs>
        <w:spacing w:before="0" w:after="0" w:line="240" w:lineRule="auto"/>
        <w:ind w:left="0" w:hanging="7"/>
        <w:rPr>
          <w:sz w:val="22"/>
          <w:szCs w:val="22"/>
        </w:rPr>
      </w:pPr>
      <w:bookmarkStart w:id="15" w:name="_Ref114668247"/>
      <w:r w:rsidRPr="00EA357C">
        <w:rPr>
          <w:sz w:val="22"/>
          <w:szCs w:val="22"/>
        </w:rPr>
        <w:t>C</w:t>
      </w:r>
      <w:r w:rsidR="0004544E" w:rsidRPr="00EA357C">
        <w:rPr>
          <w:sz w:val="22"/>
          <w:szCs w:val="22"/>
        </w:rPr>
        <w:t>omportar-se de modo inidôneo ou cometer fraude de qualquer natureza, em especial quando:</w:t>
      </w:r>
      <w:bookmarkEnd w:id="15"/>
    </w:p>
    <w:p w14:paraId="49FD9E74" w14:textId="7821EAD3"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lastRenderedPageBreak/>
        <w:t>A</w:t>
      </w:r>
      <w:r w:rsidR="0004544E" w:rsidRPr="00EA357C">
        <w:rPr>
          <w:sz w:val="22"/>
          <w:szCs w:val="22"/>
        </w:rPr>
        <w:t xml:space="preserve">gir em conluio ou em desconformidade com a lei; </w:t>
      </w:r>
    </w:p>
    <w:p w14:paraId="21B49E9C" w14:textId="0DB5323D" w:rsidR="0004544E" w:rsidRPr="00EA357C" w:rsidRDefault="00242591" w:rsidP="00362C9D">
      <w:pPr>
        <w:pStyle w:val="Nivel4"/>
        <w:numPr>
          <w:ilvl w:val="3"/>
          <w:numId w:val="22"/>
        </w:numPr>
        <w:tabs>
          <w:tab w:val="left" w:pos="851"/>
        </w:tabs>
        <w:spacing w:before="0" w:after="0" w:line="240" w:lineRule="auto"/>
        <w:ind w:left="0" w:hanging="7"/>
        <w:rPr>
          <w:sz w:val="22"/>
          <w:szCs w:val="22"/>
        </w:rPr>
      </w:pPr>
      <w:r w:rsidRPr="00EA357C">
        <w:rPr>
          <w:sz w:val="22"/>
          <w:szCs w:val="22"/>
        </w:rPr>
        <w:t>I</w:t>
      </w:r>
      <w:r w:rsidR="0004544E" w:rsidRPr="00EA357C">
        <w:rPr>
          <w:sz w:val="22"/>
          <w:szCs w:val="22"/>
        </w:rPr>
        <w:t xml:space="preserve">nduzir deliberadamente a erro no julgamento; </w:t>
      </w:r>
    </w:p>
    <w:p w14:paraId="293591AD" w14:textId="2E051B7A" w:rsidR="0004544E" w:rsidRPr="00EA357C" w:rsidRDefault="00242591" w:rsidP="00362C9D">
      <w:pPr>
        <w:pStyle w:val="Nivel3"/>
        <w:numPr>
          <w:ilvl w:val="2"/>
          <w:numId w:val="22"/>
        </w:numPr>
        <w:tabs>
          <w:tab w:val="left" w:pos="567"/>
        </w:tabs>
        <w:spacing w:before="0" w:after="0" w:line="240" w:lineRule="auto"/>
        <w:ind w:left="0" w:hanging="7"/>
        <w:rPr>
          <w:sz w:val="22"/>
          <w:szCs w:val="22"/>
        </w:rPr>
      </w:pPr>
      <w:bookmarkStart w:id="16" w:name="_Ref114668251"/>
      <w:r w:rsidRPr="00EA357C">
        <w:rPr>
          <w:sz w:val="22"/>
          <w:szCs w:val="22"/>
        </w:rPr>
        <w:t>P</w:t>
      </w:r>
      <w:r w:rsidR="0004544E" w:rsidRPr="00EA357C">
        <w:rPr>
          <w:sz w:val="22"/>
          <w:szCs w:val="22"/>
        </w:rPr>
        <w:t>raticar atos ilícitos com vistas a frustrar os objetivos da licitação</w:t>
      </w:r>
      <w:bookmarkEnd w:id="16"/>
      <w:r w:rsidR="0004544E" w:rsidRPr="00EA357C">
        <w:rPr>
          <w:sz w:val="22"/>
          <w:szCs w:val="22"/>
        </w:rPr>
        <w:t>;</w:t>
      </w:r>
    </w:p>
    <w:p w14:paraId="07226CDF" w14:textId="11592E95" w:rsidR="0004544E" w:rsidRPr="00EA357C" w:rsidRDefault="00242591" w:rsidP="00362C9D">
      <w:pPr>
        <w:pStyle w:val="Nivel3"/>
        <w:numPr>
          <w:ilvl w:val="2"/>
          <w:numId w:val="22"/>
        </w:numPr>
        <w:tabs>
          <w:tab w:val="left" w:pos="567"/>
        </w:tabs>
        <w:spacing w:before="0" w:after="0" w:line="240" w:lineRule="auto"/>
        <w:ind w:left="0" w:hanging="7"/>
        <w:rPr>
          <w:sz w:val="22"/>
          <w:szCs w:val="22"/>
        </w:rPr>
      </w:pPr>
      <w:bookmarkStart w:id="17" w:name="_Ref114668252"/>
      <w:r w:rsidRPr="00EA357C">
        <w:rPr>
          <w:sz w:val="22"/>
          <w:szCs w:val="22"/>
        </w:rPr>
        <w:t>P</w:t>
      </w:r>
      <w:r w:rsidR="0004544E" w:rsidRPr="00EA357C">
        <w:rPr>
          <w:sz w:val="22"/>
          <w:szCs w:val="22"/>
        </w:rPr>
        <w:t xml:space="preserve">raticar ato lesivo previsto no </w:t>
      </w:r>
      <w:hyperlink r:id="rId37" w:anchor="art5" w:history="1">
        <w:r w:rsidR="0004544E" w:rsidRPr="00EA357C">
          <w:rPr>
            <w:rStyle w:val="Hyperlink"/>
            <w:sz w:val="22"/>
            <w:szCs w:val="22"/>
          </w:rPr>
          <w:t>art. 5º da Lei n.º 12.846, de 2013</w:t>
        </w:r>
      </w:hyperlink>
      <w:r w:rsidR="0004544E" w:rsidRPr="00EA357C">
        <w:rPr>
          <w:sz w:val="22"/>
          <w:szCs w:val="22"/>
        </w:rPr>
        <w:t>.</w:t>
      </w:r>
      <w:bookmarkEnd w:id="17"/>
    </w:p>
    <w:p w14:paraId="4EB76461" w14:textId="77777777" w:rsidR="0004544E" w:rsidRPr="00EA357C" w:rsidRDefault="0004544E" w:rsidP="00362C9D">
      <w:pPr>
        <w:pStyle w:val="Nivel3"/>
        <w:numPr>
          <w:ilvl w:val="0"/>
          <w:numId w:val="0"/>
        </w:numPr>
        <w:tabs>
          <w:tab w:val="left" w:pos="567"/>
        </w:tabs>
        <w:spacing w:before="0" w:after="0" w:line="240" w:lineRule="auto"/>
        <w:ind w:hanging="7"/>
        <w:rPr>
          <w:sz w:val="22"/>
          <w:szCs w:val="22"/>
        </w:rPr>
      </w:pPr>
    </w:p>
    <w:bookmarkEnd w:id="10"/>
    <w:p w14:paraId="6C92AE02" w14:textId="2CC4E81E"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Com fulcro na </w:t>
      </w:r>
      <w:hyperlink r:id="rId38" w:history="1">
        <w:r w:rsidRPr="00EA357C">
          <w:rPr>
            <w:rStyle w:val="Hyperlink"/>
            <w:sz w:val="22"/>
            <w:szCs w:val="22"/>
          </w:rPr>
          <w:t>Lei nº 14.133, de 2021</w:t>
        </w:r>
      </w:hyperlink>
      <w:r w:rsidRPr="00EA357C">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EA357C" w:rsidRDefault="00242591"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a</w:t>
      </w:r>
      <w:r w:rsidR="0004544E" w:rsidRPr="00EA357C">
        <w:rPr>
          <w:sz w:val="22"/>
          <w:szCs w:val="22"/>
        </w:rPr>
        <w:t xml:space="preserve">dvertência; </w:t>
      </w:r>
    </w:p>
    <w:p w14:paraId="42D402E2" w14:textId="57243E42" w:rsidR="0004544E" w:rsidRPr="00EA357C" w:rsidRDefault="0004544E"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multa;</w:t>
      </w:r>
    </w:p>
    <w:p w14:paraId="5A7F6653" w14:textId="47FAB536" w:rsidR="0004544E" w:rsidRPr="00EA357C" w:rsidRDefault="0004544E"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impedimento de licitar e contratar;</w:t>
      </w:r>
    </w:p>
    <w:p w14:paraId="64857044" w14:textId="37494583" w:rsidR="0004544E" w:rsidRPr="00EA357C" w:rsidRDefault="0004544E" w:rsidP="00362C9D">
      <w:pPr>
        <w:pStyle w:val="Nivel3"/>
        <w:numPr>
          <w:ilvl w:val="2"/>
          <w:numId w:val="22"/>
        </w:numPr>
        <w:tabs>
          <w:tab w:val="left" w:pos="567"/>
        </w:tabs>
        <w:spacing w:before="0" w:after="0" w:line="240" w:lineRule="auto"/>
        <w:ind w:left="0" w:hanging="7"/>
        <w:rPr>
          <w:sz w:val="22"/>
          <w:szCs w:val="22"/>
        </w:rPr>
      </w:pPr>
      <w:r w:rsidRPr="00EA357C">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EA357C" w:rsidRDefault="0004544E" w:rsidP="00362C9D">
      <w:pPr>
        <w:pStyle w:val="Nivel3"/>
        <w:numPr>
          <w:ilvl w:val="0"/>
          <w:numId w:val="0"/>
        </w:numPr>
        <w:tabs>
          <w:tab w:val="left" w:pos="567"/>
        </w:tabs>
        <w:spacing w:before="0" w:after="0" w:line="240" w:lineRule="auto"/>
        <w:ind w:hanging="7"/>
        <w:rPr>
          <w:sz w:val="22"/>
          <w:szCs w:val="22"/>
        </w:rPr>
      </w:pPr>
    </w:p>
    <w:p w14:paraId="621D2DE0" w14:textId="701C0B58"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Na aplicação das sanções serão considerados:</w:t>
      </w:r>
    </w:p>
    <w:p w14:paraId="1475E556" w14:textId="438497A2" w:rsidR="0004544E" w:rsidRPr="00EA357C" w:rsidRDefault="00242591" w:rsidP="00362C9D">
      <w:pPr>
        <w:pStyle w:val="Nivel3"/>
        <w:numPr>
          <w:ilvl w:val="2"/>
          <w:numId w:val="22"/>
        </w:numPr>
        <w:spacing w:before="0" w:after="0" w:line="240" w:lineRule="auto"/>
        <w:ind w:left="0" w:hanging="7"/>
        <w:rPr>
          <w:sz w:val="22"/>
          <w:szCs w:val="22"/>
        </w:rPr>
      </w:pPr>
      <w:r w:rsidRPr="00EA357C">
        <w:rPr>
          <w:sz w:val="22"/>
          <w:szCs w:val="22"/>
        </w:rPr>
        <w:t xml:space="preserve"> </w:t>
      </w:r>
      <w:r w:rsidR="0004544E" w:rsidRPr="00EA357C">
        <w:rPr>
          <w:sz w:val="22"/>
          <w:szCs w:val="22"/>
        </w:rPr>
        <w:t>a natureza e a gravidade da infração cometida;</w:t>
      </w:r>
    </w:p>
    <w:p w14:paraId="09EBCA7E" w14:textId="582DECFF" w:rsidR="0004544E" w:rsidRPr="00EA357C" w:rsidRDefault="00242591" w:rsidP="00362C9D">
      <w:pPr>
        <w:pStyle w:val="Nivel3"/>
        <w:numPr>
          <w:ilvl w:val="2"/>
          <w:numId w:val="22"/>
        </w:numPr>
        <w:spacing w:before="0" w:after="0" w:line="240" w:lineRule="auto"/>
        <w:ind w:left="0" w:hanging="7"/>
        <w:rPr>
          <w:sz w:val="22"/>
          <w:szCs w:val="22"/>
        </w:rPr>
      </w:pPr>
      <w:r w:rsidRPr="00EA357C">
        <w:rPr>
          <w:sz w:val="22"/>
          <w:szCs w:val="22"/>
        </w:rPr>
        <w:t xml:space="preserve"> </w:t>
      </w:r>
      <w:r w:rsidR="0004544E" w:rsidRPr="00EA357C">
        <w:rPr>
          <w:sz w:val="22"/>
          <w:szCs w:val="22"/>
        </w:rPr>
        <w:t>as peculiaridades do caso concreto;</w:t>
      </w:r>
    </w:p>
    <w:p w14:paraId="35C40ABB" w14:textId="47CC3C33" w:rsidR="0004544E" w:rsidRPr="00EA357C" w:rsidRDefault="00242591" w:rsidP="00362C9D">
      <w:pPr>
        <w:pStyle w:val="Nivel3"/>
        <w:numPr>
          <w:ilvl w:val="2"/>
          <w:numId w:val="22"/>
        </w:numPr>
        <w:spacing w:before="0" w:after="0" w:line="240" w:lineRule="auto"/>
        <w:ind w:left="0" w:hanging="7"/>
        <w:rPr>
          <w:sz w:val="22"/>
          <w:szCs w:val="22"/>
        </w:rPr>
      </w:pPr>
      <w:r w:rsidRPr="00EA357C">
        <w:rPr>
          <w:sz w:val="22"/>
          <w:szCs w:val="22"/>
        </w:rPr>
        <w:t xml:space="preserve"> </w:t>
      </w:r>
      <w:r w:rsidR="0004544E" w:rsidRPr="00EA357C">
        <w:rPr>
          <w:sz w:val="22"/>
          <w:szCs w:val="22"/>
        </w:rPr>
        <w:t>as circunstâncias agravantes ou atenuantes;</w:t>
      </w:r>
    </w:p>
    <w:p w14:paraId="3CDC824C" w14:textId="3AC3A6EF" w:rsidR="0004544E" w:rsidRPr="00EA357C" w:rsidRDefault="00242591" w:rsidP="00362C9D">
      <w:pPr>
        <w:pStyle w:val="Nivel3"/>
        <w:numPr>
          <w:ilvl w:val="2"/>
          <w:numId w:val="22"/>
        </w:numPr>
        <w:spacing w:before="0" w:after="0" w:line="240" w:lineRule="auto"/>
        <w:ind w:left="0" w:hanging="7"/>
        <w:rPr>
          <w:sz w:val="22"/>
          <w:szCs w:val="22"/>
        </w:rPr>
      </w:pPr>
      <w:r w:rsidRPr="00EA357C">
        <w:rPr>
          <w:sz w:val="22"/>
          <w:szCs w:val="22"/>
        </w:rPr>
        <w:t xml:space="preserve"> </w:t>
      </w:r>
      <w:r w:rsidR="0004544E" w:rsidRPr="00EA357C">
        <w:rPr>
          <w:sz w:val="22"/>
          <w:szCs w:val="22"/>
        </w:rPr>
        <w:t>os danos que dela provierem para a Administração Pública;</w:t>
      </w:r>
    </w:p>
    <w:p w14:paraId="727F79B2" w14:textId="2178433F" w:rsidR="0004544E" w:rsidRPr="00EA357C" w:rsidRDefault="00242591" w:rsidP="00362C9D">
      <w:pPr>
        <w:pStyle w:val="Nivel3"/>
        <w:numPr>
          <w:ilvl w:val="2"/>
          <w:numId w:val="22"/>
        </w:numPr>
        <w:spacing w:before="0" w:after="0" w:line="240" w:lineRule="auto"/>
        <w:ind w:left="0" w:hanging="7"/>
        <w:rPr>
          <w:sz w:val="22"/>
          <w:szCs w:val="22"/>
        </w:rPr>
      </w:pPr>
      <w:r w:rsidRPr="00EA357C">
        <w:rPr>
          <w:sz w:val="22"/>
          <w:szCs w:val="22"/>
        </w:rPr>
        <w:t xml:space="preserve"> </w:t>
      </w:r>
      <w:r w:rsidR="0004544E" w:rsidRPr="00EA357C">
        <w:rPr>
          <w:sz w:val="22"/>
          <w:szCs w:val="22"/>
        </w:rPr>
        <w:t>a implantação ou o aperfeiçoamento de programa de integridade, conforme normas e orientações dos órgãos de controle.</w:t>
      </w:r>
    </w:p>
    <w:p w14:paraId="56059FAA" w14:textId="77777777" w:rsidR="00362C9D" w:rsidRPr="00EA357C" w:rsidRDefault="00362C9D" w:rsidP="00362C9D">
      <w:pPr>
        <w:pStyle w:val="Nivel3"/>
        <w:numPr>
          <w:ilvl w:val="0"/>
          <w:numId w:val="0"/>
        </w:numPr>
        <w:spacing w:before="0" w:after="0" w:line="240" w:lineRule="auto"/>
        <w:rPr>
          <w:sz w:val="22"/>
          <w:szCs w:val="22"/>
        </w:rPr>
      </w:pPr>
    </w:p>
    <w:p w14:paraId="2126A5E4" w14:textId="46A3DE45"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1A2D55A8" w14:textId="2FD2E5B4"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Na aplicação da sanção de multa será facultada a defesa do interessado no prazo de 15 (quinze) dias úteis, contado da data de sua intimação.</w:t>
      </w:r>
    </w:p>
    <w:p w14:paraId="583BD5A9"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0A80A71D" w14:textId="1C54CAAA"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4BDBD9AF" w14:textId="6E679FDA"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A sanção de impedimento de licitar e contratar será aplicada ao responsável em decorrência das infrações administrativas </w:t>
      </w:r>
      <w:r w:rsidRPr="00EA357C">
        <w:rPr>
          <w:color w:val="auto"/>
          <w:sz w:val="22"/>
          <w:szCs w:val="22"/>
        </w:rPr>
        <w:t>relacionadas nos itens 19.1.1, 19.1.2 e 19.1.3</w:t>
      </w:r>
      <w:r w:rsidRPr="00EA357C">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0A99E031" w14:textId="5A5C2E8E"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Poderá ser aplicada ao responsável a sanção de declaração de inidoneidade para licitar ou contratar, em decorrência da prática das infrações dispostas nos </w:t>
      </w:r>
      <w:r w:rsidRPr="00EA357C">
        <w:rPr>
          <w:color w:val="auto"/>
          <w:sz w:val="22"/>
          <w:szCs w:val="22"/>
        </w:rPr>
        <w:t>itens 19.1.4, 19.1.5, 19.1.6, 19.1.7 e 19.1.8</w:t>
      </w:r>
      <w:r w:rsidRPr="00EA357C">
        <w:rPr>
          <w:sz w:val="22"/>
          <w:szCs w:val="22"/>
        </w:rPr>
        <w:t xml:space="preserve">, </w:t>
      </w:r>
      <w:r w:rsidRPr="00EA357C">
        <w:rPr>
          <w:color w:val="auto"/>
          <w:sz w:val="22"/>
          <w:szCs w:val="22"/>
        </w:rPr>
        <w:t xml:space="preserve">bem como pelas infrações administrativas previstas nos itens 19.1.1, 19.1.2 e 19.1.3 </w:t>
      </w:r>
      <w:r w:rsidRPr="00EA357C">
        <w:rPr>
          <w:sz w:val="22"/>
          <w:szCs w:val="22"/>
        </w:rPr>
        <w:t xml:space="preserve">que justifiquem a imposição de penalidade mais grave que a sanção de impedimento de licitar e contratar, cuja duração observará o prazo previsto no </w:t>
      </w:r>
      <w:hyperlink r:id="rId39" w:anchor="art156§5" w:history="1">
        <w:r w:rsidRPr="00EA357C">
          <w:rPr>
            <w:rStyle w:val="Hyperlink"/>
            <w:sz w:val="22"/>
            <w:szCs w:val="22"/>
          </w:rPr>
          <w:t>art. 156, §5º, da Lei n.º 14.133/2021</w:t>
        </w:r>
      </w:hyperlink>
      <w:r w:rsidRPr="00EA357C">
        <w:rPr>
          <w:sz w:val="22"/>
          <w:szCs w:val="22"/>
        </w:rPr>
        <w:t>.</w:t>
      </w:r>
    </w:p>
    <w:p w14:paraId="4C3A777D"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7A06DF62" w14:textId="0F56F2B7"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EA357C">
          <w:rPr>
            <w:rStyle w:val="Hyperlink"/>
            <w:sz w:val="22"/>
            <w:szCs w:val="22"/>
          </w:rPr>
          <w:t>art. 45, §4º da IN SEGES/ME n.º 73, de 2022</w:t>
        </w:r>
      </w:hyperlink>
      <w:r w:rsidRPr="00EA357C">
        <w:rPr>
          <w:sz w:val="22"/>
          <w:szCs w:val="22"/>
        </w:rPr>
        <w:t>.</w:t>
      </w:r>
    </w:p>
    <w:p w14:paraId="74B49ECC"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503CDD0A" w14:textId="5009150A"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609AE35B" w14:textId="4962E1D5"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EA357C" w:rsidRDefault="0004544E" w:rsidP="00362C9D">
      <w:pPr>
        <w:pStyle w:val="Nivel2"/>
        <w:numPr>
          <w:ilvl w:val="0"/>
          <w:numId w:val="0"/>
        </w:numPr>
        <w:spacing w:before="0" w:after="0" w:line="240" w:lineRule="auto"/>
        <w:ind w:hanging="7"/>
        <w:rPr>
          <w:sz w:val="22"/>
          <w:szCs w:val="22"/>
        </w:rPr>
      </w:pPr>
    </w:p>
    <w:p w14:paraId="729D4DE5" w14:textId="4052DFE3"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13FD52D2" w14:textId="0E54B21F"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O recurso e o pedido de reconsideração terão efeito suspensivo do ato ou da decisão recorrida até que sobrevenha decisão final da autoridade competente.</w:t>
      </w:r>
    </w:p>
    <w:p w14:paraId="785EFBFB" w14:textId="77777777" w:rsidR="0004544E" w:rsidRPr="00EA357C" w:rsidRDefault="0004544E" w:rsidP="00362C9D">
      <w:pPr>
        <w:pStyle w:val="Nivel2"/>
        <w:numPr>
          <w:ilvl w:val="0"/>
          <w:numId w:val="0"/>
        </w:numPr>
        <w:tabs>
          <w:tab w:val="left" w:pos="567"/>
        </w:tabs>
        <w:spacing w:before="0" w:after="0" w:line="240" w:lineRule="auto"/>
        <w:ind w:hanging="7"/>
        <w:rPr>
          <w:sz w:val="22"/>
          <w:szCs w:val="22"/>
        </w:rPr>
      </w:pPr>
    </w:p>
    <w:p w14:paraId="6EF5C723" w14:textId="41E10A03" w:rsidR="0004544E" w:rsidRPr="00EA357C" w:rsidRDefault="0004544E" w:rsidP="00362C9D">
      <w:pPr>
        <w:pStyle w:val="Nivel2"/>
        <w:numPr>
          <w:ilvl w:val="1"/>
          <w:numId w:val="22"/>
        </w:numPr>
        <w:tabs>
          <w:tab w:val="left" w:pos="567"/>
        </w:tabs>
        <w:spacing w:before="0" w:after="0" w:line="240" w:lineRule="auto"/>
        <w:ind w:left="0" w:hanging="7"/>
        <w:rPr>
          <w:sz w:val="22"/>
          <w:szCs w:val="22"/>
        </w:rPr>
      </w:pPr>
      <w:r w:rsidRPr="00EA357C">
        <w:rPr>
          <w:sz w:val="22"/>
          <w:szCs w:val="22"/>
        </w:rPr>
        <w:t>A aplicação das sanções previstas neste edital não exclui, em hipótese alguma, a obrigação de reparação integral dos danos causados.</w:t>
      </w:r>
    </w:p>
    <w:p w14:paraId="6E1F4000" w14:textId="77777777" w:rsidR="00362C9D" w:rsidRPr="00EA357C" w:rsidRDefault="00362C9D" w:rsidP="00362C9D">
      <w:pPr>
        <w:pStyle w:val="PargrafodaLista"/>
      </w:pPr>
    </w:p>
    <w:p w14:paraId="32560934" w14:textId="399D8BBC" w:rsidR="0004544E" w:rsidRPr="00EA357C" w:rsidRDefault="0004544E"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EA357C">
        <w:rPr>
          <w:rFonts w:ascii="Arial" w:eastAsia="Arial Unicode MS" w:hAnsi="Arial" w:cs="Arial"/>
        </w:rPr>
        <w:t xml:space="preserve">As multas aplicadas poderão ser deduzidas do valor do saldo remanescente do Contrato que ainda não foi repassado para a empresa a </w:t>
      </w:r>
      <w:proofErr w:type="gramStart"/>
      <w:r w:rsidRPr="00EA357C">
        <w:rPr>
          <w:rFonts w:ascii="Arial" w:eastAsia="Arial Unicode MS" w:hAnsi="Arial" w:cs="Arial"/>
        </w:rPr>
        <w:t>ser Contratada</w:t>
      </w:r>
      <w:proofErr w:type="gramEnd"/>
      <w:r w:rsidRPr="00EA357C">
        <w:rPr>
          <w:rFonts w:ascii="Arial" w:eastAsia="Arial Unicode MS" w:hAnsi="Arial" w:cs="Arial"/>
        </w:rPr>
        <w:t xml:space="preserve">, sendo que na ausência de saldo, a multa deverá ser paga conforme </w:t>
      </w:r>
      <w:proofErr w:type="spellStart"/>
      <w:r w:rsidRPr="00EA357C">
        <w:rPr>
          <w:rFonts w:ascii="Arial" w:eastAsia="Arial Unicode MS" w:hAnsi="Arial" w:cs="Arial"/>
        </w:rPr>
        <w:t>diposto</w:t>
      </w:r>
      <w:proofErr w:type="spellEnd"/>
      <w:r w:rsidRPr="00EA357C">
        <w:rPr>
          <w:rFonts w:ascii="Arial" w:eastAsia="Arial Unicode MS" w:hAnsi="Arial" w:cs="Arial"/>
        </w:rPr>
        <w:t xml:space="preserve"> no item 19.4, e não o sendo feito poderá ser cobrada pela via judicial.</w:t>
      </w:r>
    </w:p>
    <w:p w14:paraId="29ABED1A" w14:textId="77777777" w:rsidR="0004544E" w:rsidRPr="00EA357C" w:rsidRDefault="0004544E" w:rsidP="00362C9D">
      <w:pPr>
        <w:widowControl w:val="0"/>
        <w:tabs>
          <w:tab w:val="left" w:pos="567"/>
        </w:tabs>
        <w:ind w:hanging="7"/>
        <w:jc w:val="both"/>
        <w:rPr>
          <w:rFonts w:ascii="Arial" w:eastAsia="Arial Unicode MS" w:hAnsi="Arial" w:cs="Arial"/>
          <w:sz w:val="22"/>
          <w:szCs w:val="22"/>
        </w:rPr>
      </w:pPr>
    </w:p>
    <w:p w14:paraId="273145B1" w14:textId="77777777" w:rsidR="009B4904" w:rsidRPr="00EA357C" w:rsidRDefault="0004544E" w:rsidP="009B4904">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t>CONDIÇÕES DE PAGAMENTO</w:t>
      </w:r>
    </w:p>
    <w:p w14:paraId="7090EBA3" w14:textId="77777777" w:rsidR="009B4904" w:rsidRPr="00EA357C" w:rsidRDefault="009B4904" w:rsidP="009B4904">
      <w:pPr>
        <w:pStyle w:val="PargrafodaLista"/>
        <w:tabs>
          <w:tab w:val="left" w:pos="426"/>
        </w:tabs>
        <w:spacing w:line="240" w:lineRule="auto"/>
        <w:ind w:left="0"/>
        <w:jc w:val="both"/>
        <w:rPr>
          <w:rFonts w:ascii="Arial" w:eastAsia="Arial Unicode MS" w:hAnsi="Arial" w:cs="Arial"/>
          <w:b/>
          <w:u w:val="single"/>
        </w:rPr>
      </w:pPr>
    </w:p>
    <w:p w14:paraId="1ED0981F" w14:textId="284B6C92" w:rsidR="009B4904" w:rsidRPr="00EA357C" w:rsidRDefault="009B4904" w:rsidP="009B4904">
      <w:pPr>
        <w:pStyle w:val="PargrafodaLista"/>
        <w:numPr>
          <w:ilvl w:val="1"/>
          <w:numId w:val="22"/>
        </w:numPr>
        <w:tabs>
          <w:tab w:val="left" w:pos="426"/>
        </w:tabs>
        <w:spacing w:line="240" w:lineRule="auto"/>
        <w:ind w:left="0" w:firstLine="0"/>
        <w:jc w:val="both"/>
        <w:rPr>
          <w:rFonts w:ascii="Arial" w:eastAsia="Arial Unicode MS" w:hAnsi="Arial" w:cs="Arial"/>
          <w:b/>
          <w:u w:val="single"/>
        </w:rPr>
      </w:pPr>
      <w:r w:rsidRPr="00EA357C">
        <w:rPr>
          <w:rFonts w:ascii="Arial" w:hAnsi="Arial" w:cs="Arial"/>
          <w:color w:val="000000"/>
        </w:rPr>
        <w:t xml:space="preserve">O pagamento </w:t>
      </w:r>
      <w:proofErr w:type="gramStart"/>
      <w:r w:rsidRPr="00EA357C">
        <w:rPr>
          <w:rFonts w:ascii="Arial" w:hAnsi="Arial" w:cs="Arial"/>
          <w:color w:val="000000"/>
        </w:rPr>
        <w:t>será</w:t>
      </w:r>
      <w:proofErr w:type="gramEnd"/>
      <w:r w:rsidRPr="00EA357C">
        <w:rPr>
          <w:rFonts w:ascii="Arial" w:hAnsi="Arial" w:cs="Arial"/>
          <w:color w:val="000000"/>
        </w:rPr>
        <w:t xml:space="preserve"> </w:t>
      </w:r>
      <w:proofErr w:type="spellStart"/>
      <w:r w:rsidRPr="00EA357C">
        <w:rPr>
          <w:rFonts w:ascii="Arial" w:hAnsi="Arial" w:cs="Arial"/>
          <w:color w:val="000000"/>
        </w:rPr>
        <w:t>será</w:t>
      </w:r>
      <w:proofErr w:type="spellEnd"/>
      <w:r w:rsidRPr="00EA357C">
        <w:rPr>
          <w:rFonts w:ascii="Arial" w:hAnsi="Arial" w:cs="Arial"/>
          <w:color w:val="000000"/>
        </w:rPr>
        <w:t xml:space="preserve"> efetuado no prazo de até 05 (cinco) dias úteis após inspeção e conferência dos materiais entregues e da Nota Fiscal devidamente conferida por membro da Comissão de Recebimento de Bens e Serviços do CISAMUSEP. </w:t>
      </w:r>
    </w:p>
    <w:p w14:paraId="4368ABF0" w14:textId="77777777" w:rsidR="009B4904" w:rsidRPr="009B4904" w:rsidRDefault="009B4904" w:rsidP="009B4904">
      <w:pPr>
        <w:pStyle w:val="PargrafodaLista"/>
        <w:tabs>
          <w:tab w:val="left" w:pos="567"/>
        </w:tabs>
        <w:jc w:val="both"/>
        <w:rPr>
          <w:rFonts w:ascii="Arial" w:hAnsi="Arial" w:cs="Arial"/>
          <w:color w:val="000000"/>
        </w:rPr>
      </w:pPr>
    </w:p>
    <w:p w14:paraId="53CB875F" w14:textId="2A59CF8F" w:rsidR="00070D25" w:rsidRPr="00EA357C"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EA357C">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EA357C" w:rsidRDefault="00070D25" w:rsidP="00362C9D">
      <w:pPr>
        <w:pStyle w:val="PargrafodaLista"/>
        <w:tabs>
          <w:tab w:val="left" w:pos="567"/>
        </w:tabs>
        <w:spacing w:line="240" w:lineRule="auto"/>
        <w:ind w:left="0"/>
        <w:jc w:val="both"/>
        <w:rPr>
          <w:rFonts w:ascii="Arial" w:eastAsia="Arial Unicode MS" w:hAnsi="Arial" w:cs="Arial"/>
          <w:b/>
          <w:u w:val="single"/>
        </w:rPr>
      </w:pPr>
    </w:p>
    <w:p w14:paraId="717FF4D5" w14:textId="2566DDDE" w:rsidR="009B4904" w:rsidRPr="009B4904" w:rsidRDefault="00070D25" w:rsidP="009B4904">
      <w:pPr>
        <w:pStyle w:val="PargrafodaLista"/>
        <w:numPr>
          <w:ilvl w:val="1"/>
          <w:numId w:val="22"/>
        </w:numPr>
        <w:tabs>
          <w:tab w:val="left" w:pos="567"/>
        </w:tabs>
        <w:ind w:left="0" w:firstLine="0"/>
        <w:jc w:val="both"/>
        <w:rPr>
          <w:rFonts w:ascii="Arial" w:hAnsi="Arial" w:cs="Arial"/>
          <w:color w:val="000000"/>
        </w:rPr>
      </w:pPr>
      <w:r w:rsidRPr="00EA357C">
        <w:rPr>
          <w:rFonts w:ascii="Arial" w:hAnsi="Arial" w:cs="Arial"/>
          <w:color w:val="000000"/>
        </w:rPr>
        <w:t xml:space="preserve">A Nota Fiscal deverá discriminar </w:t>
      </w:r>
      <w:r w:rsidR="009B4904" w:rsidRPr="00EA357C">
        <w:rPr>
          <w:rFonts w:ascii="Arial" w:hAnsi="Arial" w:cs="Arial"/>
          <w:color w:val="000000"/>
        </w:rPr>
        <w:t>o item</w:t>
      </w:r>
      <w:r w:rsidRPr="00EA357C">
        <w:rPr>
          <w:rFonts w:ascii="Arial" w:hAnsi="Arial" w:cs="Arial"/>
          <w:color w:val="000000"/>
        </w:rPr>
        <w:t xml:space="preserve">, a marca, </w:t>
      </w:r>
      <w:r w:rsidR="009B4904" w:rsidRPr="009B4904">
        <w:rPr>
          <w:rFonts w:ascii="Arial" w:hAnsi="Arial" w:cs="Arial"/>
          <w:color w:val="000000"/>
        </w:rPr>
        <w:t xml:space="preserve">as quantidades fornecidas, a marca, os valores unitários e totais de cada item. A empresa a ser contratada deverá mencionar na respectiva Nota Fiscal o número e a modalidade da Licitação e o número do Empenho. </w:t>
      </w:r>
    </w:p>
    <w:p w14:paraId="54E085D7" w14:textId="77777777" w:rsidR="009B4904" w:rsidRPr="009B4904" w:rsidRDefault="009B4904" w:rsidP="009B4904">
      <w:pPr>
        <w:pStyle w:val="PargrafodaLista"/>
        <w:tabs>
          <w:tab w:val="left" w:pos="567"/>
        </w:tabs>
        <w:ind w:left="0"/>
        <w:jc w:val="both"/>
        <w:rPr>
          <w:rFonts w:ascii="Arial" w:hAnsi="Arial" w:cs="Arial"/>
          <w:color w:val="000000"/>
        </w:rPr>
      </w:pPr>
    </w:p>
    <w:p w14:paraId="2E2A7447" w14:textId="148297F9" w:rsidR="00070D25" w:rsidRPr="00EA357C"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EA357C">
        <w:rPr>
          <w:rFonts w:ascii="Arial" w:hAnsi="Arial" w:cs="Arial"/>
          <w:color w:val="000000"/>
        </w:rPr>
        <w:lastRenderedPageBreak/>
        <w:t>No caso de constatação de erros ou irregularidades do documento fiscal, o prazo de pagamento será suspenso e somente voltará a fluir após a apresentação de nova Nota Fiscal / Boleto Bancário correto(a).</w:t>
      </w:r>
    </w:p>
    <w:p w14:paraId="2A71228E" w14:textId="77777777" w:rsidR="0079085B" w:rsidRPr="00EA357C" w:rsidRDefault="0079085B" w:rsidP="00362C9D">
      <w:pPr>
        <w:pStyle w:val="PargrafodaLista"/>
        <w:tabs>
          <w:tab w:val="left" w:pos="567"/>
        </w:tabs>
        <w:spacing w:line="240" w:lineRule="auto"/>
        <w:ind w:left="0"/>
        <w:jc w:val="both"/>
        <w:rPr>
          <w:rFonts w:ascii="Arial" w:eastAsia="Arial Unicode MS" w:hAnsi="Arial" w:cs="Arial"/>
          <w:b/>
          <w:u w:val="single"/>
        </w:rPr>
      </w:pPr>
    </w:p>
    <w:p w14:paraId="6C61E3EA" w14:textId="77777777" w:rsidR="00B158A9" w:rsidRPr="00EA357C" w:rsidRDefault="00B158A9"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p>
    <w:p w14:paraId="027177E1" w14:textId="77777777" w:rsidR="00B158A9" w:rsidRPr="00EA357C" w:rsidRDefault="00B158A9" w:rsidP="00B158A9">
      <w:pPr>
        <w:pStyle w:val="PargrafodaLista"/>
        <w:rPr>
          <w:rFonts w:ascii="Arial" w:hAnsi="Arial" w:cs="Arial"/>
          <w:color w:val="000000"/>
        </w:rPr>
      </w:pPr>
    </w:p>
    <w:p w14:paraId="264551D6" w14:textId="1ECE5364" w:rsidR="007C7D53" w:rsidRPr="00EA357C"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EA357C">
        <w:rPr>
          <w:rFonts w:ascii="Arial" w:hAnsi="Arial" w:cs="Arial"/>
          <w:color w:val="000000"/>
        </w:rPr>
        <w:t>No caso de abertura de procedimento administrativo, o prazo de pagamento será suspenso e somente voltará a fluir após a decisão do referido processo.</w:t>
      </w:r>
    </w:p>
    <w:p w14:paraId="7A3AB67F" w14:textId="77777777" w:rsidR="007972CD" w:rsidRPr="00EA357C" w:rsidRDefault="007972CD" w:rsidP="00362C9D">
      <w:pPr>
        <w:pStyle w:val="PargrafodaLista"/>
        <w:spacing w:line="240" w:lineRule="auto"/>
        <w:rPr>
          <w:rFonts w:ascii="Arial" w:eastAsia="Arial Unicode MS" w:hAnsi="Arial" w:cs="Arial"/>
          <w:b/>
          <w:u w:val="single"/>
        </w:rPr>
      </w:pPr>
    </w:p>
    <w:p w14:paraId="4ABAC595" w14:textId="2B39A287" w:rsidR="007972CD" w:rsidRPr="00EA357C" w:rsidRDefault="007972CD" w:rsidP="00362C9D">
      <w:pPr>
        <w:pStyle w:val="PargrafodaLista"/>
        <w:numPr>
          <w:ilvl w:val="1"/>
          <w:numId w:val="22"/>
        </w:numPr>
        <w:tabs>
          <w:tab w:val="left" w:pos="567"/>
        </w:tabs>
        <w:spacing w:line="240" w:lineRule="auto"/>
        <w:ind w:left="0" w:firstLine="0"/>
        <w:jc w:val="both"/>
        <w:rPr>
          <w:rFonts w:ascii="Arial" w:hAnsi="Arial" w:cs="Arial"/>
          <w:color w:val="000000"/>
        </w:rPr>
      </w:pPr>
      <w:r w:rsidRPr="00EA357C">
        <w:rPr>
          <w:rFonts w:ascii="Arial" w:hAnsi="Arial" w:cs="Arial"/>
          <w:color w:val="000000"/>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0819B04A" w14:textId="77777777" w:rsidR="00FD2349" w:rsidRPr="00EA357C" w:rsidRDefault="00FD2349" w:rsidP="00FD2349">
      <w:pPr>
        <w:pStyle w:val="PargrafodaLista"/>
        <w:rPr>
          <w:rFonts w:ascii="Arial" w:hAnsi="Arial" w:cs="Arial"/>
          <w:color w:val="000000"/>
        </w:rPr>
      </w:pPr>
    </w:p>
    <w:p w14:paraId="58D896B0" w14:textId="26A2F827" w:rsidR="00FD2349" w:rsidRPr="00EA357C" w:rsidRDefault="00FD2349" w:rsidP="00FD2349">
      <w:pPr>
        <w:pStyle w:val="PargrafodaLista"/>
        <w:numPr>
          <w:ilvl w:val="0"/>
          <w:numId w:val="22"/>
        </w:numPr>
        <w:tabs>
          <w:tab w:val="left" w:pos="567"/>
        </w:tabs>
        <w:spacing w:line="240" w:lineRule="auto"/>
        <w:ind w:left="0" w:firstLine="0"/>
        <w:jc w:val="both"/>
        <w:rPr>
          <w:rFonts w:ascii="Arial" w:hAnsi="Arial" w:cs="Arial"/>
          <w:color w:val="000000"/>
        </w:rPr>
      </w:pPr>
      <w:r w:rsidRPr="00EA357C">
        <w:rPr>
          <w:rFonts w:ascii="Arial" w:hAnsi="Arial" w:cs="Arial"/>
          <w:b/>
          <w:bCs/>
          <w:color w:val="000000"/>
          <w:u w:val="single"/>
        </w:rPr>
        <w:t>AMOSTRAS</w:t>
      </w:r>
    </w:p>
    <w:p w14:paraId="129CEAF5" w14:textId="77777777" w:rsidR="00FD2349" w:rsidRPr="00EA357C" w:rsidRDefault="00FD2349" w:rsidP="00FD2349">
      <w:pPr>
        <w:pStyle w:val="PargrafodaLista"/>
        <w:tabs>
          <w:tab w:val="left" w:pos="567"/>
        </w:tabs>
        <w:spacing w:line="240" w:lineRule="auto"/>
        <w:ind w:left="0"/>
        <w:jc w:val="both"/>
        <w:rPr>
          <w:rFonts w:ascii="Arial" w:hAnsi="Arial" w:cs="Arial"/>
          <w:color w:val="000000"/>
        </w:rPr>
      </w:pPr>
    </w:p>
    <w:p w14:paraId="462E735B" w14:textId="770D9ED8" w:rsidR="00B158A9" w:rsidRPr="00B158A9" w:rsidRDefault="003E0B8F" w:rsidP="00B158A9">
      <w:pPr>
        <w:pStyle w:val="PargrafodaLista"/>
        <w:numPr>
          <w:ilvl w:val="1"/>
          <w:numId w:val="22"/>
        </w:numPr>
        <w:tabs>
          <w:tab w:val="left" w:pos="567"/>
        </w:tabs>
        <w:ind w:left="0" w:hanging="6"/>
        <w:jc w:val="both"/>
        <w:rPr>
          <w:rFonts w:ascii="Arial" w:hAnsi="Arial" w:cs="Arial"/>
          <w:color w:val="000000"/>
        </w:rPr>
      </w:pPr>
      <w:r w:rsidRPr="00EA357C">
        <w:rPr>
          <w:rFonts w:ascii="Arial" w:hAnsi="Arial" w:cs="Arial"/>
          <w:color w:val="000000"/>
        </w:rPr>
        <w:t xml:space="preserve">As marcas citadas como pré-aprovadas são marcas já utilizadas por nossa instituição e que apresentaram adequadas a sua utilização, servem apenas de referência para auxiliar e facilitar melhor o entendimento dos padrões de qualidade e desempenho, podendo ser aceitos outros materiais de outras marcas ou fabricantes com qualidade e desempenho similar ou superior desde que atendam as especificações do descritivo deste </w:t>
      </w:r>
      <w:r w:rsidR="00B158A9" w:rsidRPr="00B158A9">
        <w:rPr>
          <w:rFonts w:ascii="Arial" w:hAnsi="Arial" w:cs="Arial"/>
          <w:color w:val="000000"/>
        </w:rPr>
        <w:t xml:space="preserve">Edital e seus anexos. </w:t>
      </w:r>
    </w:p>
    <w:p w14:paraId="231F378F" w14:textId="77777777" w:rsidR="003E0B8F" w:rsidRPr="00EA357C" w:rsidRDefault="003E0B8F" w:rsidP="003E0B8F">
      <w:pPr>
        <w:pStyle w:val="PargrafodaLista"/>
        <w:tabs>
          <w:tab w:val="left" w:pos="567"/>
        </w:tabs>
        <w:ind w:left="0"/>
        <w:jc w:val="both"/>
        <w:rPr>
          <w:rFonts w:ascii="Arial" w:hAnsi="Arial" w:cs="Arial"/>
          <w:color w:val="000000"/>
        </w:rPr>
      </w:pPr>
    </w:p>
    <w:p w14:paraId="12246DDE" w14:textId="77777777" w:rsidR="003E0B8F" w:rsidRPr="00EA357C" w:rsidRDefault="003E0B8F" w:rsidP="003E0B8F">
      <w:pPr>
        <w:pStyle w:val="PargrafodaLista"/>
        <w:numPr>
          <w:ilvl w:val="1"/>
          <w:numId w:val="22"/>
        </w:numPr>
        <w:tabs>
          <w:tab w:val="left" w:pos="567"/>
        </w:tabs>
        <w:ind w:left="0" w:firstLine="0"/>
        <w:rPr>
          <w:rFonts w:ascii="Arial" w:hAnsi="Arial" w:cs="Arial"/>
          <w:color w:val="000000"/>
        </w:rPr>
      </w:pPr>
      <w:r w:rsidRPr="00EA357C">
        <w:rPr>
          <w:rFonts w:ascii="Arial" w:hAnsi="Arial" w:cs="Arial"/>
          <w:color w:val="000000"/>
        </w:rPr>
        <w:t>Principais justificativas de solicitação das marcas pré-aprovadas:</w:t>
      </w:r>
    </w:p>
    <w:p w14:paraId="5854E6E8" w14:textId="77777777" w:rsidR="003E0B8F" w:rsidRPr="00EA357C" w:rsidRDefault="003E0B8F" w:rsidP="003E0B8F">
      <w:pPr>
        <w:pStyle w:val="PargrafodaLista"/>
        <w:numPr>
          <w:ilvl w:val="2"/>
          <w:numId w:val="22"/>
        </w:numPr>
        <w:ind w:left="0" w:firstLine="0"/>
        <w:jc w:val="both"/>
        <w:rPr>
          <w:rFonts w:ascii="Arial" w:hAnsi="Arial" w:cs="Arial"/>
          <w:color w:val="000000"/>
        </w:rPr>
      </w:pPr>
      <w:r w:rsidRPr="00EA357C">
        <w:rPr>
          <w:rFonts w:ascii="Arial" w:hAnsi="Arial" w:cs="Arial"/>
          <w:color w:val="000000"/>
        </w:rPr>
        <w:t>Assegurar nas futuras aquisições, que esses materiais tenham padrão de qualidade, requisitos e desempenhos satisfatórios e adequados para o atendimento das finalidades a que se destinam;</w:t>
      </w:r>
    </w:p>
    <w:p w14:paraId="1CFBA884" w14:textId="77777777" w:rsidR="003E0B8F" w:rsidRPr="00EA357C" w:rsidRDefault="003E0B8F" w:rsidP="003E0B8F">
      <w:pPr>
        <w:pStyle w:val="PargrafodaLista"/>
        <w:numPr>
          <w:ilvl w:val="2"/>
          <w:numId w:val="22"/>
        </w:numPr>
        <w:ind w:left="0" w:firstLine="0"/>
        <w:jc w:val="both"/>
        <w:rPr>
          <w:rFonts w:ascii="Arial" w:hAnsi="Arial" w:cs="Arial"/>
          <w:color w:val="000000"/>
        </w:rPr>
      </w:pPr>
      <w:r w:rsidRPr="00EA357C">
        <w:rPr>
          <w:rFonts w:ascii="Arial" w:hAnsi="Arial" w:cs="Arial"/>
          <w:color w:val="000000"/>
        </w:rPr>
        <w:t>Evitar desperdício e consequentemente prejuízo financeiro, com reposições de materiais de baixa qualidade ou ineficientes;</w:t>
      </w:r>
    </w:p>
    <w:p w14:paraId="605C464D" w14:textId="1F9F2FA6" w:rsidR="000B6C47" w:rsidRPr="00EA357C" w:rsidRDefault="000B6C47" w:rsidP="000B6C47">
      <w:pPr>
        <w:pStyle w:val="PargrafodaLista"/>
        <w:numPr>
          <w:ilvl w:val="2"/>
          <w:numId w:val="22"/>
        </w:numPr>
        <w:ind w:left="0" w:firstLine="0"/>
        <w:jc w:val="both"/>
        <w:rPr>
          <w:rFonts w:ascii="Arial" w:hAnsi="Arial" w:cs="Arial"/>
          <w:color w:val="000000"/>
        </w:rPr>
      </w:pPr>
      <w:r w:rsidRPr="00EA357C">
        <w:rPr>
          <w:rFonts w:ascii="Arial" w:hAnsi="Arial" w:cs="Arial"/>
          <w:color w:val="000000"/>
        </w:rPr>
        <w:t>Proporcionar aos Editais dos processos licitatórios, maior precisão e clareza na caracterização e especificação dos objetos</w:t>
      </w:r>
      <w:r w:rsidR="00B158A9" w:rsidRPr="00EA357C">
        <w:rPr>
          <w:rFonts w:ascii="Arial" w:hAnsi="Arial" w:cs="Arial"/>
          <w:color w:val="000000"/>
        </w:rPr>
        <w:t>.</w:t>
      </w:r>
    </w:p>
    <w:p w14:paraId="502DC7BD" w14:textId="77777777" w:rsidR="000B6C47" w:rsidRPr="00EA357C" w:rsidRDefault="000B6C47" w:rsidP="000B6C47">
      <w:pPr>
        <w:pStyle w:val="PargrafodaLista"/>
        <w:ind w:left="0"/>
        <w:jc w:val="both"/>
        <w:rPr>
          <w:rFonts w:ascii="Arial" w:hAnsi="Arial" w:cs="Arial"/>
          <w:color w:val="000000"/>
        </w:rPr>
      </w:pPr>
    </w:p>
    <w:p w14:paraId="6EF8D246" w14:textId="7B6DFD7B" w:rsidR="000B6C47" w:rsidRPr="00EA357C" w:rsidRDefault="000B6C47" w:rsidP="000B6C47">
      <w:pPr>
        <w:pStyle w:val="PargrafodaLista"/>
        <w:numPr>
          <w:ilvl w:val="1"/>
          <w:numId w:val="22"/>
        </w:numPr>
        <w:tabs>
          <w:tab w:val="left" w:pos="567"/>
        </w:tabs>
        <w:ind w:left="0" w:firstLine="0"/>
        <w:jc w:val="both"/>
        <w:rPr>
          <w:rFonts w:ascii="Arial" w:hAnsi="Arial" w:cs="Arial"/>
          <w:color w:val="000000"/>
        </w:rPr>
      </w:pPr>
      <w:r w:rsidRPr="00EA357C">
        <w:rPr>
          <w:rFonts w:ascii="Arial" w:hAnsi="Arial" w:cs="Arial"/>
          <w:color w:val="000000"/>
        </w:rPr>
        <w:t>As empresas arrematantes dos itens com as marcas sugeridas, estarão isentas de apresentação de amostras dos mesmos</w:t>
      </w:r>
      <w:r w:rsidR="00B158A9" w:rsidRPr="00EA357C">
        <w:rPr>
          <w:rFonts w:ascii="Arial" w:hAnsi="Arial" w:cs="Arial"/>
          <w:color w:val="000000"/>
        </w:rPr>
        <w:t>.</w:t>
      </w:r>
    </w:p>
    <w:p w14:paraId="4FB84CD1" w14:textId="77777777" w:rsidR="000B6C47" w:rsidRPr="00EA357C" w:rsidRDefault="000B6C47" w:rsidP="000B6C47">
      <w:pPr>
        <w:pStyle w:val="PargrafodaLista"/>
        <w:tabs>
          <w:tab w:val="left" w:pos="567"/>
        </w:tabs>
        <w:ind w:left="0"/>
        <w:jc w:val="both"/>
        <w:rPr>
          <w:rFonts w:ascii="Arial" w:hAnsi="Arial" w:cs="Arial"/>
          <w:color w:val="000000"/>
        </w:rPr>
      </w:pPr>
    </w:p>
    <w:p w14:paraId="10668E82" w14:textId="00B649C5" w:rsidR="000B6C47" w:rsidRPr="00EA357C" w:rsidRDefault="000B6C47" w:rsidP="000B6C47">
      <w:pPr>
        <w:pStyle w:val="PargrafodaLista"/>
        <w:numPr>
          <w:ilvl w:val="1"/>
          <w:numId w:val="22"/>
        </w:numPr>
        <w:tabs>
          <w:tab w:val="left" w:pos="567"/>
        </w:tabs>
        <w:ind w:left="0" w:firstLine="0"/>
        <w:jc w:val="both"/>
        <w:rPr>
          <w:rFonts w:ascii="Arial" w:hAnsi="Arial" w:cs="Arial"/>
          <w:color w:val="000000"/>
        </w:rPr>
      </w:pPr>
      <w:r w:rsidRPr="00EA357C">
        <w:rPr>
          <w:rFonts w:ascii="Arial" w:hAnsi="Arial" w:cs="Arial"/>
          <w:color w:val="000000"/>
        </w:rPr>
        <w:t>Para os itens que necessitam apresentar amostra, a empresa arrematante do item 1 (Atadura) deverá apresentar 1 (uma) amostra do produto e a empresa arrematante do item 13 (Pilha recarregável) deverá apresentar 2 (duas) amostras</w:t>
      </w:r>
      <w:r w:rsidR="00B158A9" w:rsidRPr="00EA357C">
        <w:rPr>
          <w:rFonts w:ascii="Arial" w:hAnsi="Arial" w:cs="Arial"/>
          <w:color w:val="000000"/>
        </w:rPr>
        <w:t>.</w:t>
      </w:r>
    </w:p>
    <w:p w14:paraId="64C6579B" w14:textId="77777777" w:rsidR="000B6C47" w:rsidRPr="00EA357C" w:rsidRDefault="000B6C47" w:rsidP="000B6C47">
      <w:pPr>
        <w:pStyle w:val="PargrafodaLista"/>
        <w:tabs>
          <w:tab w:val="left" w:pos="567"/>
        </w:tabs>
        <w:ind w:left="0"/>
        <w:jc w:val="both"/>
        <w:rPr>
          <w:rFonts w:ascii="Arial" w:hAnsi="Arial" w:cs="Arial"/>
          <w:color w:val="000000"/>
        </w:rPr>
      </w:pPr>
    </w:p>
    <w:p w14:paraId="1E42CC55" w14:textId="77777777" w:rsidR="000B6C47" w:rsidRPr="00EA357C" w:rsidRDefault="000B6C47" w:rsidP="000B6C47">
      <w:pPr>
        <w:pStyle w:val="PargrafodaLista"/>
        <w:numPr>
          <w:ilvl w:val="1"/>
          <w:numId w:val="22"/>
        </w:numPr>
        <w:tabs>
          <w:tab w:val="left" w:pos="567"/>
        </w:tabs>
        <w:ind w:left="0" w:firstLine="0"/>
        <w:jc w:val="both"/>
        <w:rPr>
          <w:rFonts w:ascii="Arial" w:hAnsi="Arial" w:cs="Arial"/>
          <w:color w:val="000000"/>
        </w:rPr>
      </w:pPr>
      <w:r w:rsidRPr="00EA357C">
        <w:rPr>
          <w:rFonts w:ascii="Arial" w:hAnsi="Arial" w:cs="Arial"/>
          <w:color w:val="000000"/>
        </w:rPr>
        <w:t>As amostras serão avaliadas pelo Setor de Serviços de Enfermagem (itens 1 e 13) conforme critérios relacionados na tabela abaixo:</w:t>
      </w:r>
    </w:p>
    <w:tbl>
      <w:tblPr>
        <w:tblStyle w:val="Tabelacomgrade"/>
        <w:tblW w:w="0" w:type="auto"/>
        <w:tblInd w:w="-5" w:type="dxa"/>
        <w:tblLook w:val="04A0" w:firstRow="1" w:lastRow="0" w:firstColumn="1" w:lastColumn="0" w:noHBand="0" w:noVBand="1"/>
      </w:tblPr>
      <w:tblGrid>
        <w:gridCol w:w="672"/>
        <w:gridCol w:w="2681"/>
        <w:gridCol w:w="2955"/>
        <w:gridCol w:w="2622"/>
      </w:tblGrid>
      <w:tr w:rsidR="00B158A9" w:rsidRPr="00EA357C" w14:paraId="1013D8B2" w14:textId="7BD879CF" w:rsidTr="000B6C47">
        <w:trPr>
          <w:trHeight w:val="397"/>
        </w:trPr>
        <w:tc>
          <w:tcPr>
            <w:tcW w:w="672" w:type="dxa"/>
            <w:vAlign w:val="center"/>
          </w:tcPr>
          <w:p w14:paraId="794F9705"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Item</w:t>
            </w:r>
          </w:p>
        </w:tc>
        <w:tc>
          <w:tcPr>
            <w:tcW w:w="2681" w:type="dxa"/>
            <w:vAlign w:val="center"/>
          </w:tcPr>
          <w:p w14:paraId="25177A0B" w14:textId="77777777" w:rsidR="00B158A9" w:rsidRPr="00EA357C" w:rsidRDefault="00B158A9" w:rsidP="00916B19">
            <w:pPr>
              <w:jc w:val="center"/>
              <w:rPr>
                <w:rFonts w:ascii="Arial" w:hAnsi="Arial" w:cs="Arial"/>
                <w:b/>
                <w:bCs/>
                <w:sz w:val="18"/>
                <w:szCs w:val="18"/>
              </w:rPr>
            </w:pPr>
            <w:r w:rsidRPr="00EA357C">
              <w:rPr>
                <w:rFonts w:ascii="Arial" w:hAnsi="Arial" w:cs="Arial"/>
                <w:b/>
                <w:bCs/>
                <w:sz w:val="18"/>
                <w:szCs w:val="18"/>
              </w:rPr>
              <w:t>Descrição</w:t>
            </w:r>
          </w:p>
        </w:tc>
        <w:tc>
          <w:tcPr>
            <w:tcW w:w="2955" w:type="dxa"/>
            <w:vAlign w:val="center"/>
          </w:tcPr>
          <w:p w14:paraId="10B1CD0B"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Critérios de Avaliação</w:t>
            </w:r>
          </w:p>
        </w:tc>
        <w:tc>
          <w:tcPr>
            <w:tcW w:w="2622" w:type="dxa"/>
          </w:tcPr>
          <w:p w14:paraId="3AC603F5" w14:textId="73FCE3F6" w:rsidR="00B158A9" w:rsidRPr="00EA357C" w:rsidRDefault="00B158A9" w:rsidP="000B6C47">
            <w:pPr>
              <w:spacing w:before="240" w:after="240"/>
              <w:jc w:val="center"/>
              <w:rPr>
                <w:rFonts w:ascii="Arial" w:eastAsia="Arial" w:hAnsi="Arial" w:cs="Arial"/>
                <w:b/>
                <w:bCs/>
                <w:sz w:val="18"/>
                <w:szCs w:val="18"/>
              </w:rPr>
            </w:pPr>
            <w:r w:rsidRPr="00EA357C">
              <w:rPr>
                <w:rFonts w:ascii="Arial" w:eastAsia="Arial" w:hAnsi="Arial" w:cs="Arial"/>
                <w:b/>
                <w:bCs/>
                <w:sz w:val="18"/>
                <w:szCs w:val="18"/>
              </w:rPr>
              <w:t>Marca Pré-Aprovada</w:t>
            </w:r>
          </w:p>
        </w:tc>
      </w:tr>
      <w:tr w:rsidR="00B158A9" w:rsidRPr="00EA357C" w14:paraId="0EAC5C43" w14:textId="599292B6" w:rsidTr="000B6C47">
        <w:tc>
          <w:tcPr>
            <w:tcW w:w="672" w:type="dxa"/>
            <w:tcBorders>
              <w:top w:val="single" w:sz="4" w:space="0" w:color="000000"/>
              <w:left w:val="single" w:sz="4" w:space="0" w:color="000000"/>
              <w:bottom w:val="single" w:sz="4" w:space="0" w:color="000000"/>
              <w:right w:val="single" w:sz="4" w:space="0" w:color="000000"/>
            </w:tcBorders>
            <w:vAlign w:val="center"/>
          </w:tcPr>
          <w:p w14:paraId="646CD2E5" w14:textId="77777777" w:rsidR="00B158A9" w:rsidRPr="00EA357C" w:rsidRDefault="00B158A9" w:rsidP="00916B19">
            <w:pPr>
              <w:spacing w:line="360" w:lineRule="auto"/>
              <w:jc w:val="center"/>
              <w:rPr>
                <w:rFonts w:ascii="Arial" w:eastAsia="Arial" w:hAnsi="Arial" w:cs="Arial"/>
                <w:sz w:val="18"/>
                <w:szCs w:val="18"/>
              </w:rPr>
            </w:pPr>
            <w:r w:rsidRPr="00EA357C">
              <w:rPr>
                <w:rFonts w:ascii="Arial" w:eastAsia="Arial" w:hAnsi="Arial" w:cs="Arial"/>
                <w:sz w:val="18"/>
                <w:szCs w:val="18"/>
              </w:rPr>
              <w:t>1</w:t>
            </w:r>
          </w:p>
        </w:tc>
        <w:tc>
          <w:tcPr>
            <w:tcW w:w="2681" w:type="dxa"/>
            <w:tcBorders>
              <w:top w:val="single" w:sz="4" w:space="0" w:color="000000"/>
              <w:left w:val="single" w:sz="4" w:space="0" w:color="000000"/>
              <w:bottom w:val="single" w:sz="4" w:space="0" w:color="000000"/>
              <w:right w:val="single" w:sz="4" w:space="0" w:color="000000"/>
            </w:tcBorders>
            <w:vAlign w:val="center"/>
          </w:tcPr>
          <w:p w14:paraId="5A77E0CB" w14:textId="77777777" w:rsidR="00B158A9" w:rsidRPr="00EA357C" w:rsidRDefault="00B158A9" w:rsidP="00916B19">
            <w:pPr>
              <w:spacing w:line="276" w:lineRule="auto"/>
              <w:jc w:val="both"/>
              <w:rPr>
                <w:rFonts w:ascii="Arial" w:hAnsi="Arial" w:cs="Arial"/>
                <w:sz w:val="18"/>
                <w:szCs w:val="18"/>
              </w:rPr>
            </w:pPr>
            <w:r w:rsidRPr="00EA357C">
              <w:rPr>
                <w:rFonts w:ascii="Arial" w:hAnsi="Arial" w:cs="Arial"/>
                <w:sz w:val="18"/>
                <w:szCs w:val="18"/>
              </w:rPr>
              <w:t xml:space="preserve">ATADURA DE CREPE DE 06CM DE LARGURA X 1,8M </w:t>
            </w:r>
            <w:r w:rsidRPr="00EA357C">
              <w:rPr>
                <w:rFonts w:ascii="Arial" w:hAnsi="Arial" w:cs="Arial"/>
                <w:sz w:val="18"/>
                <w:szCs w:val="18"/>
              </w:rPr>
              <w:lastRenderedPageBreak/>
              <w:t xml:space="preserve">DE COMPRIMENTO CONTENDO 13FIOS/CM², </w:t>
            </w:r>
          </w:p>
        </w:tc>
        <w:tc>
          <w:tcPr>
            <w:tcW w:w="2955" w:type="dxa"/>
            <w:vAlign w:val="center"/>
          </w:tcPr>
          <w:p w14:paraId="43F7A61C" w14:textId="77777777" w:rsidR="00B158A9" w:rsidRPr="00EA357C" w:rsidRDefault="00B158A9" w:rsidP="00916B19">
            <w:pPr>
              <w:spacing w:line="276" w:lineRule="auto"/>
              <w:jc w:val="both"/>
              <w:rPr>
                <w:rFonts w:ascii="Arial" w:hAnsi="Arial" w:cs="Arial"/>
                <w:sz w:val="18"/>
                <w:szCs w:val="18"/>
              </w:rPr>
            </w:pPr>
            <w:r w:rsidRPr="00EA357C">
              <w:rPr>
                <w:rFonts w:ascii="Arial" w:hAnsi="Arial" w:cs="Arial"/>
                <w:sz w:val="18"/>
                <w:szCs w:val="18"/>
              </w:rPr>
              <w:lastRenderedPageBreak/>
              <w:t xml:space="preserve">Será avaliado se o tamanho está de acordo com o descrito, se contém a quantidade de fios </w:t>
            </w:r>
            <w:r w:rsidRPr="00EA357C">
              <w:rPr>
                <w:rFonts w:ascii="Arial" w:hAnsi="Arial" w:cs="Arial"/>
                <w:sz w:val="18"/>
                <w:szCs w:val="18"/>
              </w:rPr>
              <w:lastRenderedPageBreak/>
              <w:t>solicitados, se o material não desfia quando utilizado.</w:t>
            </w:r>
          </w:p>
        </w:tc>
        <w:tc>
          <w:tcPr>
            <w:tcW w:w="2622" w:type="dxa"/>
          </w:tcPr>
          <w:p w14:paraId="67133F9C" w14:textId="55CD4448" w:rsidR="00B158A9" w:rsidRPr="00EA357C" w:rsidRDefault="00B158A9" w:rsidP="000B6C47">
            <w:pPr>
              <w:spacing w:before="240" w:line="276" w:lineRule="auto"/>
              <w:jc w:val="center"/>
              <w:rPr>
                <w:rFonts w:ascii="Arial" w:hAnsi="Arial" w:cs="Arial"/>
                <w:sz w:val="18"/>
                <w:szCs w:val="18"/>
              </w:rPr>
            </w:pPr>
            <w:proofErr w:type="spellStart"/>
            <w:r w:rsidRPr="00EA357C">
              <w:rPr>
                <w:rFonts w:ascii="Arial" w:hAnsi="Arial" w:cs="Arial"/>
                <w:sz w:val="18"/>
                <w:szCs w:val="18"/>
              </w:rPr>
              <w:lastRenderedPageBreak/>
              <w:t>Erimax</w:t>
            </w:r>
            <w:proofErr w:type="spellEnd"/>
            <w:r w:rsidRPr="00EA357C">
              <w:rPr>
                <w:rFonts w:ascii="Arial" w:hAnsi="Arial" w:cs="Arial"/>
                <w:sz w:val="18"/>
                <w:szCs w:val="18"/>
              </w:rPr>
              <w:br/>
              <w:t>Soft</w:t>
            </w:r>
          </w:p>
        </w:tc>
      </w:tr>
      <w:tr w:rsidR="00B158A9" w:rsidRPr="00EA357C" w14:paraId="720B550C" w14:textId="687C284C" w:rsidTr="000B6C47">
        <w:tc>
          <w:tcPr>
            <w:tcW w:w="672" w:type="dxa"/>
            <w:tcBorders>
              <w:top w:val="single" w:sz="4" w:space="0" w:color="000000"/>
              <w:left w:val="single" w:sz="4" w:space="0" w:color="000000"/>
              <w:bottom w:val="single" w:sz="4" w:space="0" w:color="000000"/>
              <w:right w:val="single" w:sz="4" w:space="0" w:color="000000"/>
            </w:tcBorders>
            <w:vAlign w:val="center"/>
          </w:tcPr>
          <w:p w14:paraId="055C32E3" w14:textId="77777777" w:rsidR="00B158A9" w:rsidRPr="00EA357C" w:rsidRDefault="00B158A9" w:rsidP="00916B19">
            <w:pPr>
              <w:spacing w:line="360" w:lineRule="auto"/>
              <w:jc w:val="center"/>
              <w:rPr>
                <w:rFonts w:ascii="Arial" w:eastAsia="Arial" w:hAnsi="Arial" w:cs="Arial"/>
                <w:sz w:val="18"/>
                <w:szCs w:val="18"/>
              </w:rPr>
            </w:pPr>
            <w:r w:rsidRPr="00EA357C">
              <w:rPr>
                <w:rFonts w:ascii="Arial" w:eastAsia="Arial" w:hAnsi="Arial" w:cs="Arial"/>
                <w:sz w:val="18"/>
                <w:szCs w:val="18"/>
              </w:rPr>
              <w:t>13</w:t>
            </w:r>
          </w:p>
        </w:tc>
        <w:tc>
          <w:tcPr>
            <w:tcW w:w="2681" w:type="dxa"/>
            <w:tcBorders>
              <w:top w:val="single" w:sz="4" w:space="0" w:color="000000"/>
              <w:left w:val="single" w:sz="4" w:space="0" w:color="000000"/>
              <w:bottom w:val="single" w:sz="4" w:space="0" w:color="000000"/>
              <w:right w:val="single" w:sz="4" w:space="0" w:color="000000"/>
            </w:tcBorders>
            <w:vAlign w:val="center"/>
          </w:tcPr>
          <w:p w14:paraId="7D47BBBD" w14:textId="77777777" w:rsidR="00B158A9" w:rsidRPr="00EA357C" w:rsidRDefault="00B158A9" w:rsidP="00916B19">
            <w:pPr>
              <w:spacing w:line="276" w:lineRule="auto"/>
              <w:jc w:val="both"/>
              <w:rPr>
                <w:rFonts w:ascii="Arial" w:hAnsi="Arial" w:cs="Arial"/>
                <w:sz w:val="18"/>
                <w:szCs w:val="18"/>
              </w:rPr>
            </w:pPr>
            <w:r w:rsidRPr="00EA357C">
              <w:rPr>
                <w:rFonts w:ascii="Arial" w:hAnsi="Arial" w:cs="Arial"/>
                <w:sz w:val="18"/>
                <w:szCs w:val="18"/>
              </w:rPr>
              <w:t>PILHA RECARREGÁVEL AA, COM CAPACIDADE DE NO MÍNIMO 2000 MAH</w:t>
            </w:r>
          </w:p>
        </w:tc>
        <w:tc>
          <w:tcPr>
            <w:tcW w:w="2955" w:type="dxa"/>
            <w:vAlign w:val="center"/>
          </w:tcPr>
          <w:p w14:paraId="43FA3D38" w14:textId="77777777" w:rsidR="00B158A9" w:rsidRPr="00EA357C" w:rsidRDefault="00B158A9" w:rsidP="00B158A9">
            <w:pPr>
              <w:pStyle w:val="TextosemFormatao"/>
              <w:jc w:val="both"/>
              <w:rPr>
                <w:rFonts w:ascii="Arial" w:hAnsi="Arial" w:cs="Arial"/>
                <w:sz w:val="18"/>
                <w:szCs w:val="18"/>
              </w:rPr>
            </w:pPr>
            <w:r w:rsidRPr="00EA357C">
              <w:rPr>
                <w:rFonts w:ascii="Arial" w:hAnsi="Arial" w:cs="Arial"/>
                <w:sz w:val="18"/>
                <w:szCs w:val="18"/>
              </w:rPr>
              <w:t>Será realizado teste no equipamento Dyna MAPA+, verificando se as pilhas atingem em conjunto com a bateria interna do equipamento a voltagem entre 2,80 e 3,20 volts, conforme orientado no manual deste equipamento.</w:t>
            </w:r>
          </w:p>
        </w:tc>
        <w:tc>
          <w:tcPr>
            <w:tcW w:w="2622" w:type="dxa"/>
          </w:tcPr>
          <w:p w14:paraId="7F14A300" w14:textId="77777777" w:rsidR="00B158A9" w:rsidRPr="00EA357C" w:rsidRDefault="00B158A9" w:rsidP="00DD2D72">
            <w:pPr>
              <w:pStyle w:val="TextosemFormatao"/>
              <w:spacing w:line="600" w:lineRule="auto"/>
              <w:jc w:val="center"/>
              <w:rPr>
                <w:rFonts w:ascii="Arial" w:eastAsia="Times New Roman" w:hAnsi="Arial" w:cs="Arial"/>
                <w:color w:val="000000" w:themeColor="text1"/>
                <w:sz w:val="17"/>
                <w:szCs w:val="17"/>
                <w:lang w:eastAsia="pt-BR"/>
              </w:rPr>
            </w:pPr>
          </w:p>
          <w:p w14:paraId="7E22E9A3" w14:textId="71C0E2B4" w:rsidR="00B158A9" w:rsidRPr="00EA357C" w:rsidRDefault="00B158A9" w:rsidP="00DD2D72">
            <w:pPr>
              <w:pStyle w:val="TextosemFormatao"/>
              <w:spacing w:line="600" w:lineRule="auto"/>
              <w:jc w:val="center"/>
              <w:rPr>
                <w:rFonts w:ascii="Arial" w:hAnsi="Arial" w:cs="Arial"/>
                <w:sz w:val="18"/>
                <w:szCs w:val="18"/>
              </w:rPr>
            </w:pPr>
            <w:r w:rsidRPr="00EA357C">
              <w:rPr>
                <w:rFonts w:ascii="Arial" w:eastAsia="Times New Roman" w:hAnsi="Arial" w:cs="Arial"/>
                <w:color w:val="000000" w:themeColor="text1"/>
                <w:sz w:val="17"/>
                <w:szCs w:val="17"/>
                <w:lang w:eastAsia="pt-BR"/>
              </w:rPr>
              <w:t>GP RECYKO</w:t>
            </w:r>
          </w:p>
        </w:tc>
      </w:tr>
    </w:tbl>
    <w:p w14:paraId="62AA4A6D" w14:textId="77777777" w:rsidR="00FD2349" w:rsidRPr="00EA357C" w:rsidRDefault="00FD2349" w:rsidP="000B6C47">
      <w:pPr>
        <w:tabs>
          <w:tab w:val="left" w:pos="567"/>
        </w:tabs>
        <w:jc w:val="both"/>
        <w:rPr>
          <w:rFonts w:ascii="Arial" w:hAnsi="Arial" w:cs="Arial"/>
          <w:color w:val="000000"/>
        </w:rPr>
      </w:pPr>
    </w:p>
    <w:p w14:paraId="59344827" w14:textId="77777777" w:rsidR="001848B8" w:rsidRPr="00EA357C" w:rsidRDefault="001848B8" w:rsidP="00362C9D">
      <w:pPr>
        <w:pStyle w:val="PargrafodaLista"/>
        <w:tabs>
          <w:tab w:val="left" w:pos="567"/>
        </w:tabs>
        <w:spacing w:line="240" w:lineRule="auto"/>
        <w:ind w:left="0"/>
        <w:jc w:val="both"/>
        <w:rPr>
          <w:rFonts w:ascii="Arial" w:eastAsia="Arial Unicode MS" w:hAnsi="Arial" w:cs="Arial"/>
          <w:b/>
          <w:u w:val="single"/>
        </w:rPr>
      </w:pPr>
    </w:p>
    <w:p w14:paraId="5184DB01" w14:textId="37A09372" w:rsidR="0004544E" w:rsidRPr="00EA357C" w:rsidRDefault="0004544E" w:rsidP="00362C9D">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t>DA FRAUDE E DA CORRUPÇÃO</w:t>
      </w:r>
    </w:p>
    <w:p w14:paraId="0AE806C1" w14:textId="77777777" w:rsidR="009C4733" w:rsidRPr="00EA357C" w:rsidRDefault="009C4733" w:rsidP="00362C9D">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EA357C" w:rsidRDefault="0004544E" w:rsidP="00362C9D">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EA357C">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05AB68" w14:textId="77777777" w:rsidR="001A3347" w:rsidRPr="00EA357C" w:rsidRDefault="001A3347" w:rsidP="00362C9D">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EA357C" w:rsidRDefault="0004544E" w:rsidP="00362C9D">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EA357C">
        <w:rPr>
          <w:rFonts w:ascii="Arial" w:eastAsia="Arial Unicode MS" w:hAnsi="Arial" w:cs="Arial"/>
          <w:b/>
          <w:u w:val="single"/>
        </w:rPr>
        <w:t>DISPOSIÇÕES GERAIS</w:t>
      </w:r>
    </w:p>
    <w:p w14:paraId="1587C37F" w14:textId="77777777" w:rsidR="007341BB" w:rsidRPr="00EA357C" w:rsidRDefault="007341BB" w:rsidP="00362C9D">
      <w:pPr>
        <w:pStyle w:val="PargrafodaLista"/>
        <w:tabs>
          <w:tab w:val="left" w:pos="567"/>
        </w:tabs>
        <w:spacing w:after="0" w:line="240" w:lineRule="auto"/>
        <w:ind w:left="0"/>
        <w:jc w:val="both"/>
        <w:rPr>
          <w:rFonts w:ascii="Arial" w:eastAsia="Arial Unicode MS" w:hAnsi="Arial" w:cs="Arial"/>
        </w:rPr>
      </w:pPr>
    </w:p>
    <w:p w14:paraId="4CA864CE" w14:textId="79AAD3B1" w:rsidR="0004544E" w:rsidRPr="00EA357C"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O </w:t>
      </w:r>
      <w:r w:rsidR="00160FAB" w:rsidRPr="00EA357C">
        <w:rPr>
          <w:rFonts w:ascii="Arial" w:eastAsia="Arial Unicode MS" w:hAnsi="Arial" w:cs="Arial"/>
        </w:rPr>
        <w:t>Pregoeiro(a)</w:t>
      </w:r>
      <w:r w:rsidRPr="00EA357C">
        <w:rPr>
          <w:rFonts w:ascii="Arial" w:eastAsia="Arial Unicode MS" w:hAnsi="Arial" w:cs="Arial"/>
        </w:rPr>
        <w:t xml:space="preserve"> reserva-se no direito de solicitar o original de qualquer documento, sempre que tiver dúvida ou julgar necessário.</w:t>
      </w:r>
    </w:p>
    <w:p w14:paraId="7330112B" w14:textId="77777777" w:rsidR="0004544E" w:rsidRPr="00EA357C" w:rsidRDefault="0004544E" w:rsidP="00362C9D">
      <w:pPr>
        <w:tabs>
          <w:tab w:val="left" w:pos="567"/>
        </w:tabs>
        <w:jc w:val="both"/>
        <w:rPr>
          <w:rFonts w:ascii="Arial" w:eastAsia="Arial Unicode MS" w:hAnsi="Arial" w:cs="Arial"/>
          <w:sz w:val="20"/>
          <w:szCs w:val="20"/>
        </w:rPr>
      </w:pPr>
    </w:p>
    <w:p w14:paraId="160F92C3" w14:textId="67D0A4FC" w:rsidR="0004544E" w:rsidRPr="00EA357C"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 xml:space="preserve">É facultada ao </w:t>
      </w:r>
      <w:r w:rsidR="00160FAB" w:rsidRPr="00EA357C">
        <w:rPr>
          <w:rFonts w:ascii="Arial" w:eastAsia="Arial Unicode MS" w:hAnsi="Arial" w:cs="Arial"/>
        </w:rPr>
        <w:t>Pregoeiro(a)</w:t>
      </w:r>
      <w:r w:rsidRPr="00EA357C">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EA357C" w:rsidRDefault="0004544E" w:rsidP="00362C9D">
      <w:pPr>
        <w:tabs>
          <w:tab w:val="left" w:pos="567"/>
        </w:tabs>
        <w:jc w:val="both"/>
        <w:rPr>
          <w:rFonts w:ascii="Arial" w:eastAsia="Arial Unicode MS" w:hAnsi="Arial" w:cs="Arial"/>
          <w:sz w:val="22"/>
          <w:szCs w:val="22"/>
        </w:rPr>
      </w:pPr>
    </w:p>
    <w:p w14:paraId="74842EE2" w14:textId="3A149E16" w:rsidR="0004544E" w:rsidRPr="00EA357C" w:rsidRDefault="0004544E" w:rsidP="00362C9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EA357C" w:rsidRDefault="0004544E" w:rsidP="00362C9D">
      <w:pPr>
        <w:tabs>
          <w:tab w:val="left" w:pos="567"/>
        </w:tabs>
        <w:jc w:val="both"/>
        <w:rPr>
          <w:rFonts w:ascii="Arial" w:eastAsia="Arial Unicode MS" w:hAnsi="Arial" w:cs="Arial"/>
          <w:sz w:val="20"/>
          <w:szCs w:val="20"/>
        </w:rPr>
      </w:pPr>
    </w:p>
    <w:p w14:paraId="5352CBC6" w14:textId="3693F237" w:rsidR="0004544E" w:rsidRPr="00EA357C"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EA357C" w:rsidRDefault="0004544E" w:rsidP="00362C9D">
      <w:pPr>
        <w:tabs>
          <w:tab w:val="left" w:pos="567"/>
        </w:tabs>
        <w:jc w:val="both"/>
        <w:rPr>
          <w:rFonts w:ascii="Arial" w:eastAsia="Arial Unicode MS" w:hAnsi="Arial" w:cs="Arial"/>
          <w:sz w:val="20"/>
          <w:szCs w:val="20"/>
        </w:rPr>
      </w:pPr>
    </w:p>
    <w:p w14:paraId="49A2B218" w14:textId="608DA024" w:rsidR="0004544E" w:rsidRPr="00EA357C"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EA357C">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EA357C" w:rsidRDefault="0004544E" w:rsidP="00362C9D">
      <w:pPr>
        <w:tabs>
          <w:tab w:val="left" w:pos="567"/>
        </w:tabs>
        <w:autoSpaceDE w:val="0"/>
        <w:autoSpaceDN w:val="0"/>
        <w:adjustRightInd w:val="0"/>
        <w:jc w:val="both"/>
        <w:rPr>
          <w:rFonts w:ascii="Arial" w:hAnsi="Arial" w:cs="Arial"/>
          <w:color w:val="000000"/>
          <w:sz w:val="20"/>
          <w:szCs w:val="20"/>
        </w:rPr>
      </w:pPr>
    </w:p>
    <w:p w14:paraId="1B5AE0B4" w14:textId="54718E95" w:rsidR="0004544E" w:rsidRPr="00EA357C"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EA357C">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EA357C" w:rsidRDefault="0004544E" w:rsidP="00362C9D">
      <w:pPr>
        <w:tabs>
          <w:tab w:val="left" w:pos="567"/>
        </w:tabs>
        <w:autoSpaceDE w:val="0"/>
        <w:autoSpaceDN w:val="0"/>
        <w:adjustRightInd w:val="0"/>
        <w:jc w:val="both"/>
        <w:rPr>
          <w:rFonts w:ascii="Arial" w:hAnsi="Arial" w:cs="Arial"/>
          <w:color w:val="000000"/>
          <w:sz w:val="20"/>
          <w:szCs w:val="20"/>
        </w:rPr>
      </w:pPr>
    </w:p>
    <w:p w14:paraId="10B67CD9" w14:textId="440195F2" w:rsidR="0004544E" w:rsidRPr="00EA357C"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lastRenderedPageBreak/>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EA357C" w:rsidRDefault="0004544E" w:rsidP="00362C9D">
      <w:pPr>
        <w:tabs>
          <w:tab w:val="left" w:pos="567"/>
        </w:tabs>
        <w:jc w:val="both"/>
        <w:rPr>
          <w:rFonts w:ascii="Arial" w:eastAsia="Arial Unicode MS" w:hAnsi="Arial" w:cs="Arial"/>
          <w:sz w:val="20"/>
          <w:szCs w:val="20"/>
        </w:rPr>
      </w:pPr>
    </w:p>
    <w:p w14:paraId="7A1D1EBE" w14:textId="67FE4527" w:rsidR="0004544E"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A357C">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FEE3643" w14:textId="77777777" w:rsidR="0005639D" w:rsidRPr="0005639D" w:rsidRDefault="0005639D" w:rsidP="0005639D">
      <w:pPr>
        <w:pStyle w:val="PargrafodaLista"/>
        <w:rPr>
          <w:rFonts w:ascii="Arial" w:eastAsia="Arial Unicode MS" w:hAnsi="Arial" w:cs="Arial"/>
        </w:rPr>
      </w:pPr>
    </w:p>
    <w:p w14:paraId="1E146833" w14:textId="77777777" w:rsidR="0005639D" w:rsidRPr="00EA357C" w:rsidRDefault="0005639D" w:rsidP="0005639D">
      <w:pPr>
        <w:pStyle w:val="PargrafodaLista"/>
        <w:tabs>
          <w:tab w:val="left" w:pos="567"/>
        </w:tabs>
        <w:spacing w:after="0" w:line="240" w:lineRule="auto"/>
        <w:ind w:left="0"/>
        <w:jc w:val="both"/>
        <w:rPr>
          <w:rFonts w:ascii="Arial" w:eastAsia="Arial Unicode MS" w:hAnsi="Arial" w:cs="Arial"/>
        </w:rPr>
      </w:pPr>
    </w:p>
    <w:p w14:paraId="5FB5E934" w14:textId="77777777" w:rsidR="009C4733" w:rsidRPr="00EA357C" w:rsidRDefault="009C4733" w:rsidP="00362C9D">
      <w:pPr>
        <w:jc w:val="right"/>
        <w:rPr>
          <w:rFonts w:ascii="Arial" w:eastAsia="Arial Unicode MS" w:hAnsi="Arial" w:cs="Arial"/>
          <w:sz w:val="22"/>
          <w:szCs w:val="22"/>
        </w:rPr>
      </w:pPr>
    </w:p>
    <w:p w14:paraId="73E905B9" w14:textId="4B849051" w:rsidR="0004544E" w:rsidRPr="0005639D" w:rsidRDefault="0004544E" w:rsidP="00362C9D">
      <w:pPr>
        <w:jc w:val="right"/>
        <w:rPr>
          <w:rFonts w:ascii="Arial" w:eastAsia="Arial Unicode MS" w:hAnsi="Arial" w:cs="Arial"/>
          <w:sz w:val="22"/>
          <w:szCs w:val="22"/>
        </w:rPr>
      </w:pPr>
      <w:r w:rsidRPr="0005639D">
        <w:rPr>
          <w:rFonts w:ascii="Arial" w:eastAsia="Arial Unicode MS" w:hAnsi="Arial" w:cs="Arial"/>
          <w:sz w:val="22"/>
          <w:szCs w:val="22"/>
        </w:rPr>
        <w:fldChar w:fldCharType="begin"/>
      </w:r>
      <w:r w:rsidRPr="0005639D">
        <w:rPr>
          <w:rFonts w:ascii="Arial" w:eastAsia="Arial Unicode MS" w:hAnsi="Arial" w:cs="Arial"/>
          <w:sz w:val="22"/>
          <w:szCs w:val="22"/>
        </w:rPr>
        <w:instrText xml:space="preserve"> MERGEFIELD  cidade  \* MERGEFORMAT </w:instrText>
      </w:r>
      <w:r w:rsidRPr="0005639D">
        <w:rPr>
          <w:rFonts w:ascii="Arial" w:eastAsia="Arial Unicode MS" w:hAnsi="Arial" w:cs="Arial"/>
          <w:sz w:val="22"/>
          <w:szCs w:val="22"/>
        </w:rPr>
        <w:fldChar w:fldCharType="separate"/>
      </w:r>
      <w:r w:rsidRPr="0005639D">
        <w:rPr>
          <w:rFonts w:ascii="Arial" w:eastAsia="Arial Unicode MS" w:hAnsi="Arial" w:cs="Arial"/>
          <w:noProof/>
          <w:sz w:val="22"/>
          <w:szCs w:val="22"/>
        </w:rPr>
        <w:t>Maringá</w:t>
      </w:r>
      <w:r w:rsidRPr="0005639D">
        <w:rPr>
          <w:rFonts w:ascii="Arial" w:eastAsia="Arial Unicode MS" w:hAnsi="Arial" w:cs="Arial"/>
          <w:sz w:val="22"/>
          <w:szCs w:val="22"/>
        </w:rPr>
        <w:fldChar w:fldCharType="end"/>
      </w:r>
      <w:r w:rsidR="001A3347" w:rsidRPr="0005639D">
        <w:rPr>
          <w:rFonts w:ascii="Arial" w:eastAsia="Arial Unicode MS" w:hAnsi="Arial" w:cs="Arial"/>
          <w:sz w:val="22"/>
          <w:szCs w:val="22"/>
        </w:rPr>
        <w:t>/PR</w:t>
      </w:r>
      <w:r w:rsidRPr="0005639D">
        <w:rPr>
          <w:rFonts w:ascii="Arial" w:eastAsia="Arial Unicode MS" w:hAnsi="Arial" w:cs="Arial"/>
          <w:sz w:val="22"/>
          <w:szCs w:val="22"/>
        </w:rPr>
        <w:t xml:space="preserve">, </w:t>
      </w:r>
      <w:r w:rsidR="0005639D" w:rsidRPr="0005639D">
        <w:rPr>
          <w:rFonts w:ascii="Arial" w:eastAsia="Arial Unicode MS" w:hAnsi="Arial" w:cs="Arial"/>
          <w:sz w:val="22"/>
          <w:szCs w:val="22"/>
        </w:rPr>
        <w:t xml:space="preserve">08 </w:t>
      </w:r>
      <w:r w:rsidRPr="0005639D">
        <w:rPr>
          <w:rFonts w:ascii="Arial" w:eastAsia="Arial Unicode MS" w:hAnsi="Arial" w:cs="Arial"/>
          <w:sz w:val="22"/>
          <w:szCs w:val="22"/>
        </w:rPr>
        <w:t xml:space="preserve">de </w:t>
      </w:r>
      <w:r w:rsidR="0005639D" w:rsidRPr="0005639D">
        <w:rPr>
          <w:rFonts w:ascii="Arial" w:eastAsia="Arial Unicode MS" w:hAnsi="Arial" w:cs="Arial"/>
          <w:sz w:val="22"/>
          <w:szCs w:val="22"/>
        </w:rPr>
        <w:t xml:space="preserve">julho </w:t>
      </w:r>
      <w:r w:rsidRPr="0005639D">
        <w:rPr>
          <w:rFonts w:ascii="Arial" w:eastAsia="Arial Unicode MS" w:hAnsi="Arial" w:cs="Arial"/>
          <w:sz w:val="22"/>
          <w:szCs w:val="22"/>
        </w:rPr>
        <w:t>de 202</w:t>
      </w:r>
      <w:r w:rsidR="00C43FA2" w:rsidRPr="0005639D">
        <w:rPr>
          <w:rFonts w:ascii="Arial" w:eastAsia="Arial Unicode MS" w:hAnsi="Arial" w:cs="Arial"/>
          <w:sz w:val="22"/>
          <w:szCs w:val="22"/>
        </w:rPr>
        <w:t>5</w:t>
      </w:r>
      <w:r w:rsidRPr="0005639D">
        <w:rPr>
          <w:rFonts w:ascii="Arial" w:eastAsia="Arial Unicode MS" w:hAnsi="Arial" w:cs="Arial"/>
          <w:sz w:val="22"/>
          <w:szCs w:val="22"/>
        </w:rPr>
        <w:t>.</w:t>
      </w:r>
    </w:p>
    <w:p w14:paraId="49C8B69E" w14:textId="77777777" w:rsidR="00467C4A" w:rsidRDefault="00467C4A" w:rsidP="00362C9D">
      <w:pPr>
        <w:jc w:val="center"/>
        <w:rPr>
          <w:rFonts w:ascii="Arial" w:eastAsia="Arial Unicode MS" w:hAnsi="Arial" w:cs="Arial"/>
          <w:sz w:val="22"/>
          <w:szCs w:val="22"/>
        </w:rPr>
      </w:pPr>
    </w:p>
    <w:p w14:paraId="585D330D" w14:textId="77777777" w:rsidR="00DD2D72" w:rsidRDefault="00DD2D72" w:rsidP="00362C9D">
      <w:pPr>
        <w:jc w:val="center"/>
        <w:rPr>
          <w:rFonts w:ascii="Arial" w:eastAsia="Arial Unicode MS" w:hAnsi="Arial" w:cs="Arial"/>
          <w:sz w:val="22"/>
          <w:szCs w:val="22"/>
        </w:rPr>
      </w:pPr>
    </w:p>
    <w:p w14:paraId="497C90CA" w14:textId="77777777" w:rsidR="00467C4A" w:rsidRDefault="00467C4A" w:rsidP="00362C9D">
      <w:pPr>
        <w:jc w:val="center"/>
        <w:rPr>
          <w:rFonts w:ascii="Arial" w:eastAsia="Arial Unicode MS" w:hAnsi="Arial" w:cs="Arial"/>
          <w:sz w:val="22"/>
          <w:szCs w:val="22"/>
        </w:rPr>
      </w:pPr>
    </w:p>
    <w:p w14:paraId="4D8D6F96" w14:textId="77777777" w:rsidR="0004544E" w:rsidRDefault="0004544E" w:rsidP="00362C9D">
      <w:pPr>
        <w:jc w:val="center"/>
        <w:rPr>
          <w:rFonts w:ascii="Arial" w:eastAsia="Arial Unicode MS" w:hAnsi="Arial" w:cs="Arial"/>
          <w:sz w:val="22"/>
          <w:szCs w:val="22"/>
        </w:rPr>
      </w:pPr>
    </w:p>
    <w:p w14:paraId="1EB6D712" w14:textId="6FDFB368" w:rsidR="003D1A08" w:rsidRPr="00EA357C" w:rsidRDefault="003D1A08" w:rsidP="00362C9D">
      <w:pPr>
        <w:ind w:left="2832" w:firstLine="708"/>
        <w:jc w:val="both"/>
        <w:rPr>
          <w:rFonts w:ascii="Arial" w:eastAsia="Arial Unicode MS" w:hAnsi="Arial" w:cs="Arial"/>
          <w:noProof/>
          <w:sz w:val="22"/>
          <w:szCs w:val="22"/>
        </w:rPr>
      </w:pPr>
      <w:r w:rsidRPr="003D1A08">
        <w:rPr>
          <w:rFonts w:ascii="Arial" w:eastAsia="Arial Unicode MS" w:hAnsi="Arial" w:cs="Arial"/>
          <w:noProof/>
          <w:sz w:val="22"/>
          <w:szCs w:val="22"/>
        </w:rPr>
        <w:t xml:space="preserve"> </w:t>
      </w:r>
      <w:r w:rsidRPr="00EA357C">
        <w:rPr>
          <w:rFonts w:ascii="Arial" w:eastAsia="Arial Unicode MS" w:hAnsi="Arial" w:cs="Arial"/>
          <w:noProof/>
          <w:sz w:val="22"/>
          <w:szCs w:val="22"/>
        </w:rPr>
        <w:t>Sonia Regina Gomes Celestino</w:t>
      </w:r>
    </w:p>
    <w:p w14:paraId="0DD96999" w14:textId="57071C5B" w:rsidR="00467C4A" w:rsidRPr="0079085B" w:rsidRDefault="003D1A08" w:rsidP="00362C9D">
      <w:pPr>
        <w:ind w:left="2832" w:firstLine="708"/>
        <w:jc w:val="both"/>
        <w:rPr>
          <w:rFonts w:ascii="Arial" w:eastAsia="Arial Unicode MS" w:hAnsi="Arial" w:cs="Arial"/>
          <w:b/>
          <w:bCs/>
          <w:color w:val="FF0000"/>
          <w:sz w:val="22"/>
          <w:szCs w:val="22"/>
        </w:rPr>
      </w:pPr>
      <w:r w:rsidRPr="00EA357C">
        <w:rPr>
          <w:rFonts w:ascii="Arial" w:eastAsia="Arial Unicode MS" w:hAnsi="Arial" w:cs="Arial"/>
          <w:noProof/>
          <w:sz w:val="22"/>
          <w:szCs w:val="22"/>
        </w:rPr>
        <w:t xml:space="preserve">       </w:t>
      </w:r>
      <w:r w:rsidR="0004544E" w:rsidRPr="00EA357C">
        <w:rPr>
          <w:rFonts w:ascii="Arial" w:eastAsia="Arial Unicode MS" w:hAnsi="Arial" w:cs="Arial"/>
          <w:noProof/>
          <w:sz w:val="22"/>
          <w:szCs w:val="22"/>
        </w:rPr>
        <w:t xml:space="preserve">   </w:t>
      </w:r>
      <w:r w:rsidR="0004544E" w:rsidRPr="00EA357C">
        <w:rPr>
          <w:rFonts w:ascii="Arial" w:eastAsia="Arial Unicode MS" w:hAnsi="Arial" w:cs="Arial"/>
          <w:b/>
          <w:bCs/>
          <w:noProof/>
          <w:sz w:val="22"/>
          <w:szCs w:val="22"/>
        </w:rPr>
        <w:t>Secretári</w:t>
      </w:r>
      <w:r w:rsidR="009C4733" w:rsidRPr="00EA357C">
        <w:rPr>
          <w:rFonts w:ascii="Arial" w:eastAsia="Arial Unicode MS" w:hAnsi="Arial" w:cs="Arial"/>
          <w:b/>
          <w:bCs/>
          <w:noProof/>
          <w:sz w:val="22"/>
          <w:szCs w:val="22"/>
        </w:rPr>
        <w:t>a</w:t>
      </w:r>
      <w:r w:rsidR="0004544E" w:rsidRPr="00EA357C">
        <w:rPr>
          <w:rFonts w:ascii="Arial" w:eastAsia="Arial Unicode MS" w:hAnsi="Arial" w:cs="Arial"/>
          <w:b/>
          <w:bCs/>
          <w:noProof/>
          <w:sz w:val="22"/>
          <w:szCs w:val="22"/>
        </w:rPr>
        <w:t xml:space="preserve"> Executiv</w:t>
      </w:r>
      <w:r w:rsidR="009C4733" w:rsidRPr="00EA357C">
        <w:rPr>
          <w:rFonts w:ascii="Arial" w:eastAsia="Arial Unicode MS" w:hAnsi="Arial" w:cs="Arial"/>
          <w:b/>
          <w:bCs/>
          <w:noProof/>
          <w:sz w:val="22"/>
          <w:szCs w:val="22"/>
        </w:rPr>
        <w:t>a</w:t>
      </w:r>
    </w:p>
    <w:p w14:paraId="780E16EA" w14:textId="77777777" w:rsidR="00467C4A" w:rsidRDefault="00467C4A" w:rsidP="00362C9D">
      <w:pPr>
        <w:jc w:val="center"/>
        <w:rPr>
          <w:rFonts w:ascii="Arial" w:eastAsia="Arial Unicode MS" w:hAnsi="Arial" w:cs="Arial"/>
          <w:b/>
          <w:color w:val="FF0000"/>
          <w:sz w:val="22"/>
          <w:szCs w:val="22"/>
        </w:rPr>
      </w:pPr>
    </w:p>
    <w:p w14:paraId="1B6C1075" w14:textId="77777777" w:rsidR="00DD2D72" w:rsidRDefault="00DD2D72" w:rsidP="00362C9D">
      <w:pPr>
        <w:jc w:val="center"/>
        <w:rPr>
          <w:rFonts w:ascii="Arial" w:eastAsia="Arial Unicode MS" w:hAnsi="Arial" w:cs="Arial"/>
          <w:b/>
          <w:color w:val="FF0000"/>
          <w:sz w:val="22"/>
          <w:szCs w:val="22"/>
        </w:rPr>
      </w:pPr>
    </w:p>
    <w:p w14:paraId="33759863" w14:textId="77777777" w:rsidR="00DD2D72" w:rsidRDefault="00DD2D72" w:rsidP="00362C9D">
      <w:pPr>
        <w:jc w:val="center"/>
        <w:rPr>
          <w:rFonts w:ascii="Arial" w:eastAsia="Arial Unicode MS" w:hAnsi="Arial" w:cs="Arial"/>
          <w:b/>
          <w:color w:val="FF0000"/>
          <w:sz w:val="22"/>
          <w:szCs w:val="22"/>
        </w:rPr>
      </w:pPr>
    </w:p>
    <w:p w14:paraId="31A6912A" w14:textId="77777777" w:rsidR="00DD2D72" w:rsidRDefault="00DD2D72" w:rsidP="00362C9D">
      <w:pPr>
        <w:jc w:val="center"/>
        <w:rPr>
          <w:rFonts w:ascii="Arial" w:eastAsia="Arial Unicode MS" w:hAnsi="Arial" w:cs="Arial"/>
          <w:b/>
          <w:color w:val="FF0000"/>
          <w:sz w:val="22"/>
          <w:szCs w:val="22"/>
        </w:rPr>
      </w:pPr>
    </w:p>
    <w:p w14:paraId="68DCC2D8" w14:textId="77777777" w:rsidR="00DD2D72" w:rsidRDefault="00DD2D72" w:rsidP="00362C9D">
      <w:pPr>
        <w:jc w:val="center"/>
        <w:rPr>
          <w:rFonts w:ascii="Arial" w:eastAsia="Arial Unicode MS" w:hAnsi="Arial" w:cs="Arial"/>
          <w:b/>
          <w:color w:val="FF0000"/>
          <w:sz w:val="22"/>
          <w:szCs w:val="22"/>
        </w:rPr>
      </w:pPr>
    </w:p>
    <w:p w14:paraId="410DBF3B" w14:textId="77777777" w:rsidR="00DD2D72" w:rsidRDefault="00DD2D72" w:rsidP="00362C9D">
      <w:pPr>
        <w:jc w:val="center"/>
        <w:rPr>
          <w:rFonts w:ascii="Arial" w:eastAsia="Arial Unicode MS" w:hAnsi="Arial" w:cs="Arial"/>
          <w:b/>
          <w:color w:val="FF0000"/>
          <w:sz w:val="22"/>
          <w:szCs w:val="22"/>
        </w:rPr>
      </w:pPr>
    </w:p>
    <w:p w14:paraId="65968CE4" w14:textId="77777777" w:rsidR="00DD2D72" w:rsidRDefault="00DD2D72" w:rsidP="00362C9D">
      <w:pPr>
        <w:jc w:val="center"/>
        <w:rPr>
          <w:rFonts w:ascii="Arial" w:eastAsia="Arial Unicode MS" w:hAnsi="Arial" w:cs="Arial"/>
          <w:b/>
          <w:color w:val="FF0000"/>
          <w:sz w:val="22"/>
          <w:szCs w:val="22"/>
        </w:rPr>
      </w:pPr>
    </w:p>
    <w:p w14:paraId="572B5AB3" w14:textId="77777777" w:rsidR="00DD2D72" w:rsidRDefault="00DD2D72" w:rsidP="00362C9D">
      <w:pPr>
        <w:jc w:val="center"/>
        <w:rPr>
          <w:rFonts w:ascii="Arial" w:eastAsia="Arial Unicode MS" w:hAnsi="Arial" w:cs="Arial"/>
          <w:b/>
          <w:color w:val="FF0000"/>
          <w:sz w:val="22"/>
          <w:szCs w:val="22"/>
        </w:rPr>
      </w:pPr>
    </w:p>
    <w:p w14:paraId="75E8AD51" w14:textId="77777777" w:rsidR="00DD2D72" w:rsidRDefault="00DD2D72" w:rsidP="00362C9D">
      <w:pPr>
        <w:jc w:val="center"/>
        <w:rPr>
          <w:rFonts w:ascii="Arial" w:eastAsia="Arial Unicode MS" w:hAnsi="Arial" w:cs="Arial"/>
          <w:b/>
          <w:color w:val="FF0000"/>
          <w:sz w:val="22"/>
          <w:szCs w:val="22"/>
        </w:rPr>
      </w:pPr>
    </w:p>
    <w:p w14:paraId="1A29DD89" w14:textId="77777777" w:rsidR="00DD2D72" w:rsidRDefault="00DD2D72" w:rsidP="00362C9D">
      <w:pPr>
        <w:jc w:val="center"/>
        <w:rPr>
          <w:rFonts w:ascii="Arial" w:eastAsia="Arial Unicode MS" w:hAnsi="Arial" w:cs="Arial"/>
          <w:b/>
          <w:color w:val="FF0000"/>
          <w:sz w:val="22"/>
          <w:szCs w:val="22"/>
        </w:rPr>
      </w:pPr>
    </w:p>
    <w:p w14:paraId="3BE96B70" w14:textId="77777777" w:rsidR="00DD2D72" w:rsidRDefault="00DD2D72" w:rsidP="00362C9D">
      <w:pPr>
        <w:jc w:val="center"/>
        <w:rPr>
          <w:rFonts w:ascii="Arial" w:eastAsia="Arial Unicode MS" w:hAnsi="Arial" w:cs="Arial"/>
          <w:b/>
          <w:color w:val="FF0000"/>
          <w:sz w:val="22"/>
          <w:szCs w:val="22"/>
        </w:rPr>
      </w:pPr>
    </w:p>
    <w:p w14:paraId="0CC4FA46" w14:textId="77777777" w:rsidR="00DD2D72" w:rsidRDefault="00DD2D72" w:rsidP="00362C9D">
      <w:pPr>
        <w:jc w:val="center"/>
        <w:rPr>
          <w:rFonts w:ascii="Arial" w:eastAsia="Arial Unicode MS" w:hAnsi="Arial" w:cs="Arial"/>
          <w:b/>
          <w:color w:val="FF0000"/>
          <w:sz w:val="22"/>
          <w:szCs w:val="22"/>
        </w:rPr>
      </w:pPr>
    </w:p>
    <w:p w14:paraId="5B752148" w14:textId="77777777" w:rsidR="00DD2D72" w:rsidRDefault="00DD2D72" w:rsidP="00362C9D">
      <w:pPr>
        <w:jc w:val="center"/>
        <w:rPr>
          <w:rFonts w:ascii="Arial" w:eastAsia="Arial Unicode MS" w:hAnsi="Arial" w:cs="Arial"/>
          <w:b/>
          <w:color w:val="FF0000"/>
          <w:sz w:val="22"/>
          <w:szCs w:val="22"/>
        </w:rPr>
      </w:pPr>
    </w:p>
    <w:p w14:paraId="5E828EF6" w14:textId="77777777" w:rsidR="00DD2D72" w:rsidRDefault="00DD2D72" w:rsidP="00362C9D">
      <w:pPr>
        <w:jc w:val="center"/>
        <w:rPr>
          <w:rFonts w:ascii="Arial" w:eastAsia="Arial Unicode MS" w:hAnsi="Arial" w:cs="Arial"/>
          <w:b/>
          <w:color w:val="FF0000"/>
          <w:sz w:val="22"/>
          <w:szCs w:val="22"/>
        </w:rPr>
      </w:pPr>
    </w:p>
    <w:p w14:paraId="66440052" w14:textId="77777777" w:rsidR="00DD2D72" w:rsidRDefault="00DD2D72" w:rsidP="00362C9D">
      <w:pPr>
        <w:jc w:val="center"/>
        <w:rPr>
          <w:rFonts w:ascii="Arial" w:eastAsia="Arial Unicode MS" w:hAnsi="Arial" w:cs="Arial"/>
          <w:b/>
          <w:color w:val="FF0000"/>
          <w:sz w:val="22"/>
          <w:szCs w:val="22"/>
        </w:rPr>
      </w:pPr>
    </w:p>
    <w:p w14:paraId="318B7EBE" w14:textId="77777777" w:rsidR="00DD2D72" w:rsidRDefault="00DD2D72" w:rsidP="00362C9D">
      <w:pPr>
        <w:jc w:val="center"/>
        <w:rPr>
          <w:rFonts w:ascii="Arial" w:eastAsia="Arial Unicode MS" w:hAnsi="Arial" w:cs="Arial"/>
          <w:b/>
          <w:color w:val="FF0000"/>
          <w:sz w:val="22"/>
          <w:szCs w:val="22"/>
        </w:rPr>
      </w:pPr>
    </w:p>
    <w:p w14:paraId="7E7E7840" w14:textId="77777777" w:rsidR="00DD2D72" w:rsidRDefault="00DD2D72" w:rsidP="00362C9D">
      <w:pPr>
        <w:jc w:val="center"/>
        <w:rPr>
          <w:rFonts w:ascii="Arial" w:eastAsia="Arial Unicode MS" w:hAnsi="Arial" w:cs="Arial"/>
          <w:b/>
          <w:color w:val="FF0000"/>
          <w:sz w:val="22"/>
          <w:szCs w:val="22"/>
        </w:rPr>
      </w:pPr>
    </w:p>
    <w:p w14:paraId="01E3E672" w14:textId="77777777" w:rsidR="00DD2D72" w:rsidRDefault="00DD2D72" w:rsidP="00362C9D">
      <w:pPr>
        <w:jc w:val="center"/>
        <w:rPr>
          <w:rFonts w:ascii="Arial" w:eastAsia="Arial Unicode MS" w:hAnsi="Arial" w:cs="Arial"/>
          <w:b/>
          <w:color w:val="FF0000"/>
          <w:sz w:val="22"/>
          <w:szCs w:val="22"/>
        </w:rPr>
      </w:pPr>
    </w:p>
    <w:p w14:paraId="399EC149" w14:textId="77777777" w:rsidR="00DD2D72" w:rsidRDefault="00DD2D72" w:rsidP="00362C9D">
      <w:pPr>
        <w:jc w:val="center"/>
        <w:rPr>
          <w:rFonts w:ascii="Arial" w:eastAsia="Arial Unicode MS" w:hAnsi="Arial" w:cs="Arial"/>
          <w:b/>
          <w:color w:val="FF0000"/>
          <w:sz w:val="22"/>
          <w:szCs w:val="22"/>
        </w:rPr>
      </w:pPr>
    </w:p>
    <w:p w14:paraId="69CC9DE3" w14:textId="77777777" w:rsidR="00DD2D72" w:rsidRDefault="00DD2D72" w:rsidP="00362C9D">
      <w:pPr>
        <w:jc w:val="center"/>
        <w:rPr>
          <w:rFonts w:ascii="Arial" w:eastAsia="Arial Unicode MS" w:hAnsi="Arial" w:cs="Arial"/>
          <w:b/>
          <w:color w:val="FF0000"/>
          <w:sz w:val="22"/>
          <w:szCs w:val="22"/>
        </w:rPr>
      </w:pPr>
    </w:p>
    <w:p w14:paraId="38F8FB17" w14:textId="77777777" w:rsidR="00DD2D72" w:rsidRDefault="00DD2D72" w:rsidP="00362C9D">
      <w:pPr>
        <w:jc w:val="center"/>
        <w:rPr>
          <w:rFonts w:ascii="Arial" w:eastAsia="Arial Unicode MS" w:hAnsi="Arial" w:cs="Arial"/>
          <w:b/>
          <w:color w:val="FF0000"/>
          <w:sz w:val="22"/>
          <w:szCs w:val="22"/>
        </w:rPr>
      </w:pPr>
    </w:p>
    <w:p w14:paraId="2A569E65" w14:textId="77777777" w:rsidR="00DD2D72" w:rsidRDefault="00DD2D72" w:rsidP="00362C9D">
      <w:pPr>
        <w:jc w:val="center"/>
        <w:rPr>
          <w:rFonts w:ascii="Arial" w:eastAsia="Arial Unicode MS" w:hAnsi="Arial" w:cs="Arial"/>
          <w:b/>
          <w:color w:val="FF0000"/>
          <w:sz w:val="22"/>
          <w:szCs w:val="22"/>
        </w:rPr>
      </w:pPr>
    </w:p>
    <w:p w14:paraId="29C1421A" w14:textId="77777777" w:rsidR="00DD2D72" w:rsidRDefault="00DD2D72" w:rsidP="00362C9D">
      <w:pPr>
        <w:jc w:val="center"/>
        <w:rPr>
          <w:rFonts w:ascii="Arial" w:eastAsia="Arial Unicode MS" w:hAnsi="Arial" w:cs="Arial"/>
          <w:b/>
          <w:color w:val="FF0000"/>
          <w:sz w:val="22"/>
          <w:szCs w:val="22"/>
        </w:rPr>
      </w:pPr>
    </w:p>
    <w:p w14:paraId="212BF520" w14:textId="77777777" w:rsidR="00DD2D72" w:rsidRDefault="00DD2D72" w:rsidP="00362C9D">
      <w:pPr>
        <w:jc w:val="center"/>
        <w:rPr>
          <w:rFonts w:ascii="Arial" w:eastAsia="Arial Unicode MS" w:hAnsi="Arial" w:cs="Arial"/>
          <w:b/>
          <w:color w:val="FF0000"/>
          <w:sz w:val="22"/>
          <w:szCs w:val="22"/>
        </w:rPr>
      </w:pPr>
    </w:p>
    <w:p w14:paraId="553CA503" w14:textId="77777777" w:rsidR="00DD2D72" w:rsidRDefault="00DD2D72" w:rsidP="00362C9D">
      <w:pPr>
        <w:jc w:val="center"/>
        <w:rPr>
          <w:rFonts w:ascii="Arial" w:eastAsia="Arial Unicode MS" w:hAnsi="Arial" w:cs="Arial"/>
          <w:b/>
          <w:color w:val="FF0000"/>
          <w:sz w:val="22"/>
          <w:szCs w:val="22"/>
        </w:rPr>
      </w:pPr>
    </w:p>
    <w:p w14:paraId="3570E87F" w14:textId="77777777" w:rsidR="00DD2D72" w:rsidRDefault="00DD2D72" w:rsidP="00362C9D">
      <w:pPr>
        <w:jc w:val="center"/>
        <w:rPr>
          <w:rFonts w:ascii="Arial" w:eastAsia="Arial Unicode MS" w:hAnsi="Arial" w:cs="Arial"/>
          <w:b/>
          <w:color w:val="FF0000"/>
          <w:sz w:val="22"/>
          <w:szCs w:val="22"/>
        </w:rPr>
      </w:pPr>
    </w:p>
    <w:p w14:paraId="18D93BFB" w14:textId="77777777" w:rsidR="00DD2D72" w:rsidRDefault="00DD2D72" w:rsidP="00362C9D">
      <w:pPr>
        <w:jc w:val="center"/>
        <w:rPr>
          <w:rFonts w:ascii="Arial" w:eastAsia="Arial Unicode MS" w:hAnsi="Arial" w:cs="Arial"/>
          <w:b/>
          <w:color w:val="FF0000"/>
          <w:sz w:val="22"/>
          <w:szCs w:val="22"/>
        </w:rPr>
      </w:pPr>
    </w:p>
    <w:p w14:paraId="5C8846C6" w14:textId="77777777" w:rsidR="00DD2D72" w:rsidRDefault="00DD2D72" w:rsidP="00362C9D">
      <w:pPr>
        <w:jc w:val="center"/>
        <w:rPr>
          <w:rFonts w:ascii="Arial" w:eastAsia="Arial Unicode MS" w:hAnsi="Arial" w:cs="Arial"/>
          <w:b/>
          <w:color w:val="FF0000"/>
          <w:sz w:val="22"/>
          <w:szCs w:val="22"/>
        </w:rPr>
      </w:pPr>
    </w:p>
    <w:p w14:paraId="458923EE" w14:textId="77777777" w:rsidR="00DD2D72" w:rsidRDefault="00DD2D72" w:rsidP="00362C9D">
      <w:pPr>
        <w:jc w:val="center"/>
        <w:rPr>
          <w:rFonts w:ascii="Arial" w:eastAsia="Arial Unicode MS" w:hAnsi="Arial" w:cs="Arial"/>
          <w:b/>
          <w:color w:val="FF0000"/>
          <w:sz w:val="22"/>
          <w:szCs w:val="22"/>
        </w:rPr>
      </w:pPr>
    </w:p>
    <w:p w14:paraId="2235DD45" w14:textId="77777777" w:rsidR="00DD2D72" w:rsidRDefault="00DD2D72" w:rsidP="00362C9D">
      <w:pPr>
        <w:jc w:val="center"/>
        <w:rPr>
          <w:rFonts w:ascii="Arial" w:eastAsia="Arial Unicode MS" w:hAnsi="Arial" w:cs="Arial"/>
          <w:b/>
          <w:color w:val="FF0000"/>
          <w:sz w:val="22"/>
          <w:szCs w:val="22"/>
        </w:rPr>
      </w:pPr>
    </w:p>
    <w:p w14:paraId="6C3488CB" w14:textId="77777777" w:rsidR="00DD2D72" w:rsidRDefault="00DD2D72" w:rsidP="00362C9D">
      <w:pPr>
        <w:jc w:val="center"/>
        <w:rPr>
          <w:rFonts w:ascii="Arial" w:eastAsia="Arial Unicode MS" w:hAnsi="Arial" w:cs="Arial"/>
          <w:b/>
          <w:color w:val="FF0000"/>
          <w:sz w:val="22"/>
          <w:szCs w:val="22"/>
        </w:rPr>
      </w:pPr>
    </w:p>
    <w:p w14:paraId="0ED416F2" w14:textId="61829900"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62C9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62C9D">
      <w:pPr>
        <w:jc w:val="center"/>
        <w:rPr>
          <w:rFonts w:ascii="Arial" w:eastAsia="Arial Unicode MS" w:hAnsi="Arial" w:cs="Arial"/>
          <w:b/>
          <w:sz w:val="22"/>
          <w:szCs w:val="22"/>
        </w:rPr>
      </w:pPr>
    </w:p>
    <w:p w14:paraId="7490562B" w14:textId="5DB7519D" w:rsidR="000241BA" w:rsidRPr="0005639D" w:rsidRDefault="000241BA" w:rsidP="00362C9D">
      <w:pPr>
        <w:autoSpaceDE w:val="0"/>
        <w:autoSpaceDN w:val="0"/>
        <w:adjustRightInd w:val="0"/>
        <w:rPr>
          <w:rFonts w:ascii="Arial" w:eastAsiaTheme="minorHAnsi" w:hAnsi="Arial" w:cs="Arial"/>
          <w:lang w:eastAsia="en-US"/>
        </w:rPr>
      </w:pPr>
      <w:r w:rsidRPr="0005639D">
        <w:rPr>
          <w:rFonts w:ascii="Arial" w:eastAsiaTheme="minorHAnsi" w:hAnsi="Arial" w:cs="Arial"/>
          <w:b/>
          <w:bCs/>
          <w:lang w:eastAsia="en-US"/>
        </w:rPr>
        <w:t xml:space="preserve">PREGÃO Nº </w:t>
      </w:r>
      <w:r w:rsidR="0005639D" w:rsidRPr="0005639D">
        <w:rPr>
          <w:rFonts w:ascii="Arial" w:eastAsiaTheme="minorHAnsi" w:hAnsi="Arial" w:cs="Arial"/>
          <w:b/>
          <w:bCs/>
          <w:lang w:eastAsia="en-US"/>
        </w:rPr>
        <w:t>24</w:t>
      </w:r>
      <w:r w:rsidRPr="0005639D">
        <w:rPr>
          <w:rFonts w:ascii="Arial" w:eastAsiaTheme="minorHAnsi" w:hAnsi="Arial" w:cs="Arial"/>
          <w:b/>
          <w:bCs/>
          <w:lang w:eastAsia="en-US"/>
        </w:rPr>
        <w:t>/202</w:t>
      </w:r>
      <w:r w:rsidR="00C43FA2" w:rsidRPr="0005639D">
        <w:rPr>
          <w:rFonts w:ascii="Arial" w:eastAsiaTheme="minorHAnsi" w:hAnsi="Arial" w:cs="Arial"/>
          <w:b/>
          <w:bCs/>
          <w:lang w:eastAsia="en-US"/>
        </w:rPr>
        <w:t>5</w:t>
      </w:r>
      <w:r w:rsidRPr="0005639D">
        <w:rPr>
          <w:rFonts w:ascii="Arial" w:eastAsiaTheme="minorHAnsi" w:hAnsi="Arial" w:cs="Arial"/>
          <w:b/>
          <w:bCs/>
          <w:lang w:eastAsia="en-US"/>
        </w:rPr>
        <w:t xml:space="preserve"> </w:t>
      </w:r>
    </w:p>
    <w:p w14:paraId="329AE90D" w14:textId="19BE2C70" w:rsidR="009605D3" w:rsidRPr="0005639D" w:rsidRDefault="000241BA" w:rsidP="00362C9D">
      <w:pPr>
        <w:rPr>
          <w:rFonts w:ascii="Arial" w:eastAsiaTheme="minorHAnsi" w:hAnsi="Arial" w:cs="Arial"/>
          <w:b/>
          <w:bCs/>
          <w:lang w:eastAsia="en-US"/>
        </w:rPr>
      </w:pPr>
      <w:r w:rsidRPr="0005639D">
        <w:rPr>
          <w:rFonts w:ascii="Arial" w:eastAsiaTheme="minorHAnsi" w:hAnsi="Arial" w:cs="Arial"/>
          <w:b/>
          <w:bCs/>
          <w:lang w:eastAsia="en-US"/>
        </w:rPr>
        <w:t>COMPRASGOV 900</w:t>
      </w:r>
      <w:r w:rsidR="0005639D" w:rsidRPr="0005639D">
        <w:rPr>
          <w:rFonts w:ascii="Arial" w:eastAsiaTheme="minorHAnsi" w:hAnsi="Arial" w:cs="Arial"/>
          <w:b/>
          <w:bCs/>
          <w:lang w:eastAsia="en-US"/>
        </w:rPr>
        <w:t>24</w:t>
      </w:r>
      <w:r w:rsidRPr="0005639D">
        <w:rPr>
          <w:rFonts w:ascii="Arial" w:eastAsiaTheme="minorHAnsi" w:hAnsi="Arial" w:cs="Arial"/>
          <w:b/>
          <w:bCs/>
          <w:lang w:eastAsia="en-US"/>
        </w:rPr>
        <w:t>/202</w:t>
      </w:r>
      <w:r w:rsidR="00C43FA2" w:rsidRPr="0005639D">
        <w:rPr>
          <w:rFonts w:ascii="Arial" w:eastAsiaTheme="minorHAnsi" w:hAnsi="Arial" w:cs="Arial"/>
          <w:b/>
          <w:bCs/>
          <w:lang w:eastAsia="en-US"/>
        </w:rPr>
        <w:t>5</w:t>
      </w:r>
    </w:p>
    <w:p w14:paraId="5B4A5DA0" w14:textId="77777777" w:rsidR="006D14B7" w:rsidRPr="0005639D" w:rsidRDefault="006D14B7" w:rsidP="00362C9D">
      <w:pPr>
        <w:rPr>
          <w:rFonts w:ascii="Arial" w:eastAsia="Arial Unicode MS" w:hAnsi="Arial" w:cs="Arial"/>
          <w:b/>
          <w:sz w:val="16"/>
          <w:szCs w:val="16"/>
        </w:rPr>
      </w:pPr>
    </w:p>
    <w:p w14:paraId="7BEB7621" w14:textId="45576753" w:rsidR="009605D3" w:rsidRPr="006F4D0B" w:rsidRDefault="009605D3" w:rsidP="00362C9D">
      <w:pPr>
        <w:jc w:val="both"/>
        <w:rPr>
          <w:rFonts w:ascii="Arial" w:eastAsia="Arial Unicode MS" w:hAnsi="Arial" w:cs="Arial"/>
          <w:sz w:val="22"/>
          <w:szCs w:val="22"/>
        </w:rPr>
      </w:pPr>
      <w:r w:rsidRPr="0005639D">
        <w:rPr>
          <w:rFonts w:ascii="Arial" w:eastAsia="Arial Unicode MS" w:hAnsi="Arial" w:cs="Arial"/>
          <w:b/>
          <w:sz w:val="22"/>
          <w:szCs w:val="22"/>
        </w:rPr>
        <w:t xml:space="preserve">Objeto: </w:t>
      </w:r>
      <w:r w:rsidRPr="0005639D">
        <w:rPr>
          <w:rFonts w:ascii="Arial" w:eastAsia="Arial Unicode MS" w:hAnsi="Arial" w:cs="Arial"/>
          <w:sz w:val="22"/>
          <w:szCs w:val="22"/>
        </w:rPr>
        <w:t xml:space="preserve">O presente Pregão Eletrônico tem como </w:t>
      </w:r>
      <w:r w:rsidR="00D77793" w:rsidRPr="0005639D">
        <w:rPr>
          <w:rFonts w:ascii="Arial" w:eastAsia="Arial Unicode MS" w:hAnsi="Arial" w:cs="Arial"/>
          <w:sz w:val="22"/>
          <w:szCs w:val="22"/>
        </w:rPr>
        <w:t xml:space="preserve">objeto a </w:t>
      </w:r>
      <w:r w:rsidR="0089616B" w:rsidRPr="0005639D">
        <w:rPr>
          <w:rFonts w:ascii="Arial" w:eastAsia="Arial Unicode MS" w:hAnsi="Arial" w:cs="Arial"/>
          <w:sz w:val="22"/>
          <w:szCs w:val="22"/>
        </w:rPr>
        <w:t xml:space="preserve">seleção das melhores propostas para a contratação de empresa </w:t>
      </w:r>
      <w:r w:rsidR="00C9496C" w:rsidRPr="0005639D">
        <w:rPr>
          <w:rFonts w:ascii="Arial" w:eastAsia="Arial Unicode MS" w:hAnsi="Arial" w:cs="Arial"/>
          <w:sz w:val="22"/>
          <w:szCs w:val="22"/>
        </w:rPr>
        <w:t xml:space="preserve">especializada </w:t>
      </w:r>
      <w:r w:rsidR="0089616B" w:rsidRPr="0005639D">
        <w:rPr>
          <w:rFonts w:ascii="Arial" w:eastAsia="Arial Unicode MS" w:hAnsi="Arial" w:cs="Arial"/>
          <w:sz w:val="22"/>
          <w:szCs w:val="22"/>
        </w:rPr>
        <w:t xml:space="preserve">objetivando a aquisição dos materiais </w:t>
      </w:r>
      <w:r w:rsidR="000648DD" w:rsidRPr="0005639D">
        <w:rPr>
          <w:rFonts w:ascii="Arial" w:eastAsia="Arial Unicode MS" w:hAnsi="Arial" w:cs="Arial"/>
          <w:sz w:val="22"/>
          <w:szCs w:val="22"/>
        </w:rPr>
        <w:t>hospitalares</w:t>
      </w:r>
      <w:r w:rsidR="00F240E4" w:rsidRPr="0005639D">
        <w:rPr>
          <w:rFonts w:ascii="Arial" w:eastAsia="Arial Unicode MS" w:hAnsi="Arial" w:cs="Arial"/>
          <w:sz w:val="22"/>
          <w:szCs w:val="22"/>
        </w:rPr>
        <w:t xml:space="preserve"> e bens permanentes </w:t>
      </w:r>
      <w:r w:rsidR="0089616B" w:rsidRPr="0005639D">
        <w:rPr>
          <w:rFonts w:ascii="Arial" w:eastAsia="Arial Unicode MS" w:hAnsi="Arial" w:cs="Arial"/>
          <w:sz w:val="22"/>
          <w:szCs w:val="22"/>
        </w:rPr>
        <w:t>a serem utilizados no CISAMUSEP</w:t>
      </w:r>
      <w:r w:rsidR="00D77793" w:rsidRPr="0005639D">
        <w:rPr>
          <w:rFonts w:ascii="Arial" w:eastAsia="Arial Unicode MS" w:hAnsi="Arial" w:cs="Arial"/>
          <w:sz w:val="22"/>
          <w:szCs w:val="22"/>
        </w:rPr>
        <w:t xml:space="preserve">, </w:t>
      </w:r>
      <w:r w:rsidR="007E55E0" w:rsidRPr="0005639D">
        <w:rPr>
          <w:rFonts w:ascii="Arial" w:eastAsia="Arial Unicode MS" w:hAnsi="Arial" w:cs="Arial"/>
          <w:sz w:val="22"/>
          <w:szCs w:val="22"/>
        </w:rPr>
        <w:t>nas condições fixadas neste Edital e seus Anexos.</w:t>
      </w:r>
    </w:p>
    <w:p w14:paraId="477D3125" w14:textId="77777777" w:rsidR="00382966" w:rsidRPr="006D14B7" w:rsidRDefault="00382966" w:rsidP="00362C9D">
      <w:pPr>
        <w:jc w:val="both"/>
        <w:rPr>
          <w:rFonts w:ascii="Arial" w:eastAsia="Arial Unicode MS" w:hAnsi="Arial" w:cs="Arial"/>
          <w:sz w:val="22"/>
          <w:szCs w:val="22"/>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7"/>
        <w:gridCol w:w="3548"/>
        <w:gridCol w:w="927"/>
        <w:gridCol w:w="786"/>
        <w:gridCol w:w="1259"/>
        <w:gridCol w:w="1377"/>
        <w:gridCol w:w="1250"/>
        <w:gridCol w:w="16"/>
      </w:tblGrid>
      <w:tr w:rsidR="000648DD" w:rsidRPr="009827C2" w14:paraId="22B8113D" w14:textId="77777777" w:rsidTr="00772C39">
        <w:trPr>
          <w:trHeight w:val="754"/>
        </w:trPr>
        <w:tc>
          <w:tcPr>
            <w:tcW w:w="5000" w:type="pct"/>
            <w:gridSpan w:val="8"/>
            <w:vAlign w:val="center"/>
          </w:tcPr>
          <w:p w14:paraId="5C0ABB16"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LOTE 1 – MATERIAIS HOSPITALARES</w:t>
            </w:r>
          </w:p>
        </w:tc>
      </w:tr>
      <w:tr w:rsidR="000648DD" w:rsidRPr="009827C2" w14:paraId="0D058017" w14:textId="77777777" w:rsidTr="00772C39">
        <w:trPr>
          <w:gridAfter w:val="1"/>
          <w:wAfter w:w="8" w:type="pct"/>
          <w:trHeight w:val="754"/>
        </w:trPr>
        <w:tc>
          <w:tcPr>
            <w:tcW w:w="301" w:type="pct"/>
            <w:vAlign w:val="center"/>
          </w:tcPr>
          <w:p w14:paraId="0A7A0743" w14:textId="77777777" w:rsidR="000648DD" w:rsidRPr="009827C2" w:rsidRDefault="000648DD" w:rsidP="005F4D44">
            <w:pPr>
              <w:tabs>
                <w:tab w:val="center" w:pos="354"/>
              </w:tabs>
              <w:spacing w:line="276" w:lineRule="auto"/>
              <w:jc w:val="center"/>
              <w:rPr>
                <w:rFonts w:ascii="Arial" w:eastAsia="Arial" w:hAnsi="Arial" w:cs="Arial"/>
                <w:b/>
                <w:sz w:val="18"/>
                <w:szCs w:val="18"/>
              </w:rPr>
            </w:pPr>
            <w:bookmarkStart w:id="18" w:name="_Hlk145668094"/>
            <w:r w:rsidRPr="009827C2">
              <w:rPr>
                <w:rFonts w:ascii="Arial" w:eastAsia="Arial" w:hAnsi="Arial" w:cs="Arial"/>
                <w:b/>
                <w:sz w:val="18"/>
                <w:szCs w:val="18"/>
              </w:rPr>
              <w:t>Item</w:t>
            </w:r>
          </w:p>
        </w:tc>
        <w:tc>
          <w:tcPr>
            <w:tcW w:w="1820" w:type="pct"/>
            <w:vAlign w:val="center"/>
          </w:tcPr>
          <w:p w14:paraId="06754E5D"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Descrição</w:t>
            </w:r>
          </w:p>
        </w:tc>
        <w:tc>
          <w:tcPr>
            <w:tcW w:w="475" w:type="pct"/>
            <w:vAlign w:val="center"/>
          </w:tcPr>
          <w:p w14:paraId="5D4C0207"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Unidade de Medida</w:t>
            </w:r>
          </w:p>
        </w:tc>
        <w:tc>
          <w:tcPr>
            <w:tcW w:w="403" w:type="pct"/>
            <w:vAlign w:val="center"/>
          </w:tcPr>
          <w:p w14:paraId="47F6A1E1" w14:textId="77777777" w:rsidR="000648DD" w:rsidRPr="009827C2" w:rsidRDefault="000648DD" w:rsidP="005F4D44">
            <w:pPr>
              <w:spacing w:line="276" w:lineRule="auto"/>
              <w:jc w:val="center"/>
              <w:rPr>
                <w:rFonts w:ascii="Arial" w:eastAsia="Arial" w:hAnsi="Arial" w:cs="Arial"/>
                <w:b/>
                <w:sz w:val="18"/>
                <w:szCs w:val="18"/>
              </w:rPr>
            </w:pPr>
            <w:r>
              <w:rPr>
                <w:rFonts w:ascii="Arial" w:eastAsia="Arial" w:hAnsi="Arial" w:cs="Arial"/>
                <w:b/>
                <w:sz w:val="18"/>
                <w:szCs w:val="18"/>
              </w:rPr>
              <w:t>Quant.</w:t>
            </w:r>
          </w:p>
        </w:tc>
        <w:tc>
          <w:tcPr>
            <w:tcW w:w="646" w:type="pct"/>
            <w:vAlign w:val="center"/>
          </w:tcPr>
          <w:p w14:paraId="5BAD1EAF" w14:textId="77777777" w:rsidR="000648DD" w:rsidRPr="009827C2" w:rsidRDefault="000648DD" w:rsidP="005F4D44">
            <w:pPr>
              <w:spacing w:line="276" w:lineRule="auto"/>
              <w:ind w:left="33" w:hanging="33"/>
              <w:jc w:val="center"/>
              <w:rPr>
                <w:rFonts w:ascii="Arial" w:eastAsia="Arial" w:hAnsi="Arial" w:cs="Arial"/>
                <w:b/>
                <w:sz w:val="18"/>
                <w:szCs w:val="18"/>
              </w:rPr>
            </w:pPr>
            <w:r>
              <w:rPr>
                <w:rFonts w:ascii="Arial" w:eastAsia="Arial" w:hAnsi="Arial" w:cs="Arial"/>
                <w:b/>
                <w:sz w:val="18"/>
                <w:szCs w:val="18"/>
              </w:rPr>
              <w:t>Preço Unit.</w:t>
            </w:r>
          </w:p>
        </w:tc>
        <w:tc>
          <w:tcPr>
            <w:tcW w:w="706" w:type="pct"/>
            <w:vAlign w:val="bottom"/>
          </w:tcPr>
          <w:p w14:paraId="1B7F19A3" w14:textId="77777777" w:rsidR="000648DD" w:rsidRPr="009827C2" w:rsidRDefault="000648DD" w:rsidP="005F4D44">
            <w:pPr>
              <w:spacing w:line="600" w:lineRule="auto"/>
              <w:jc w:val="center"/>
              <w:rPr>
                <w:rFonts w:ascii="Arial" w:eastAsia="Arial" w:hAnsi="Arial" w:cs="Arial"/>
                <w:b/>
                <w:color w:val="000000"/>
                <w:sz w:val="18"/>
                <w:szCs w:val="18"/>
              </w:rPr>
            </w:pPr>
            <w:r>
              <w:rPr>
                <w:rFonts w:ascii="Arial" w:eastAsia="Arial" w:hAnsi="Arial" w:cs="Arial"/>
                <w:b/>
                <w:color w:val="000000"/>
                <w:sz w:val="18"/>
                <w:szCs w:val="18"/>
              </w:rPr>
              <w:t>Preço Total</w:t>
            </w:r>
          </w:p>
        </w:tc>
        <w:tc>
          <w:tcPr>
            <w:tcW w:w="641" w:type="pct"/>
            <w:vAlign w:val="center"/>
          </w:tcPr>
          <w:p w14:paraId="76073191"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7E55E0" w:rsidRPr="007E55E0" w14:paraId="2AB662E1" w14:textId="77777777" w:rsidTr="007E55E0">
        <w:trPr>
          <w:gridAfter w:val="1"/>
          <w:wAfter w:w="8" w:type="pct"/>
          <w:trHeight w:val="705"/>
        </w:trPr>
        <w:tc>
          <w:tcPr>
            <w:tcW w:w="301" w:type="pct"/>
            <w:vAlign w:val="center"/>
          </w:tcPr>
          <w:p w14:paraId="270FA1F0" w14:textId="59D991A3" w:rsidR="000648DD" w:rsidRPr="0059026C" w:rsidRDefault="007E55E0" w:rsidP="007E55E0">
            <w:pPr>
              <w:jc w:val="center"/>
              <w:rPr>
                <w:rFonts w:ascii="Arial" w:hAnsi="Arial" w:cs="Arial"/>
                <w:sz w:val="18"/>
                <w:szCs w:val="18"/>
              </w:rPr>
            </w:pPr>
            <w:r w:rsidRPr="0059026C">
              <w:rPr>
                <w:rFonts w:ascii="Arial" w:hAnsi="Arial" w:cs="Arial"/>
                <w:sz w:val="18"/>
                <w:szCs w:val="18"/>
              </w:rPr>
              <w:t>1</w:t>
            </w:r>
          </w:p>
        </w:tc>
        <w:tc>
          <w:tcPr>
            <w:tcW w:w="1820" w:type="pct"/>
            <w:vAlign w:val="center"/>
          </w:tcPr>
          <w:p w14:paraId="1DC434C7" w14:textId="77777777" w:rsidR="000648DD" w:rsidRPr="0059026C" w:rsidRDefault="000648DD" w:rsidP="005F4D44">
            <w:pPr>
              <w:spacing w:line="276" w:lineRule="auto"/>
              <w:jc w:val="both"/>
              <w:rPr>
                <w:rFonts w:ascii="Arial" w:hAnsi="Arial" w:cs="Arial"/>
                <w:sz w:val="18"/>
                <w:szCs w:val="18"/>
              </w:rPr>
            </w:pPr>
            <w:r w:rsidRPr="0059026C">
              <w:rPr>
                <w:rFonts w:ascii="Arial" w:hAnsi="Arial" w:cs="Arial"/>
                <w:sz w:val="18"/>
                <w:szCs w:val="18"/>
              </w:rPr>
              <w:t>ATADURA DE CREPE DE 6CM DE LARGURA X 1,8M DE COMPRIMENTO CONTENDO 13FIOS/CM², CONFECCIONADA EM ALGODÃO CRU OU COMPONENTE SINTÉTICO, BORDA COM ACABAMENTO QUE IMPEÇA O DESFIAMENTO, ELASTICIDADE ADEQUADA, ENROLADA UNIFORMEMENTE DE FORMA CONTÍNUA E CILÍNDRICA, NÃO ESTÉRIL. EMBALAGEM COM 12 UNIDADES, QUE DEVERÁ CONSTAR EXTERNAMENTE DADOS DE IDENTIFICAÇÃO, PROCEDÊNCIA, DATA DE FABRICAÇÃO, Nº DO LOTE E REGISTRO DA ANVISA. VALIDADE MÍNIMA DE 24 MESES À PARTIR DA DATA DE ENTREGA. APRESENTAR AMOSTRA.</w:t>
            </w:r>
          </w:p>
        </w:tc>
        <w:tc>
          <w:tcPr>
            <w:tcW w:w="475" w:type="pct"/>
            <w:vAlign w:val="center"/>
          </w:tcPr>
          <w:p w14:paraId="0B297FCD"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52189637"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48</w:t>
            </w:r>
          </w:p>
        </w:tc>
        <w:tc>
          <w:tcPr>
            <w:tcW w:w="646" w:type="pct"/>
            <w:vAlign w:val="center"/>
          </w:tcPr>
          <w:p w14:paraId="1447A568" w14:textId="57DC145C"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R$ 0,99</w:t>
            </w:r>
          </w:p>
        </w:tc>
        <w:tc>
          <w:tcPr>
            <w:tcW w:w="706" w:type="pct"/>
            <w:vAlign w:val="center"/>
          </w:tcPr>
          <w:p w14:paraId="1BA15010" w14:textId="1FEF3BDC"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R$ 47,</w:t>
            </w:r>
            <w:r w:rsidR="00A7260F" w:rsidRPr="0059026C">
              <w:rPr>
                <w:rFonts w:ascii="Arial" w:eastAsia="Arial" w:hAnsi="Arial" w:cs="Arial"/>
                <w:sz w:val="18"/>
                <w:szCs w:val="18"/>
              </w:rPr>
              <w:t>52</w:t>
            </w:r>
          </w:p>
        </w:tc>
        <w:tc>
          <w:tcPr>
            <w:tcW w:w="641" w:type="pct"/>
            <w:vAlign w:val="center"/>
          </w:tcPr>
          <w:p w14:paraId="16894204" w14:textId="1DE5B6F6" w:rsidR="000648DD" w:rsidRPr="007E55E0" w:rsidRDefault="000648DD" w:rsidP="005F4D44">
            <w:pPr>
              <w:spacing w:line="276" w:lineRule="auto"/>
              <w:jc w:val="center"/>
              <w:rPr>
                <w:rFonts w:ascii="Arial" w:hAnsi="Arial" w:cs="Arial"/>
                <w:color w:val="FF0000"/>
                <w:sz w:val="18"/>
                <w:szCs w:val="18"/>
                <w:highlight w:val="yellow"/>
              </w:rPr>
            </w:pPr>
          </w:p>
        </w:tc>
      </w:tr>
      <w:tr w:rsidR="007E55E0" w:rsidRPr="007E55E0" w14:paraId="109F02B3" w14:textId="77777777" w:rsidTr="00772C39">
        <w:trPr>
          <w:gridAfter w:val="1"/>
          <w:wAfter w:w="8" w:type="pct"/>
          <w:trHeight w:val="509"/>
        </w:trPr>
        <w:tc>
          <w:tcPr>
            <w:tcW w:w="301" w:type="pct"/>
            <w:vAlign w:val="center"/>
          </w:tcPr>
          <w:p w14:paraId="31FC19E5"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2</w:t>
            </w:r>
          </w:p>
        </w:tc>
        <w:tc>
          <w:tcPr>
            <w:tcW w:w="1820" w:type="pct"/>
            <w:vAlign w:val="center"/>
          </w:tcPr>
          <w:p w14:paraId="2F7A3CF6" w14:textId="77777777" w:rsidR="000648DD" w:rsidRPr="0059026C" w:rsidRDefault="000648DD" w:rsidP="005F4D44">
            <w:pPr>
              <w:spacing w:line="276" w:lineRule="auto"/>
              <w:jc w:val="both"/>
              <w:rPr>
                <w:rFonts w:ascii="Arial" w:hAnsi="Arial" w:cs="Arial"/>
                <w:sz w:val="18"/>
                <w:szCs w:val="18"/>
              </w:rPr>
            </w:pPr>
            <w:r w:rsidRPr="0059026C">
              <w:rPr>
                <w:rFonts w:ascii="Arial" w:hAnsi="Arial" w:cs="Arial"/>
                <w:sz w:val="18"/>
                <w:szCs w:val="18"/>
              </w:rPr>
              <w:t>CABO PACIENTE 10 VIAS PARA MONITORAMENTO DE ELETROCARDIOGRAMA. COMPATÍVEL COM EQUIPAMENTO TEB C10 E C30+, CONECTOR DO ELETRODO MODELO JACARÉ(GARRA), EMBALAGEM CONSTANDO DADOS DE IDENTIFICAÇÃO, PROCEDÊNCIA, DATA DE FABRICAÇÃO, Nº DO LOTE E REGISTRO NA ANVISA.</w:t>
            </w:r>
          </w:p>
        </w:tc>
        <w:tc>
          <w:tcPr>
            <w:tcW w:w="475" w:type="pct"/>
            <w:vAlign w:val="center"/>
          </w:tcPr>
          <w:p w14:paraId="7F8169E0"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22C7C5A4"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03</w:t>
            </w:r>
          </w:p>
        </w:tc>
        <w:tc>
          <w:tcPr>
            <w:tcW w:w="646" w:type="pct"/>
            <w:vAlign w:val="center"/>
          </w:tcPr>
          <w:p w14:paraId="64F5E371" w14:textId="3CD3B5E1"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R$ 897,81</w:t>
            </w:r>
          </w:p>
        </w:tc>
        <w:tc>
          <w:tcPr>
            <w:tcW w:w="706" w:type="pct"/>
            <w:vAlign w:val="center"/>
          </w:tcPr>
          <w:p w14:paraId="48234F1A" w14:textId="24BEA8B3"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2.693,4</w:t>
            </w:r>
            <w:r w:rsidR="00A7260F" w:rsidRPr="0059026C">
              <w:rPr>
                <w:rFonts w:ascii="Arial" w:eastAsia="Arial" w:hAnsi="Arial" w:cs="Arial"/>
                <w:sz w:val="18"/>
                <w:szCs w:val="18"/>
              </w:rPr>
              <w:t>3</w:t>
            </w:r>
          </w:p>
        </w:tc>
        <w:tc>
          <w:tcPr>
            <w:tcW w:w="641" w:type="pct"/>
            <w:vAlign w:val="center"/>
          </w:tcPr>
          <w:p w14:paraId="0D9E6540" w14:textId="623A5FB9" w:rsidR="000648DD" w:rsidRPr="0059026C" w:rsidRDefault="000648DD" w:rsidP="005F4D44">
            <w:pPr>
              <w:spacing w:line="276" w:lineRule="auto"/>
              <w:jc w:val="center"/>
              <w:rPr>
                <w:rFonts w:ascii="Arial" w:hAnsi="Arial" w:cs="Arial"/>
                <w:sz w:val="18"/>
                <w:szCs w:val="18"/>
              </w:rPr>
            </w:pPr>
          </w:p>
        </w:tc>
      </w:tr>
      <w:tr w:rsidR="007E55E0" w:rsidRPr="007E55E0" w14:paraId="69D57F99" w14:textId="77777777" w:rsidTr="00772C39">
        <w:trPr>
          <w:gridAfter w:val="1"/>
          <w:wAfter w:w="8" w:type="pct"/>
          <w:trHeight w:val="502"/>
        </w:trPr>
        <w:tc>
          <w:tcPr>
            <w:tcW w:w="301" w:type="pct"/>
            <w:vAlign w:val="center"/>
          </w:tcPr>
          <w:p w14:paraId="3F373437"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t>3</w:t>
            </w:r>
          </w:p>
        </w:tc>
        <w:tc>
          <w:tcPr>
            <w:tcW w:w="1820" w:type="pct"/>
            <w:vAlign w:val="center"/>
          </w:tcPr>
          <w:p w14:paraId="43DAFBBF" w14:textId="77777777" w:rsidR="000648DD" w:rsidRPr="0059026C" w:rsidRDefault="000648DD" w:rsidP="005F4D44">
            <w:pPr>
              <w:spacing w:line="276" w:lineRule="auto"/>
              <w:jc w:val="both"/>
              <w:rPr>
                <w:rFonts w:ascii="Arial" w:hAnsi="Arial" w:cs="Arial"/>
                <w:bCs/>
                <w:sz w:val="18"/>
                <w:szCs w:val="18"/>
              </w:rPr>
            </w:pPr>
            <w:r w:rsidRPr="0059026C">
              <w:rPr>
                <w:rFonts w:ascii="Arial" w:hAnsi="Arial" w:cs="Arial"/>
                <w:sz w:val="18"/>
                <w:szCs w:val="18"/>
              </w:rPr>
              <w:t xml:space="preserve">CABO DE PACIENTE 4 VIAS PARA GRAVADOR DE HOLTER, </w:t>
            </w:r>
            <w:r w:rsidRPr="0059026C">
              <w:rPr>
                <w:rFonts w:ascii="Arial" w:hAnsi="Arial" w:cs="Arial"/>
                <w:sz w:val="18"/>
                <w:szCs w:val="18"/>
              </w:rPr>
              <w:lastRenderedPageBreak/>
              <w:t>COMPATÍVEL COM MODELO CARDIOLIGHT, MARCA CARDIOS.</w:t>
            </w:r>
          </w:p>
        </w:tc>
        <w:tc>
          <w:tcPr>
            <w:tcW w:w="475" w:type="pct"/>
            <w:vAlign w:val="center"/>
          </w:tcPr>
          <w:p w14:paraId="42F89917"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lastRenderedPageBreak/>
              <w:t>Unidade</w:t>
            </w:r>
          </w:p>
        </w:tc>
        <w:tc>
          <w:tcPr>
            <w:tcW w:w="403" w:type="pct"/>
            <w:vAlign w:val="center"/>
          </w:tcPr>
          <w:p w14:paraId="5615E4DD"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10</w:t>
            </w:r>
          </w:p>
        </w:tc>
        <w:tc>
          <w:tcPr>
            <w:tcW w:w="646" w:type="pct"/>
            <w:vAlign w:val="center"/>
          </w:tcPr>
          <w:p w14:paraId="20F9E680" w14:textId="31F81EF2" w:rsidR="000648DD" w:rsidRPr="0059026C" w:rsidRDefault="00A810F5" w:rsidP="005F4D44">
            <w:pPr>
              <w:spacing w:line="276" w:lineRule="auto"/>
              <w:jc w:val="center"/>
              <w:rPr>
                <w:rFonts w:ascii="Arial" w:hAnsi="Arial" w:cs="Arial"/>
                <w:bCs/>
                <w:sz w:val="18"/>
                <w:szCs w:val="18"/>
              </w:rPr>
            </w:pPr>
            <w:r w:rsidRPr="0059026C">
              <w:rPr>
                <w:rFonts w:ascii="Arial" w:hAnsi="Arial" w:cs="Arial"/>
                <w:bCs/>
                <w:sz w:val="18"/>
                <w:szCs w:val="18"/>
              </w:rPr>
              <w:t>R$</w:t>
            </w:r>
            <w:r w:rsidR="0059026C">
              <w:rPr>
                <w:rFonts w:ascii="Arial" w:hAnsi="Arial" w:cs="Arial"/>
                <w:bCs/>
                <w:sz w:val="18"/>
                <w:szCs w:val="18"/>
              </w:rPr>
              <w:t xml:space="preserve"> </w:t>
            </w:r>
            <w:r w:rsidRPr="0059026C">
              <w:rPr>
                <w:rFonts w:ascii="Arial" w:hAnsi="Arial" w:cs="Arial"/>
                <w:bCs/>
                <w:sz w:val="18"/>
                <w:szCs w:val="18"/>
              </w:rPr>
              <w:t>3</w:t>
            </w:r>
            <w:r w:rsidR="00A7260F" w:rsidRPr="0059026C">
              <w:rPr>
                <w:rFonts w:ascii="Arial" w:hAnsi="Arial" w:cs="Arial"/>
                <w:bCs/>
                <w:sz w:val="18"/>
                <w:szCs w:val="18"/>
              </w:rPr>
              <w:t>68,07</w:t>
            </w:r>
          </w:p>
        </w:tc>
        <w:tc>
          <w:tcPr>
            <w:tcW w:w="706" w:type="pct"/>
            <w:vAlign w:val="center"/>
          </w:tcPr>
          <w:p w14:paraId="2E0C8BC7" w14:textId="48459F2B"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3.</w:t>
            </w:r>
            <w:r w:rsidR="00A7260F" w:rsidRPr="0059026C">
              <w:rPr>
                <w:rFonts w:ascii="Arial" w:eastAsia="Arial" w:hAnsi="Arial" w:cs="Arial"/>
                <w:sz w:val="18"/>
                <w:szCs w:val="18"/>
              </w:rPr>
              <w:t>680,70</w:t>
            </w:r>
          </w:p>
        </w:tc>
        <w:tc>
          <w:tcPr>
            <w:tcW w:w="641" w:type="pct"/>
            <w:vAlign w:val="center"/>
          </w:tcPr>
          <w:p w14:paraId="325B0B83" w14:textId="36D26088" w:rsidR="000648DD" w:rsidRPr="0059026C" w:rsidRDefault="000648DD" w:rsidP="005F4D44">
            <w:pPr>
              <w:spacing w:line="276" w:lineRule="auto"/>
              <w:jc w:val="center"/>
              <w:rPr>
                <w:rFonts w:ascii="Arial" w:hAnsi="Arial" w:cs="Arial"/>
                <w:sz w:val="18"/>
                <w:szCs w:val="18"/>
              </w:rPr>
            </w:pPr>
          </w:p>
        </w:tc>
      </w:tr>
      <w:tr w:rsidR="007E55E0" w:rsidRPr="007E55E0" w14:paraId="0FE183A8" w14:textId="77777777" w:rsidTr="00772C39">
        <w:trPr>
          <w:gridAfter w:val="1"/>
          <w:wAfter w:w="8" w:type="pct"/>
          <w:trHeight w:val="502"/>
        </w:trPr>
        <w:tc>
          <w:tcPr>
            <w:tcW w:w="301" w:type="pct"/>
            <w:vAlign w:val="center"/>
          </w:tcPr>
          <w:p w14:paraId="3E8CF6B6"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t>4</w:t>
            </w:r>
          </w:p>
        </w:tc>
        <w:tc>
          <w:tcPr>
            <w:tcW w:w="1820" w:type="pct"/>
            <w:vAlign w:val="center"/>
          </w:tcPr>
          <w:p w14:paraId="40E16DB2" w14:textId="77777777" w:rsidR="000648DD" w:rsidRPr="0059026C" w:rsidRDefault="000648DD" w:rsidP="005F4D44">
            <w:pPr>
              <w:spacing w:line="276" w:lineRule="auto"/>
              <w:jc w:val="both"/>
              <w:rPr>
                <w:rFonts w:ascii="Arial" w:hAnsi="Arial" w:cs="Arial"/>
                <w:sz w:val="18"/>
                <w:szCs w:val="18"/>
              </w:rPr>
            </w:pPr>
            <w:bookmarkStart w:id="19" w:name="_Hlk187758810"/>
            <w:r w:rsidRPr="0059026C">
              <w:rPr>
                <w:rFonts w:ascii="Arial" w:hAnsi="Arial" w:cs="Arial"/>
                <w:sz w:val="18"/>
                <w:szCs w:val="18"/>
              </w:rPr>
              <w:t>CARTÃO DE MEMÓRIA DO TIPO SD PARA GRAVADOR DE HOLTER</w:t>
            </w:r>
            <w:bookmarkEnd w:id="19"/>
            <w:r w:rsidRPr="0059026C">
              <w:rPr>
                <w:rFonts w:ascii="Arial" w:hAnsi="Arial" w:cs="Arial"/>
                <w:sz w:val="18"/>
                <w:szCs w:val="18"/>
              </w:rPr>
              <w:t>, COMPATÍVEL COM MODELO CARDIOLIGHT, MARCA CARDIOS.</w:t>
            </w:r>
          </w:p>
        </w:tc>
        <w:tc>
          <w:tcPr>
            <w:tcW w:w="475" w:type="pct"/>
            <w:vAlign w:val="center"/>
          </w:tcPr>
          <w:p w14:paraId="233A2DBE"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bCs/>
                <w:sz w:val="18"/>
                <w:szCs w:val="18"/>
              </w:rPr>
              <w:t>Unidade</w:t>
            </w:r>
          </w:p>
        </w:tc>
        <w:tc>
          <w:tcPr>
            <w:tcW w:w="403" w:type="pct"/>
            <w:vAlign w:val="center"/>
          </w:tcPr>
          <w:p w14:paraId="09F990F8"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10</w:t>
            </w:r>
          </w:p>
        </w:tc>
        <w:tc>
          <w:tcPr>
            <w:tcW w:w="646" w:type="pct"/>
            <w:vAlign w:val="center"/>
          </w:tcPr>
          <w:p w14:paraId="463B1D63" w14:textId="105B7EB2"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267,88</w:t>
            </w:r>
          </w:p>
        </w:tc>
        <w:tc>
          <w:tcPr>
            <w:tcW w:w="706" w:type="pct"/>
            <w:vAlign w:val="center"/>
          </w:tcPr>
          <w:p w14:paraId="64E327A5" w14:textId="7EF822C9"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2.678,</w:t>
            </w:r>
            <w:r w:rsidR="00A7260F" w:rsidRPr="0059026C">
              <w:rPr>
                <w:rFonts w:ascii="Arial" w:eastAsia="Arial" w:hAnsi="Arial" w:cs="Arial"/>
                <w:sz w:val="18"/>
                <w:szCs w:val="18"/>
              </w:rPr>
              <w:t>80</w:t>
            </w:r>
          </w:p>
        </w:tc>
        <w:tc>
          <w:tcPr>
            <w:tcW w:w="641" w:type="pct"/>
            <w:vAlign w:val="center"/>
          </w:tcPr>
          <w:p w14:paraId="7974C61F" w14:textId="6C132DD6" w:rsidR="000648DD" w:rsidRPr="0059026C" w:rsidRDefault="000648DD" w:rsidP="005F4D44">
            <w:pPr>
              <w:spacing w:line="276" w:lineRule="auto"/>
              <w:jc w:val="center"/>
              <w:rPr>
                <w:rFonts w:ascii="Arial" w:hAnsi="Arial" w:cs="Arial"/>
                <w:sz w:val="18"/>
                <w:szCs w:val="18"/>
              </w:rPr>
            </w:pPr>
          </w:p>
        </w:tc>
      </w:tr>
      <w:tr w:rsidR="007E55E0" w:rsidRPr="007E55E0" w14:paraId="582842BD" w14:textId="77777777" w:rsidTr="00772C39">
        <w:trPr>
          <w:gridAfter w:val="1"/>
          <w:wAfter w:w="8" w:type="pct"/>
          <w:trHeight w:val="705"/>
        </w:trPr>
        <w:tc>
          <w:tcPr>
            <w:tcW w:w="301" w:type="pct"/>
            <w:vAlign w:val="center"/>
          </w:tcPr>
          <w:p w14:paraId="59848930"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t>5</w:t>
            </w:r>
          </w:p>
        </w:tc>
        <w:tc>
          <w:tcPr>
            <w:tcW w:w="1820" w:type="pct"/>
            <w:vAlign w:val="center"/>
          </w:tcPr>
          <w:p w14:paraId="4C8FE961" w14:textId="77777777" w:rsidR="000648DD" w:rsidRPr="0059026C" w:rsidRDefault="000648DD" w:rsidP="005F4D44">
            <w:pPr>
              <w:spacing w:line="276" w:lineRule="auto"/>
              <w:jc w:val="both"/>
              <w:rPr>
                <w:rFonts w:ascii="Arial" w:hAnsi="Arial" w:cs="Arial"/>
                <w:sz w:val="18"/>
                <w:szCs w:val="18"/>
              </w:rPr>
            </w:pPr>
            <w:bookmarkStart w:id="20" w:name="_Hlk187758816"/>
            <w:r w:rsidRPr="0059026C">
              <w:rPr>
                <w:rFonts w:ascii="Arial" w:hAnsi="Arial" w:cs="Arial"/>
                <w:sz w:val="18"/>
                <w:szCs w:val="18"/>
              </w:rPr>
              <w:t>CAPANGA PARA USO DO GRAVADOR DE HOLTER</w:t>
            </w:r>
            <w:bookmarkEnd w:id="20"/>
            <w:r w:rsidRPr="0059026C">
              <w:rPr>
                <w:rFonts w:ascii="Arial" w:hAnsi="Arial" w:cs="Arial"/>
                <w:sz w:val="18"/>
                <w:szCs w:val="18"/>
              </w:rPr>
              <w:t>, COMPATÍVEL COM MODELO CARDIOLIGHT, MARCA CARDIOS.</w:t>
            </w:r>
          </w:p>
        </w:tc>
        <w:tc>
          <w:tcPr>
            <w:tcW w:w="475" w:type="pct"/>
            <w:vAlign w:val="center"/>
          </w:tcPr>
          <w:p w14:paraId="47F8FA24"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35A110FE"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07</w:t>
            </w:r>
          </w:p>
        </w:tc>
        <w:tc>
          <w:tcPr>
            <w:tcW w:w="646" w:type="pct"/>
            <w:vAlign w:val="center"/>
          </w:tcPr>
          <w:p w14:paraId="7F15B8E9" w14:textId="211827F1"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150,53</w:t>
            </w:r>
          </w:p>
        </w:tc>
        <w:tc>
          <w:tcPr>
            <w:tcW w:w="706" w:type="pct"/>
            <w:vAlign w:val="center"/>
          </w:tcPr>
          <w:p w14:paraId="7F63BE46" w14:textId="248AE176"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1.053,7</w:t>
            </w:r>
            <w:r w:rsidR="00A7260F" w:rsidRPr="0059026C">
              <w:rPr>
                <w:rFonts w:ascii="Arial" w:eastAsia="Arial" w:hAnsi="Arial" w:cs="Arial"/>
                <w:sz w:val="18"/>
                <w:szCs w:val="18"/>
              </w:rPr>
              <w:t>1</w:t>
            </w:r>
          </w:p>
        </w:tc>
        <w:tc>
          <w:tcPr>
            <w:tcW w:w="641" w:type="pct"/>
            <w:vAlign w:val="center"/>
          </w:tcPr>
          <w:p w14:paraId="3087788B" w14:textId="36A827FF" w:rsidR="000648DD" w:rsidRPr="007E55E0" w:rsidRDefault="000648DD" w:rsidP="005F4D44">
            <w:pPr>
              <w:spacing w:line="276" w:lineRule="auto"/>
              <w:jc w:val="center"/>
              <w:rPr>
                <w:rFonts w:ascii="Arial" w:hAnsi="Arial" w:cs="Arial"/>
                <w:color w:val="FF0000"/>
                <w:sz w:val="18"/>
                <w:szCs w:val="18"/>
                <w:highlight w:val="yellow"/>
              </w:rPr>
            </w:pPr>
          </w:p>
        </w:tc>
      </w:tr>
      <w:tr w:rsidR="007E55E0" w:rsidRPr="007E55E0" w14:paraId="27327A37" w14:textId="77777777" w:rsidTr="00772C39">
        <w:trPr>
          <w:gridAfter w:val="1"/>
          <w:wAfter w:w="8" w:type="pct"/>
          <w:trHeight w:val="705"/>
        </w:trPr>
        <w:tc>
          <w:tcPr>
            <w:tcW w:w="301" w:type="pct"/>
            <w:vAlign w:val="center"/>
          </w:tcPr>
          <w:p w14:paraId="1B952920"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t>6</w:t>
            </w:r>
          </w:p>
        </w:tc>
        <w:tc>
          <w:tcPr>
            <w:tcW w:w="1820" w:type="pct"/>
            <w:vAlign w:val="center"/>
          </w:tcPr>
          <w:p w14:paraId="445769A5" w14:textId="77777777" w:rsidR="000648DD" w:rsidRPr="0059026C" w:rsidRDefault="000648DD" w:rsidP="005F4D44">
            <w:pPr>
              <w:spacing w:line="276" w:lineRule="auto"/>
              <w:jc w:val="both"/>
              <w:rPr>
                <w:rFonts w:ascii="Arial" w:hAnsi="Arial" w:cs="Arial"/>
                <w:sz w:val="18"/>
                <w:szCs w:val="18"/>
              </w:rPr>
            </w:pPr>
            <w:bookmarkStart w:id="21" w:name="_Hlk187758822"/>
            <w:r w:rsidRPr="0059026C">
              <w:rPr>
                <w:rFonts w:ascii="Arial" w:hAnsi="Arial" w:cs="Arial"/>
                <w:bCs/>
                <w:sz w:val="18"/>
                <w:szCs w:val="18"/>
              </w:rPr>
              <w:t>CAPANGA PARA USO DO MONITOR AMBULATORIAL DE PRESSÃO ARTERIAL</w:t>
            </w:r>
            <w:bookmarkEnd w:id="21"/>
            <w:r w:rsidRPr="0059026C">
              <w:rPr>
                <w:rFonts w:ascii="Arial" w:hAnsi="Arial" w:cs="Arial"/>
                <w:bCs/>
                <w:sz w:val="18"/>
                <w:szCs w:val="18"/>
              </w:rPr>
              <w:t>, COMPATÍVEL COM MODELO DYNA-MAPA+ DA MARCA CARDIOS.</w:t>
            </w:r>
          </w:p>
        </w:tc>
        <w:tc>
          <w:tcPr>
            <w:tcW w:w="475" w:type="pct"/>
            <w:vAlign w:val="center"/>
          </w:tcPr>
          <w:p w14:paraId="687CC18B"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bCs/>
                <w:sz w:val="18"/>
                <w:szCs w:val="18"/>
              </w:rPr>
              <w:t>Unidade</w:t>
            </w:r>
          </w:p>
        </w:tc>
        <w:tc>
          <w:tcPr>
            <w:tcW w:w="403" w:type="pct"/>
            <w:vAlign w:val="center"/>
          </w:tcPr>
          <w:p w14:paraId="1519F333"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05</w:t>
            </w:r>
          </w:p>
        </w:tc>
        <w:tc>
          <w:tcPr>
            <w:tcW w:w="646" w:type="pct"/>
            <w:vAlign w:val="center"/>
          </w:tcPr>
          <w:p w14:paraId="1F93AF1D" w14:textId="36C101A6"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175,30</w:t>
            </w:r>
          </w:p>
        </w:tc>
        <w:tc>
          <w:tcPr>
            <w:tcW w:w="706" w:type="pct"/>
            <w:vAlign w:val="center"/>
          </w:tcPr>
          <w:p w14:paraId="7FB1BF3A" w14:textId="75499FF8"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876,50</w:t>
            </w:r>
          </w:p>
        </w:tc>
        <w:tc>
          <w:tcPr>
            <w:tcW w:w="641" w:type="pct"/>
            <w:vAlign w:val="center"/>
          </w:tcPr>
          <w:p w14:paraId="61021026" w14:textId="7D22AF33" w:rsidR="000648DD" w:rsidRPr="0059026C" w:rsidRDefault="000648DD" w:rsidP="005F4D44">
            <w:pPr>
              <w:spacing w:line="276" w:lineRule="auto"/>
              <w:jc w:val="center"/>
              <w:rPr>
                <w:rFonts w:ascii="Arial" w:hAnsi="Arial" w:cs="Arial"/>
                <w:sz w:val="18"/>
                <w:szCs w:val="18"/>
              </w:rPr>
            </w:pPr>
          </w:p>
        </w:tc>
      </w:tr>
      <w:tr w:rsidR="007E55E0" w:rsidRPr="007E55E0" w14:paraId="40C12CE9" w14:textId="77777777" w:rsidTr="00772C39">
        <w:trPr>
          <w:gridAfter w:val="1"/>
          <w:wAfter w:w="8" w:type="pct"/>
          <w:trHeight w:val="705"/>
        </w:trPr>
        <w:tc>
          <w:tcPr>
            <w:tcW w:w="301" w:type="pct"/>
            <w:vAlign w:val="center"/>
          </w:tcPr>
          <w:p w14:paraId="568765D9"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t>7</w:t>
            </w:r>
          </w:p>
        </w:tc>
        <w:tc>
          <w:tcPr>
            <w:tcW w:w="1820" w:type="pct"/>
            <w:vAlign w:val="center"/>
          </w:tcPr>
          <w:p w14:paraId="235B15D1" w14:textId="08993B3A" w:rsidR="000648DD" w:rsidRPr="0059026C" w:rsidRDefault="000648DD" w:rsidP="005F4D44">
            <w:pPr>
              <w:spacing w:line="276" w:lineRule="auto"/>
              <w:jc w:val="both"/>
              <w:rPr>
                <w:rFonts w:ascii="Arial" w:hAnsi="Arial" w:cs="Arial"/>
                <w:bCs/>
                <w:sz w:val="18"/>
                <w:szCs w:val="18"/>
              </w:rPr>
            </w:pPr>
            <w:r w:rsidRPr="0059026C">
              <w:rPr>
                <w:rFonts w:ascii="Arial" w:hAnsi="Arial" w:cs="Arial"/>
                <w:sz w:val="18"/>
                <w:szCs w:val="18"/>
              </w:rPr>
              <w:t>CANETA DUPLO COMANDO, CORTE/COAGULAÇÃO MONOPOLAR,</w:t>
            </w:r>
            <w:r w:rsidRPr="0059026C">
              <w:rPr>
                <w:rFonts w:ascii="Arial" w:hAnsi="Arial" w:cs="Arial"/>
                <w:sz w:val="18"/>
                <w:szCs w:val="18"/>
                <w:shd w:val="clear" w:color="auto" w:fill="FFFFFF"/>
              </w:rPr>
              <w:t xml:space="preserve"> MANDRIL UNIVERSAL CONFECCIONADO EM SILICONE AUTOCLAVÁVEL DE ALTA RESISTÊNCIA, COMPATÍVEL COM EQUIPAMENTO EMAI MODELO BP150. DEVERÁ CONTER REGISTRO NA ANVISA.</w:t>
            </w:r>
          </w:p>
        </w:tc>
        <w:tc>
          <w:tcPr>
            <w:tcW w:w="475" w:type="pct"/>
            <w:vAlign w:val="center"/>
          </w:tcPr>
          <w:p w14:paraId="7860C08C"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32C7C1F5" w14:textId="0743A1B9"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0</w:t>
            </w:r>
            <w:r w:rsidR="00A810F5" w:rsidRPr="0059026C">
              <w:rPr>
                <w:rFonts w:ascii="Arial" w:hAnsi="Arial" w:cs="Arial"/>
                <w:sz w:val="18"/>
                <w:szCs w:val="18"/>
              </w:rPr>
              <w:t>4</w:t>
            </w:r>
          </w:p>
        </w:tc>
        <w:tc>
          <w:tcPr>
            <w:tcW w:w="646" w:type="pct"/>
            <w:vAlign w:val="center"/>
          </w:tcPr>
          <w:p w14:paraId="34689AAA" w14:textId="25690084"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569,32</w:t>
            </w:r>
          </w:p>
        </w:tc>
        <w:tc>
          <w:tcPr>
            <w:tcW w:w="706" w:type="pct"/>
            <w:vAlign w:val="center"/>
          </w:tcPr>
          <w:p w14:paraId="2C022A40" w14:textId="420FDACC"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2.277,2</w:t>
            </w:r>
            <w:r w:rsidR="00A7260F" w:rsidRPr="0059026C">
              <w:rPr>
                <w:rFonts w:ascii="Arial" w:eastAsia="Arial" w:hAnsi="Arial" w:cs="Arial"/>
                <w:sz w:val="18"/>
                <w:szCs w:val="18"/>
              </w:rPr>
              <w:t>8</w:t>
            </w:r>
          </w:p>
        </w:tc>
        <w:tc>
          <w:tcPr>
            <w:tcW w:w="641" w:type="pct"/>
            <w:vAlign w:val="center"/>
          </w:tcPr>
          <w:p w14:paraId="6A1B9F75" w14:textId="74772627" w:rsidR="000648DD" w:rsidRPr="0059026C" w:rsidRDefault="000648DD" w:rsidP="005F4D44">
            <w:pPr>
              <w:spacing w:line="276" w:lineRule="auto"/>
              <w:jc w:val="center"/>
              <w:rPr>
                <w:rFonts w:ascii="Arial" w:hAnsi="Arial" w:cs="Arial"/>
                <w:sz w:val="18"/>
                <w:szCs w:val="18"/>
              </w:rPr>
            </w:pPr>
          </w:p>
        </w:tc>
      </w:tr>
      <w:tr w:rsidR="007E55E0" w:rsidRPr="007E55E0" w14:paraId="5F49EA17" w14:textId="77777777" w:rsidTr="00772C39">
        <w:trPr>
          <w:gridAfter w:val="1"/>
          <w:wAfter w:w="8" w:type="pct"/>
          <w:trHeight w:val="402"/>
        </w:trPr>
        <w:tc>
          <w:tcPr>
            <w:tcW w:w="301" w:type="pct"/>
            <w:vAlign w:val="center"/>
          </w:tcPr>
          <w:p w14:paraId="4DE4C594"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8</w:t>
            </w:r>
          </w:p>
        </w:tc>
        <w:tc>
          <w:tcPr>
            <w:tcW w:w="1820" w:type="pct"/>
            <w:vAlign w:val="center"/>
          </w:tcPr>
          <w:p w14:paraId="5C7C9DEC" w14:textId="77777777" w:rsidR="000648DD" w:rsidRPr="0059026C" w:rsidRDefault="000648DD" w:rsidP="005F4D44">
            <w:pPr>
              <w:spacing w:line="276" w:lineRule="auto"/>
              <w:jc w:val="both"/>
              <w:rPr>
                <w:rFonts w:ascii="Arial" w:hAnsi="Arial" w:cs="Arial"/>
                <w:sz w:val="18"/>
                <w:szCs w:val="18"/>
              </w:rPr>
            </w:pPr>
            <w:r w:rsidRPr="0059026C">
              <w:rPr>
                <w:rFonts w:ascii="Arial" w:hAnsi="Arial" w:cs="Arial"/>
                <w:sz w:val="18"/>
                <w:szCs w:val="18"/>
              </w:rPr>
              <w:t>COXIM HOSPITALAR CIRÚRGICO DE CABEÇA EM FORMATO CIRCULAR, A BASE DE GEL, REUTILIZÁVEL, LAVÁVEL, MEDINDO DE 21,5 CM DE DIAMETRO EXTERNO E 5CM DE ALTURA, MEDIDAS PODENDO VARIAR +/-10%. DEVE CONTER DADOS DE IDENTIFICAÇÃO, PROCEDÊNCIA, Nº DO LOTE, DATA DE FABRICAÇÃO E REGISTRO NA ANVISA.</w:t>
            </w:r>
          </w:p>
        </w:tc>
        <w:tc>
          <w:tcPr>
            <w:tcW w:w="475" w:type="pct"/>
            <w:vAlign w:val="center"/>
          </w:tcPr>
          <w:p w14:paraId="33C35ACD"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687F2BCF"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01</w:t>
            </w:r>
          </w:p>
        </w:tc>
        <w:tc>
          <w:tcPr>
            <w:tcW w:w="646" w:type="pct"/>
            <w:vAlign w:val="center"/>
          </w:tcPr>
          <w:p w14:paraId="71C08D05" w14:textId="16C7FA17"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sidRPr="0059026C">
              <w:rPr>
                <w:rFonts w:ascii="Arial" w:hAnsi="Arial" w:cs="Arial"/>
                <w:sz w:val="18"/>
                <w:szCs w:val="18"/>
              </w:rPr>
              <w:t xml:space="preserve"> </w:t>
            </w:r>
            <w:r w:rsidRPr="0059026C">
              <w:rPr>
                <w:rFonts w:ascii="Arial" w:hAnsi="Arial" w:cs="Arial"/>
                <w:sz w:val="18"/>
                <w:szCs w:val="18"/>
              </w:rPr>
              <w:t>1.309,87</w:t>
            </w:r>
          </w:p>
        </w:tc>
        <w:tc>
          <w:tcPr>
            <w:tcW w:w="706" w:type="pct"/>
            <w:vAlign w:val="center"/>
          </w:tcPr>
          <w:p w14:paraId="02EEFD72" w14:textId="10D20579"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sidRPr="0059026C">
              <w:rPr>
                <w:rFonts w:ascii="Arial" w:eastAsia="Arial" w:hAnsi="Arial" w:cs="Arial"/>
                <w:sz w:val="18"/>
                <w:szCs w:val="18"/>
              </w:rPr>
              <w:t xml:space="preserve"> </w:t>
            </w:r>
            <w:r w:rsidRPr="0059026C">
              <w:rPr>
                <w:rFonts w:ascii="Arial" w:eastAsia="Arial" w:hAnsi="Arial" w:cs="Arial"/>
                <w:sz w:val="18"/>
                <w:szCs w:val="18"/>
              </w:rPr>
              <w:t>1.309,87</w:t>
            </w:r>
          </w:p>
        </w:tc>
        <w:tc>
          <w:tcPr>
            <w:tcW w:w="641" w:type="pct"/>
            <w:vAlign w:val="center"/>
          </w:tcPr>
          <w:p w14:paraId="257D9F03" w14:textId="77777777" w:rsidR="000648DD" w:rsidRPr="0059026C" w:rsidRDefault="000648DD" w:rsidP="005F4D44">
            <w:pPr>
              <w:spacing w:line="276" w:lineRule="auto"/>
              <w:jc w:val="center"/>
              <w:rPr>
                <w:rFonts w:ascii="Arial" w:hAnsi="Arial" w:cs="Arial"/>
                <w:sz w:val="18"/>
                <w:szCs w:val="18"/>
              </w:rPr>
            </w:pPr>
          </w:p>
        </w:tc>
      </w:tr>
      <w:tr w:rsidR="007E55E0" w:rsidRPr="007E55E0" w14:paraId="2958A898" w14:textId="77777777" w:rsidTr="00772C39">
        <w:trPr>
          <w:gridAfter w:val="1"/>
          <w:wAfter w:w="8" w:type="pct"/>
          <w:trHeight w:val="548"/>
        </w:trPr>
        <w:tc>
          <w:tcPr>
            <w:tcW w:w="301" w:type="pct"/>
            <w:vAlign w:val="center"/>
          </w:tcPr>
          <w:p w14:paraId="31A66772"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9</w:t>
            </w:r>
          </w:p>
        </w:tc>
        <w:tc>
          <w:tcPr>
            <w:tcW w:w="1820" w:type="pct"/>
            <w:vAlign w:val="center"/>
          </w:tcPr>
          <w:p w14:paraId="57DB5A41" w14:textId="77777777" w:rsidR="000648DD" w:rsidRPr="0059026C" w:rsidRDefault="000648DD" w:rsidP="005F4D44">
            <w:pPr>
              <w:spacing w:line="276" w:lineRule="auto"/>
              <w:jc w:val="both"/>
              <w:rPr>
                <w:rFonts w:ascii="Arial" w:hAnsi="Arial" w:cs="Arial"/>
                <w:sz w:val="18"/>
                <w:szCs w:val="18"/>
              </w:rPr>
            </w:pPr>
            <w:r w:rsidRPr="0059026C">
              <w:rPr>
                <w:rFonts w:ascii="Arial" w:hAnsi="Arial" w:cs="Arial"/>
                <w:sz w:val="18"/>
                <w:szCs w:val="18"/>
              </w:rPr>
              <w:t xml:space="preserve">EQUIPO POLIFIX 2 VIAS USO ÚNICO, ESTÉRIL, CONFECCIONADO EM PVC, ATÓXICO, UTILIZADO PARA PROMOVER MAIS VIA EM UM ACESSO VENOSO. TRANSPARENTE, EM FORMA DE "Y", TAMPA PROTETORA EM CADA UMA DAS EXTREMIDADES, COM CONECTOR LUER LOCK "FÊMEA" NAS EXTREMIDADES QUE SE DESTINAM A INFUSÃO DE SOLUÇÕES E CONECTOR LUER-LOCK "MACHO" NA EXTREMIDADE A QUAL SE CONECTA O DISPOSITIVO PARA INFUSÃO ENDOVENOSA. EMBALAGEM INDIVIDUAL, EM GRAU CIRÚRGICO OU EM OUTRO TIPO DE MATERIAL QUE SEJA COMPATÍVEL COM O MÉTODO DE ESTERILIZAÇÃO </w:t>
            </w:r>
            <w:r w:rsidRPr="0059026C">
              <w:rPr>
                <w:rFonts w:ascii="Arial" w:hAnsi="Arial" w:cs="Arial"/>
                <w:sz w:val="18"/>
                <w:szCs w:val="18"/>
              </w:rPr>
              <w:lastRenderedPageBreak/>
              <w:t>UTILIZADO, ESTERILIZADO, COM ABERTURA EM PÉTALA. DEVERÁ CONSTAR EXTERNAMENTE DADOS DE IDENTIFICAÇÃO, PROCEDÊNCIA, DATA DE FABRICAÇÃO, Nº DO LOTE E REGISTRO NA ANVISA. VALIDADE MÍNIMA DE 18 MESES A PARTIR DA DATA DE ENTREGA.</w:t>
            </w:r>
          </w:p>
        </w:tc>
        <w:tc>
          <w:tcPr>
            <w:tcW w:w="475" w:type="pct"/>
            <w:vAlign w:val="center"/>
          </w:tcPr>
          <w:p w14:paraId="1522414A"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lastRenderedPageBreak/>
              <w:t>Unidade</w:t>
            </w:r>
          </w:p>
        </w:tc>
        <w:tc>
          <w:tcPr>
            <w:tcW w:w="403" w:type="pct"/>
            <w:vAlign w:val="center"/>
          </w:tcPr>
          <w:p w14:paraId="5E2F66E8"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80</w:t>
            </w:r>
          </w:p>
        </w:tc>
        <w:tc>
          <w:tcPr>
            <w:tcW w:w="646" w:type="pct"/>
            <w:vAlign w:val="center"/>
          </w:tcPr>
          <w:p w14:paraId="5B8BC6DE" w14:textId="6428A083"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1,93</w:t>
            </w:r>
          </w:p>
        </w:tc>
        <w:tc>
          <w:tcPr>
            <w:tcW w:w="706" w:type="pct"/>
            <w:vAlign w:val="center"/>
          </w:tcPr>
          <w:p w14:paraId="1C5924C4" w14:textId="05A2AC37"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154,</w:t>
            </w:r>
            <w:r w:rsidR="00A7260F" w:rsidRPr="0059026C">
              <w:rPr>
                <w:rFonts w:ascii="Arial" w:eastAsia="Arial" w:hAnsi="Arial" w:cs="Arial"/>
                <w:sz w:val="18"/>
                <w:szCs w:val="18"/>
              </w:rPr>
              <w:t>4</w:t>
            </w:r>
            <w:r w:rsidRPr="0059026C">
              <w:rPr>
                <w:rFonts w:ascii="Arial" w:eastAsia="Arial" w:hAnsi="Arial" w:cs="Arial"/>
                <w:sz w:val="18"/>
                <w:szCs w:val="18"/>
              </w:rPr>
              <w:t>0</w:t>
            </w:r>
          </w:p>
        </w:tc>
        <w:tc>
          <w:tcPr>
            <w:tcW w:w="641" w:type="pct"/>
            <w:vAlign w:val="center"/>
          </w:tcPr>
          <w:p w14:paraId="22E43F2F" w14:textId="77777777" w:rsidR="000648DD" w:rsidRPr="007E55E0" w:rsidRDefault="000648DD" w:rsidP="005F4D44">
            <w:pPr>
              <w:spacing w:line="276" w:lineRule="auto"/>
              <w:jc w:val="center"/>
              <w:rPr>
                <w:rFonts w:ascii="Arial" w:hAnsi="Arial" w:cs="Arial"/>
                <w:color w:val="FF0000"/>
                <w:sz w:val="18"/>
                <w:szCs w:val="18"/>
                <w:highlight w:val="yellow"/>
              </w:rPr>
            </w:pPr>
          </w:p>
        </w:tc>
      </w:tr>
      <w:tr w:rsidR="007E55E0" w:rsidRPr="007E55E0" w14:paraId="5AC2A516" w14:textId="77777777" w:rsidTr="00772C39">
        <w:trPr>
          <w:gridAfter w:val="1"/>
          <w:wAfter w:w="8" w:type="pct"/>
          <w:trHeight w:val="367"/>
        </w:trPr>
        <w:tc>
          <w:tcPr>
            <w:tcW w:w="301" w:type="pct"/>
            <w:vAlign w:val="center"/>
          </w:tcPr>
          <w:p w14:paraId="4948A3BD"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10</w:t>
            </w:r>
          </w:p>
        </w:tc>
        <w:tc>
          <w:tcPr>
            <w:tcW w:w="1820" w:type="pct"/>
            <w:vAlign w:val="center"/>
          </w:tcPr>
          <w:p w14:paraId="02BE5F4F" w14:textId="77777777" w:rsidR="000648DD" w:rsidRPr="0059026C" w:rsidRDefault="000648DD" w:rsidP="005F4D44">
            <w:pPr>
              <w:spacing w:line="276" w:lineRule="auto"/>
              <w:jc w:val="both"/>
              <w:rPr>
                <w:rFonts w:ascii="Arial" w:hAnsi="Arial" w:cs="Arial"/>
                <w:sz w:val="18"/>
                <w:szCs w:val="18"/>
              </w:rPr>
            </w:pPr>
            <w:r w:rsidRPr="0059026C">
              <w:rPr>
                <w:rFonts w:ascii="Arial" w:hAnsi="Arial" w:cs="Arial"/>
                <w:sz w:val="18"/>
                <w:szCs w:val="18"/>
              </w:rPr>
              <w:t>MANGUITO CONTENDO BRAÇADEIRA MÉDIA (M) E BOLSA DE PVC, COMPATÍVEL COM MONITOR AMBULATORIAL DE PRESSÃO ARTERIAL MODELO DYNA MAPA DA MARCA CARDIOS.</w:t>
            </w:r>
          </w:p>
        </w:tc>
        <w:tc>
          <w:tcPr>
            <w:tcW w:w="475" w:type="pct"/>
            <w:vAlign w:val="center"/>
          </w:tcPr>
          <w:p w14:paraId="5C5AFE6A"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29DF0280"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10</w:t>
            </w:r>
          </w:p>
        </w:tc>
        <w:tc>
          <w:tcPr>
            <w:tcW w:w="646" w:type="pct"/>
            <w:vAlign w:val="center"/>
          </w:tcPr>
          <w:p w14:paraId="6B6FB8BF" w14:textId="69EF73BF"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377,80</w:t>
            </w:r>
          </w:p>
        </w:tc>
        <w:tc>
          <w:tcPr>
            <w:tcW w:w="706" w:type="pct"/>
            <w:vAlign w:val="center"/>
          </w:tcPr>
          <w:p w14:paraId="380F65D5" w14:textId="4CB57FAA"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3.778,00</w:t>
            </w:r>
          </w:p>
        </w:tc>
        <w:tc>
          <w:tcPr>
            <w:tcW w:w="641" w:type="pct"/>
            <w:vAlign w:val="center"/>
          </w:tcPr>
          <w:p w14:paraId="41C26C54" w14:textId="5DDC29BF" w:rsidR="000648DD" w:rsidRPr="0059026C" w:rsidRDefault="000648DD" w:rsidP="005F4D44">
            <w:pPr>
              <w:spacing w:line="276" w:lineRule="auto"/>
              <w:jc w:val="center"/>
              <w:rPr>
                <w:rFonts w:ascii="Arial" w:hAnsi="Arial" w:cs="Arial"/>
                <w:sz w:val="18"/>
                <w:szCs w:val="18"/>
              </w:rPr>
            </w:pPr>
          </w:p>
        </w:tc>
      </w:tr>
      <w:tr w:rsidR="007E55E0" w:rsidRPr="007E55E0" w14:paraId="7955DF43" w14:textId="77777777" w:rsidTr="00772C39">
        <w:trPr>
          <w:gridAfter w:val="1"/>
          <w:wAfter w:w="8" w:type="pct"/>
          <w:trHeight w:val="762"/>
        </w:trPr>
        <w:tc>
          <w:tcPr>
            <w:tcW w:w="301" w:type="pct"/>
            <w:vAlign w:val="center"/>
          </w:tcPr>
          <w:p w14:paraId="78441D46" w14:textId="77777777" w:rsidR="000648DD" w:rsidRPr="0059026C" w:rsidRDefault="000648DD" w:rsidP="005F4D44">
            <w:pPr>
              <w:spacing w:line="276" w:lineRule="auto"/>
              <w:jc w:val="center"/>
              <w:rPr>
                <w:rFonts w:ascii="Arial" w:hAnsi="Arial" w:cs="Arial"/>
                <w:bCs/>
                <w:sz w:val="18"/>
                <w:szCs w:val="18"/>
              </w:rPr>
            </w:pPr>
            <w:r w:rsidRPr="0059026C">
              <w:rPr>
                <w:rFonts w:ascii="Arial" w:hAnsi="Arial" w:cs="Arial"/>
                <w:bCs/>
                <w:sz w:val="18"/>
                <w:szCs w:val="18"/>
              </w:rPr>
              <w:t>11</w:t>
            </w:r>
          </w:p>
        </w:tc>
        <w:tc>
          <w:tcPr>
            <w:tcW w:w="1820" w:type="pct"/>
            <w:vAlign w:val="center"/>
          </w:tcPr>
          <w:p w14:paraId="6823EFED" w14:textId="77777777" w:rsidR="000648DD" w:rsidRPr="0059026C" w:rsidRDefault="000648DD" w:rsidP="005F4D44">
            <w:pPr>
              <w:spacing w:line="276" w:lineRule="auto"/>
              <w:jc w:val="both"/>
              <w:rPr>
                <w:rFonts w:ascii="Arial" w:hAnsi="Arial" w:cs="Arial"/>
                <w:sz w:val="18"/>
                <w:szCs w:val="18"/>
              </w:rPr>
            </w:pPr>
            <w:r w:rsidRPr="0059026C">
              <w:rPr>
                <w:rFonts w:ascii="Arial" w:hAnsi="Arial" w:cs="Arial"/>
                <w:sz w:val="18"/>
                <w:szCs w:val="18"/>
              </w:rPr>
              <w:t>MANGUITO CONTENDO BRAÇADEIRA GRANDE (G) E BOLSA DE PVC, COMPATÍVEL COM MONITOR AMBULATORIAL DE PRESSÃO ARTERIAL MODELO DYNA MAPA DA MARCA CARDIOS.</w:t>
            </w:r>
          </w:p>
        </w:tc>
        <w:tc>
          <w:tcPr>
            <w:tcW w:w="475" w:type="pct"/>
            <w:vAlign w:val="center"/>
          </w:tcPr>
          <w:p w14:paraId="45B84DB6"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4A8A0733"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10</w:t>
            </w:r>
          </w:p>
        </w:tc>
        <w:tc>
          <w:tcPr>
            <w:tcW w:w="646" w:type="pct"/>
            <w:vAlign w:val="center"/>
          </w:tcPr>
          <w:p w14:paraId="2C42FF54" w14:textId="2238622C"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410,73</w:t>
            </w:r>
          </w:p>
        </w:tc>
        <w:tc>
          <w:tcPr>
            <w:tcW w:w="706" w:type="pct"/>
            <w:vAlign w:val="center"/>
          </w:tcPr>
          <w:p w14:paraId="2149FE27" w14:textId="681AE828"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4.107,3</w:t>
            </w:r>
            <w:r w:rsidR="00A7260F" w:rsidRPr="0059026C">
              <w:rPr>
                <w:rFonts w:ascii="Arial" w:eastAsia="Arial" w:hAnsi="Arial" w:cs="Arial"/>
                <w:sz w:val="18"/>
                <w:szCs w:val="18"/>
              </w:rPr>
              <w:t>0</w:t>
            </w:r>
          </w:p>
        </w:tc>
        <w:tc>
          <w:tcPr>
            <w:tcW w:w="641" w:type="pct"/>
            <w:vAlign w:val="center"/>
          </w:tcPr>
          <w:p w14:paraId="2EA7E055" w14:textId="77777777" w:rsidR="000648DD" w:rsidRPr="0059026C" w:rsidRDefault="000648DD" w:rsidP="005F4D44">
            <w:pPr>
              <w:spacing w:line="276" w:lineRule="auto"/>
              <w:jc w:val="center"/>
              <w:rPr>
                <w:rFonts w:ascii="Arial" w:hAnsi="Arial" w:cs="Arial"/>
                <w:sz w:val="18"/>
                <w:szCs w:val="18"/>
              </w:rPr>
            </w:pPr>
          </w:p>
        </w:tc>
      </w:tr>
      <w:tr w:rsidR="007E55E0" w:rsidRPr="007E55E0" w14:paraId="4D243A7C" w14:textId="77777777" w:rsidTr="00772C39">
        <w:trPr>
          <w:gridAfter w:val="1"/>
          <w:wAfter w:w="8" w:type="pct"/>
          <w:trHeight w:val="1074"/>
        </w:trPr>
        <w:tc>
          <w:tcPr>
            <w:tcW w:w="301" w:type="pct"/>
            <w:vAlign w:val="center"/>
          </w:tcPr>
          <w:p w14:paraId="6E630AFE"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12</w:t>
            </w:r>
          </w:p>
        </w:tc>
        <w:tc>
          <w:tcPr>
            <w:tcW w:w="1820" w:type="pct"/>
            <w:vAlign w:val="center"/>
          </w:tcPr>
          <w:p w14:paraId="68A9A3A3" w14:textId="455ADB44" w:rsidR="000648DD" w:rsidRPr="0059026C" w:rsidRDefault="000648DD" w:rsidP="005F4D44">
            <w:pPr>
              <w:jc w:val="both"/>
              <w:rPr>
                <w:rFonts w:ascii="Arial" w:hAnsi="Arial" w:cs="Arial"/>
                <w:sz w:val="18"/>
                <w:szCs w:val="18"/>
              </w:rPr>
            </w:pPr>
            <w:bookmarkStart w:id="22" w:name="_Hlk126055772"/>
            <w:bookmarkStart w:id="23" w:name="_Hlk201068446"/>
            <w:r w:rsidRPr="0059026C">
              <w:rPr>
                <w:rFonts w:ascii="Arial" w:hAnsi="Arial" w:cs="Arial"/>
                <w:sz w:val="18"/>
                <w:szCs w:val="18"/>
              </w:rPr>
              <w:t>PACOTE TESTE DESAFIO PRONTO COM INDICADOR BIOLÓGICO E INTEGRADOR QUÍMICO CLASSE 5 PARA VAPOR</w:t>
            </w:r>
            <w:bookmarkEnd w:id="22"/>
            <w:r w:rsidRPr="0059026C">
              <w:rPr>
                <w:rFonts w:ascii="Arial" w:hAnsi="Arial" w:cs="Arial"/>
                <w:sz w:val="18"/>
                <w:szCs w:val="18"/>
              </w:rPr>
              <w:t xml:space="preserve">, USO ÚNICO, COMPOSTO POR 02 (DOIS) INDICADORES BIOLÓGICOS DE LEITURA RÁPIDA, DO TIPO AUTOCONTIDO, PARA O MONITORAMENTO DO PROCESSO DE ESTERILIZAÇÃO A VAPOR, COM TEMPO DE RESPOSTA FINAL EM 3 (TRÊS) HORAS, POR MÉTODO DE FLUORESCÊNCIA E POR UM INTEGRADOR QUÍMICO TIPO 5, COM LEITURA DE RESULTADO POR MUDANÇA DE COR, CONFORME NORMA ANSI/AAMI/ISO 11140-1. O PACOTE DEVE DESAFIAR O PROCESSO DE ESTERILIZAÇÃO A VAPOR, COM DESEMPENHO EQUIVALENTE AO PACOTE TESTE DE 16 CAMPOS AAMI. A TIRA CONTENDO ESPOROS DEVERÁ ESTAR ACONDICIONADA EM AMPOLA PLÁSTICA TERMORRESISTENTE, CONTENDO AMPOLA LACRADA, COM CALDO NUTRIENTE PRÓPRIO PARA CRESCIMENTO DOS MICROORGANISMOS. O INTEGRADOR QUÍMICO DEVE TER LEITURA DE RESULTADO ATRAVÉS DE MUDANÇA DE LIMITE/MOVIMENTO FRONTAL OU INTERPRETAÇÃO DE COR. DEVE SER ACOMPANHADO DE AMPOLA EXTERNA DO MESMO LOTE PARA UTILIZAÇÃO COMO CONTROLE POSITIVO. DEVERÁ CONSTAR </w:t>
            </w:r>
            <w:r w:rsidRPr="0059026C">
              <w:rPr>
                <w:rFonts w:ascii="Arial" w:hAnsi="Arial" w:cs="Arial"/>
                <w:sz w:val="18"/>
                <w:szCs w:val="18"/>
              </w:rPr>
              <w:lastRenderedPageBreak/>
              <w:t xml:space="preserve">EXTERNAMENTE DADOS DE IDENTIFICAÇÃO, PROCEDÊNCIA, DATA DE FABRICAÇÃO, Nº DO LOTE, VALIDADE MÍNIMA DE </w:t>
            </w:r>
            <w:r w:rsidR="00BF40DE" w:rsidRPr="0059026C">
              <w:rPr>
                <w:rFonts w:ascii="Arial" w:hAnsi="Arial" w:cs="Arial"/>
                <w:sz w:val="18"/>
                <w:szCs w:val="18"/>
              </w:rPr>
              <w:t>18</w:t>
            </w:r>
            <w:r w:rsidRPr="0059026C">
              <w:rPr>
                <w:rFonts w:ascii="Arial" w:hAnsi="Arial" w:cs="Arial"/>
                <w:sz w:val="18"/>
                <w:szCs w:val="18"/>
              </w:rPr>
              <w:t xml:space="preserve"> MESES A PARTIR DA DATA DE ENTREGA</w:t>
            </w:r>
            <w:r w:rsidR="00BF40DE" w:rsidRPr="0059026C">
              <w:rPr>
                <w:rFonts w:ascii="Arial" w:hAnsi="Arial" w:cs="Arial"/>
                <w:sz w:val="18"/>
                <w:szCs w:val="18"/>
              </w:rPr>
              <w:t xml:space="preserve"> OU CARTA DE COMPROMISSO DE TROCA EM CASO DE IMPOSSIBILIDADE DE UTILIZAÇÃO ANTES DO VENCIMENTO</w:t>
            </w:r>
            <w:r w:rsidRPr="0059026C">
              <w:rPr>
                <w:rFonts w:ascii="Arial" w:hAnsi="Arial" w:cs="Arial"/>
                <w:sz w:val="18"/>
                <w:szCs w:val="18"/>
              </w:rPr>
              <w:t>.</w:t>
            </w:r>
            <w:bookmarkEnd w:id="23"/>
            <w:r w:rsidRPr="0059026C">
              <w:rPr>
                <w:rFonts w:ascii="Arial" w:hAnsi="Arial" w:cs="Arial"/>
                <w:sz w:val="18"/>
                <w:szCs w:val="18"/>
              </w:rPr>
              <w:t xml:space="preserve"> A EMPRESA VENCEDORA DEVERÁ FORNECER EM CESSÃO DE USO 01 EQUIPAMENTO PARA INCUBAÇÃO (COM 03 CAVIDADES NO MÍNIMO) E DETECÇÃO DA LEITURA INDIVIDUAL ATRAVÉS DE PRESENÇA (MICROORGANISMOS VIVOS) OU DA AUSÊNCIA (MICROORGANISMOS MORTOS) DE FLUORESCÊNCIA NO INTERIOR DA AMPOLA. DEVERÁ SER DISPONIBILIZADO TREINAMENTO ONLINE OU PRESENCIAL SOBRE O USO.</w:t>
            </w:r>
          </w:p>
        </w:tc>
        <w:tc>
          <w:tcPr>
            <w:tcW w:w="475" w:type="pct"/>
            <w:vAlign w:val="center"/>
          </w:tcPr>
          <w:p w14:paraId="4EF79DAC"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lastRenderedPageBreak/>
              <w:t>Unidade</w:t>
            </w:r>
          </w:p>
        </w:tc>
        <w:tc>
          <w:tcPr>
            <w:tcW w:w="403" w:type="pct"/>
            <w:vAlign w:val="center"/>
          </w:tcPr>
          <w:p w14:paraId="0C68BA30"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600</w:t>
            </w:r>
          </w:p>
        </w:tc>
        <w:tc>
          <w:tcPr>
            <w:tcW w:w="646" w:type="pct"/>
            <w:vAlign w:val="center"/>
          </w:tcPr>
          <w:p w14:paraId="28BB69BA" w14:textId="58FD4743" w:rsidR="000648DD" w:rsidRPr="0059026C" w:rsidRDefault="00A810F5"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59,77</w:t>
            </w:r>
          </w:p>
        </w:tc>
        <w:tc>
          <w:tcPr>
            <w:tcW w:w="706" w:type="pct"/>
            <w:vAlign w:val="center"/>
          </w:tcPr>
          <w:p w14:paraId="38D3D771" w14:textId="07A3BDA5" w:rsidR="000648DD" w:rsidRPr="0059026C" w:rsidRDefault="00A810F5"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35.86</w:t>
            </w:r>
            <w:r w:rsidR="00A7260F" w:rsidRPr="0059026C">
              <w:rPr>
                <w:rFonts w:ascii="Arial" w:eastAsia="Arial" w:hAnsi="Arial" w:cs="Arial"/>
                <w:sz w:val="18"/>
                <w:szCs w:val="18"/>
              </w:rPr>
              <w:t>2</w:t>
            </w:r>
            <w:r w:rsidRPr="0059026C">
              <w:rPr>
                <w:rFonts w:ascii="Arial" w:eastAsia="Arial" w:hAnsi="Arial" w:cs="Arial"/>
                <w:sz w:val="18"/>
                <w:szCs w:val="18"/>
              </w:rPr>
              <w:t>,00</w:t>
            </w:r>
          </w:p>
        </w:tc>
        <w:tc>
          <w:tcPr>
            <w:tcW w:w="641" w:type="pct"/>
            <w:vAlign w:val="center"/>
          </w:tcPr>
          <w:p w14:paraId="31FCDFD8" w14:textId="70433885" w:rsidR="000648DD" w:rsidRPr="0059026C" w:rsidRDefault="000648DD" w:rsidP="005F4D44">
            <w:pPr>
              <w:spacing w:line="276" w:lineRule="auto"/>
              <w:jc w:val="center"/>
              <w:rPr>
                <w:rFonts w:ascii="Arial" w:hAnsi="Arial" w:cs="Arial"/>
                <w:sz w:val="18"/>
                <w:szCs w:val="18"/>
              </w:rPr>
            </w:pPr>
          </w:p>
        </w:tc>
      </w:tr>
      <w:tr w:rsidR="007E55E0" w:rsidRPr="007E55E0" w14:paraId="1A3A1F9E" w14:textId="77777777" w:rsidTr="00772C39">
        <w:trPr>
          <w:gridAfter w:val="1"/>
          <w:wAfter w:w="8" w:type="pct"/>
          <w:trHeight w:val="544"/>
        </w:trPr>
        <w:tc>
          <w:tcPr>
            <w:tcW w:w="301" w:type="pct"/>
            <w:vAlign w:val="center"/>
          </w:tcPr>
          <w:p w14:paraId="01E478CC"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13</w:t>
            </w:r>
          </w:p>
        </w:tc>
        <w:tc>
          <w:tcPr>
            <w:tcW w:w="1820" w:type="pct"/>
            <w:vAlign w:val="center"/>
          </w:tcPr>
          <w:p w14:paraId="34FAE41B" w14:textId="77777777" w:rsidR="000648DD" w:rsidRPr="0059026C" w:rsidRDefault="000648DD" w:rsidP="005F4D44">
            <w:pPr>
              <w:jc w:val="both"/>
              <w:rPr>
                <w:rFonts w:ascii="Arial" w:hAnsi="Arial" w:cs="Arial"/>
                <w:sz w:val="18"/>
                <w:szCs w:val="18"/>
              </w:rPr>
            </w:pPr>
            <w:bookmarkStart w:id="24" w:name="_Hlk200361009"/>
            <w:r w:rsidRPr="0059026C">
              <w:rPr>
                <w:rFonts w:ascii="Arial" w:hAnsi="Arial" w:cs="Arial"/>
                <w:sz w:val="18"/>
                <w:szCs w:val="18"/>
              </w:rPr>
              <w:t>PILHA RECARREGÁVEL AA, COM CAPACIDADE DE NO MÍNIMO 2000 MAH, COM TENSÃO DE 1.2 V, COMPOSIÇÃO DAS CÉLULAS DA BATERIA EM Ni-MH (NIQUEL METAL HIDRETO), DEVE SUPORTAR NO MÍNIMO 1000 CICLOS DE CARGA E DESCARGA COMPLETOS E APRESENTAR BAIXA TAXA DE AUTODESCARGA, COM RETENÇÃO DE CARGA SUPERIOR A 80% APÓS 12 MESES DE ARMAZENAMENTO EM TEMPERATURA AMBIENTE (CERCA DE 20 °C), COMPATÍVEL COM EQUIPAMENTOS MÉDICOS DE MONITORAMENTO AMBULATORIAL, COMO MAPA MODELO DYNA+, EMBALAGEM CONSTANDO DADOS DE IDENTIFICAÇÃO E PROCEDÊNCIA, GARANTIA MÍNIMA DE 12 MESES A PARTIR DA DATA DE ENTREGA. APRESENTAR AMOSTRA</w:t>
            </w:r>
            <w:bookmarkEnd w:id="24"/>
          </w:p>
        </w:tc>
        <w:tc>
          <w:tcPr>
            <w:tcW w:w="475" w:type="pct"/>
            <w:vAlign w:val="center"/>
          </w:tcPr>
          <w:p w14:paraId="180DA9EB"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5F3C5923"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30</w:t>
            </w:r>
          </w:p>
        </w:tc>
        <w:tc>
          <w:tcPr>
            <w:tcW w:w="646" w:type="pct"/>
            <w:vAlign w:val="center"/>
          </w:tcPr>
          <w:p w14:paraId="29347978" w14:textId="7D1022A3" w:rsidR="000648DD" w:rsidRPr="0059026C" w:rsidRDefault="004B5BC9"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113,34</w:t>
            </w:r>
          </w:p>
        </w:tc>
        <w:tc>
          <w:tcPr>
            <w:tcW w:w="706" w:type="pct"/>
            <w:vAlign w:val="center"/>
          </w:tcPr>
          <w:p w14:paraId="5D24BDB2" w14:textId="6F0DD2BB" w:rsidR="000648DD" w:rsidRPr="0059026C" w:rsidRDefault="004B5BC9"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3.400,20</w:t>
            </w:r>
          </w:p>
        </w:tc>
        <w:tc>
          <w:tcPr>
            <w:tcW w:w="641" w:type="pct"/>
            <w:vAlign w:val="center"/>
          </w:tcPr>
          <w:p w14:paraId="658E2BFB" w14:textId="10A8C254" w:rsidR="000648DD" w:rsidRPr="0059026C" w:rsidRDefault="000648DD" w:rsidP="005F4D44">
            <w:pPr>
              <w:spacing w:line="276" w:lineRule="auto"/>
              <w:jc w:val="center"/>
              <w:rPr>
                <w:rFonts w:ascii="Arial" w:hAnsi="Arial" w:cs="Arial"/>
                <w:sz w:val="18"/>
                <w:szCs w:val="18"/>
              </w:rPr>
            </w:pPr>
          </w:p>
        </w:tc>
      </w:tr>
      <w:tr w:rsidR="007E55E0" w:rsidRPr="007E55E0" w14:paraId="7FB37430" w14:textId="77777777" w:rsidTr="00772C39">
        <w:trPr>
          <w:gridAfter w:val="1"/>
          <w:wAfter w:w="8" w:type="pct"/>
          <w:trHeight w:val="752"/>
        </w:trPr>
        <w:tc>
          <w:tcPr>
            <w:tcW w:w="301" w:type="pct"/>
            <w:vAlign w:val="center"/>
          </w:tcPr>
          <w:p w14:paraId="42DBA54C"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14</w:t>
            </w:r>
          </w:p>
        </w:tc>
        <w:tc>
          <w:tcPr>
            <w:tcW w:w="1820" w:type="pct"/>
            <w:vAlign w:val="center"/>
          </w:tcPr>
          <w:p w14:paraId="7F613796" w14:textId="77777777" w:rsidR="000648DD" w:rsidRPr="0059026C" w:rsidRDefault="000648DD" w:rsidP="005F4D44">
            <w:pPr>
              <w:jc w:val="both"/>
              <w:rPr>
                <w:rFonts w:ascii="Arial" w:hAnsi="Arial" w:cs="Arial"/>
                <w:sz w:val="18"/>
                <w:szCs w:val="18"/>
              </w:rPr>
            </w:pPr>
            <w:r w:rsidRPr="0059026C">
              <w:rPr>
                <w:rFonts w:ascii="Arial" w:hAnsi="Arial" w:cs="Arial"/>
                <w:sz w:val="18"/>
                <w:szCs w:val="18"/>
              </w:rPr>
              <w:t>TAMPA DE PILHAS PARA GRAVADOR DE HOLTER, COMPATÍVEL COM MODELO CARDIOLIGHT, MARCA CARDIOS.</w:t>
            </w:r>
          </w:p>
        </w:tc>
        <w:tc>
          <w:tcPr>
            <w:tcW w:w="475" w:type="pct"/>
            <w:vAlign w:val="center"/>
          </w:tcPr>
          <w:p w14:paraId="4F9E73AC"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Unidade</w:t>
            </w:r>
          </w:p>
        </w:tc>
        <w:tc>
          <w:tcPr>
            <w:tcW w:w="403" w:type="pct"/>
            <w:vAlign w:val="center"/>
          </w:tcPr>
          <w:p w14:paraId="0CC862D5"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10</w:t>
            </w:r>
          </w:p>
        </w:tc>
        <w:tc>
          <w:tcPr>
            <w:tcW w:w="646" w:type="pct"/>
            <w:vAlign w:val="center"/>
          </w:tcPr>
          <w:p w14:paraId="7E843495" w14:textId="005A322B" w:rsidR="000648DD" w:rsidRPr="0059026C" w:rsidRDefault="004B5BC9"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26,55</w:t>
            </w:r>
          </w:p>
        </w:tc>
        <w:tc>
          <w:tcPr>
            <w:tcW w:w="706" w:type="pct"/>
            <w:vAlign w:val="center"/>
          </w:tcPr>
          <w:p w14:paraId="30E2229A" w14:textId="1F435432" w:rsidR="000648DD" w:rsidRPr="0059026C" w:rsidRDefault="004B5BC9"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265,50</w:t>
            </w:r>
          </w:p>
        </w:tc>
        <w:tc>
          <w:tcPr>
            <w:tcW w:w="641" w:type="pct"/>
            <w:vAlign w:val="center"/>
          </w:tcPr>
          <w:p w14:paraId="6E564C21" w14:textId="2C5A9EB2" w:rsidR="000648DD" w:rsidRPr="0059026C" w:rsidRDefault="000648DD" w:rsidP="005F4D44">
            <w:pPr>
              <w:spacing w:line="276" w:lineRule="auto"/>
              <w:jc w:val="center"/>
              <w:rPr>
                <w:rFonts w:ascii="Arial" w:hAnsi="Arial" w:cs="Arial"/>
                <w:sz w:val="18"/>
                <w:szCs w:val="18"/>
              </w:rPr>
            </w:pPr>
          </w:p>
        </w:tc>
      </w:tr>
      <w:tr w:rsidR="007E55E0" w:rsidRPr="007E55E0" w14:paraId="1122CD8D" w14:textId="77777777" w:rsidTr="00772C39">
        <w:trPr>
          <w:gridAfter w:val="1"/>
          <w:wAfter w:w="8" w:type="pct"/>
          <w:trHeight w:val="898"/>
        </w:trPr>
        <w:tc>
          <w:tcPr>
            <w:tcW w:w="301" w:type="pct"/>
            <w:vAlign w:val="center"/>
          </w:tcPr>
          <w:p w14:paraId="227D4C5A"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15</w:t>
            </w:r>
          </w:p>
        </w:tc>
        <w:tc>
          <w:tcPr>
            <w:tcW w:w="1820" w:type="pct"/>
            <w:vAlign w:val="center"/>
          </w:tcPr>
          <w:p w14:paraId="3BE6D65D" w14:textId="77777777" w:rsidR="000648DD" w:rsidRPr="0059026C" w:rsidRDefault="000648DD" w:rsidP="005F4D44">
            <w:pPr>
              <w:jc w:val="both"/>
              <w:rPr>
                <w:rFonts w:ascii="Arial" w:hAnsi="Arial" w:cs="Arial"/>
                <w:sz w:val="18"/>
                <w:szCs w:val="18"/>
              </w:rPr>
            </w:pPr>
            <w:r w:rsidRPr="0059026C">
              <w:rPr>
                <w:rFonts w:ascii="Arial" w:hAnsi="Arial" w:cs="Arial"/>
                <w:sz w:val="18"/>
                <w:szCs w:val="18"/>
              </w:rPr>
              <w:t xml:space="preserve">TESTE RÁPIDO DE PROTEÍNA PARA A DETECÇÃO DE RESÍDUOS EM CANULADOS E ENDOSCÓPIOS. DEVE POSSUIR UM SWAB COM NO MÍNIMO 2,5 M COM PONTA ESPONJOSA, DEVERÁ DETECTAR RESÍDUOS DE PROTEÍNA EM NÍVEIS ATÉ DE 1ΜG, DEVE APRESENTAR TEMPO DE RESPOSTA RÁPIDO (APROXIMADAMENTE 1 MINUTO) E LEITURA POR MUDANÇA DE COLORAÇÃO CONFORME QUANTIDADE DE ATP IDENTIFICADA. </w:t>
            </w:r>
            <w:r w:rsidRPr="0059026C">
              <w:rPr>
                <w:rFonts w:ascii="Arial" w:hAnsi="Arial" w:cs="Arial"/>
                <w:sz w:val="18"/>
                <w:szCs w:val="18"/>
              </w:rPr>
              <w:lastRenderedPageBreak/>
              <w:t>NÃO DEVE UTILIZAR NENHUM EQUIPAMENTO PARA LEITURA DO RESULTADO DO TESTE. DEVERÁ CONSTAR EXTERNAMENTE DADOS DE IDENTIFICAÇÃO, PROCEDÊNCIA, DATA DE FABRICAÇÃO, Nº DO LOTE. VALIDADE MÍNIMA DE 18 MESES A PARTIR DA DATA DE ENTREGA.</w:t>
            </w:r>
          </w:p>
        </w:tc>
        <w:tc>
          <w:tcPr>
            <w:tcW w:w="475" w:type="pct"/>
            <w:vAlign w:val="center"/>
          </w:tcPr>
          <w:p w14:paraId="21BA7412"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lastRenderedPageBreak/>
              <w:t>Unidade</w:t>
            </w:r>
          </w:p>
        </w:tc>
        <w:tc>
          <w:tcPr>
            <w:tcW w:w="403" w:type="pct"/>
            <w:vAlign w:val="center"/>
          </w:tcPr>
          <w:p w14:paraId="0903988E"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100</w:t>
            </w:r>
          </w:p>
        </w:tc>
        <w:tc>
          <w:tcPr>
            <w:tcW w:w="646" w:type="pct"/>
            <w:vAlign w:val="center"/>
          </w:tcPr>
          <w:p w14:paraId="6A003409" w14:textId="7501BAF5" w:rsidR="000648DD" w:rsidRPr="0059026C" w:rsidRDefault="004B5BC9"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320,67</w:t>
            </w:r>
          </w:p>
        </w:tc>
        <w:tc>
          <w:tcPr>
            <w:tcW w:w="706" w:type="pct"/>
            <w:vAlign w:val="center"/>
          </w:tcPr>
          <w:p w14:paraId="24D91CCE" w14:textId="5E6E4B74" w:rsidR="000648DD" w:rsidRPr="0059026C" w:rsidRDefault="004B5BC9"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32.06</w:t>
            </w:r>
            <w:r w:rsidR="00A7260F" w:rsidRPr="0059026C">
              <w:rPr>
                <w:rFonts w:ascii="Arial" w:eastAsia="Arial" w:hAnsi="Arial" w:cs="Arial"/>
                <w:sz w:val="18"/>
                <w:szCs w:val="18"/>
              </w:rPr>
              <w:t>7</w:t>
            </w:r>
            <w:r w:rsidRPr="0059026C">
              <w:rPr>
                <w:rFonts w:ascii="Arial" w:eastAsia="Arial" w:hAnsi="Arial" w:cs="Arial"/>
                <w:sz w:val="18"/>
                <w:szCs w:val="18"/>
              </w:rPr>
              <w:t>,</w:t>
            </w:r>
            <w:r w:rsidR="00A7260F" w:rsidRPr="0059026C">
              <w:rPr>
                <w:rFonts w:ascii="Arial" w:eastAsia="Arial" w:hAnsi="Arial" w:cs="Arial"/>
                <w:sz w:val="18"/>
                <w:szCs w:val="18"/>
              </w:rPr>
              <w:t>00</w:t>
            </w:r>
          </w:p>
        </w:tc>
        <w:tc>
          <w:tcPr>
            <w:tcW w:w="641" w:type="pct"/>
            <w:vAlign w:val="center"/>
          </w:tcPr>
          <w:p w14:paraId="3832D504" w14:textId="77777777" w:rsidR="000648DD" w:rsidRPr="007E55E0" w:rsidRDefault="000648DD" w:rsidP="005F4D44">
            <w:pPr>
              <w:spacing w:line="276" w:lineRule="auto"/>
              <w:jc w:val="center"/>
              <w:rPr>
                <w:rFonts w:ascii="Arial" w:hAnsi="Arial" w:cs="Arial"/>
                <w:color w:val="FF0000"/>
                <w:sz w:val="18"/>
                <w:szCs w:val="18"/>
                <w:highlight w:val="yellow"/>
              </w:rPr>
            </w:pPr>
          </w:p>
        </w:tc>
      </w:tr>
      <w:tr w:rsidR="007E55E0" w:rsidRPr="007E55E0" w14:paraId="32E208C5" w14:textId="77777777" w:rsidTr="00772C39">
        <w:trPr>
          <w:gridAfter w:val="1"/>
          <w:wAfter w:w="8" w:type="pct"/>
          <w:trHeight w:val="943"/>
        </w:trPr>
        <w:tc>
          <w:tcPr>
            <w:tcW w:w="301" w:type="pct"/>
            <w:vAlign w:val="center"/>
          </w:tcPr>
          <w:p w14:paraId="7F345E8E" w14:textId="77777777" w:rsidR="000648DD" w:rsidRPr="0059026C" w:rsidRDefault="000648DD" w:rsidP="005F4D44">
            <w:pPr>
              <w:jc w:val="center"/>
              <w:rPr>
                <w:rFonts w:ascii="Arial" w:hAnsi="Arial" w:cs="Arial"/>
                <w:sz w:val="18"/>
                <w:szCs w:val="18"/>
              </w:rPr>
            </w:pPr>
            <w:r w:rsidRPr="0059026C">
              <w:rPr>
                <w:rFonts w:ascii="Arial" w:hAnsi="Arial" w:cs="Arial"/>
                <w:sz w:val="18"/>
                <w:szCs w:val="18"/>
              </w:rPr>
              <w:t>16</w:t>
            </w:r>
          </w:p>
        </w:tc>
        <w:tc>
          <w:tcPr>
            <w:tcW w:w="1820" w:type="pct"/>
            <w:vAlign w:val="center"/>
          </w:tcPr>
          <w:p w14:paraId="171C609B" w14:textId="77777777" w:rsidR="000648DD" w:rsidRPr="0059026C" w:rsidRDefault="000648DD" w:rsidP="005F4D44">
            <w:pPr>
              <w:jc w:val="both"/>
              <w:rPr>
                <w:rFonts w:ascii="Arial" w:hAnsi="Arial" w:cs="Arial"/>
                <w:sz w:val="18"/>
                <w:szCs w:val="18"/>
              </w:rPr>
            </w:pPr>
            <w:r w:rsidRPr="0059026C">
              <w:rPr>
                <w:rFonts w:ascii="Arial" w:hAnsi="Arial" w:cs="Arial"/>
                <w:sz w:val="18"/>
                <w:szCs w:val="18"/>
              </w:rPr>
              <w:t>TIRAS PARA MEDIR GLICEMIA, EMBALAGEM CONTENDO 50 UNIDADES, DEVERÁ SER COMPATÍVEL COM A MARCA ACCU CHEK, MODELO ACTIVE; VALIDADE MÍNIMA DE 18 MESES A PARTIR DA DATA DE ENTREGA.</w:t>
            </w:r>
          </w:p>
        </w:tc>
        <w:tc>
          <w:tcPr>
            <w:tcW w:w="475" w:type="pct"/>
            <w:vAlign w:val="center"/>
          </w:tcPr>
          <w:p w14:paraId="36B2C6E4" w14:textId="77777777" w:rsidR="000648DD" w:rsidRPr="0059026C" w:rsidRDefault="000648DD" w:rsidP="005F4D44">
            <w:pPr>
              <w:spacing w:line="276" w:lineRule="auto"/>
              <w:jc w:val="center"/>
              <w:rPr>
                <w:rFonts w:ascii="Arial" w:hAnsi="Arial" w:cs="Arial"/>
                <w:sz w:val="18"/>
                <w:szCs w:val="18"/>
              </w:rPr>
            </w:pPr>
            <w:r w:rsidRPr="004C4FB6">
              <w:rPr>
                <w:rFonts w:ascii="Arial" w:hAnsi="Arial" w:cs="Arial"/>
                <w:color w:val="000000" w:themeColor="text1"/>
                <w:sz w:val="18"/>
                <w:szCs w:val="18"/>
              </w:rPr>
              <w:t>Caixa</w:t>
            </w:r>
          </w:p>
        </w:tc>
        <w:tc>
          <w:tcPr>
            <w:tcW w:w="403" w:type="pct"/>
            <w:vAlign w:val="center"/>
          </w:tcPr>
          <w:p w14:paraId="0384F598" w14:textId="77777777" w:rsidR="000648DD" w:rsidRPr="0059026C" w:rsidRDefault="000648DD" w:rsidP="005F4D44">
            <w:pPr>
              <w:spacing w:line="276" w:lineRule="auto"/>
              <w:jc w:val="center"/>
              <w:rPr>
                <w:rFonts w:ascii="Arial" w:hAnsi="Arial" w:cs="Arial"/>
                <w:sz w:val="18"/>
                <w:szCs w:val="18"/>
              </w:rPr>
            </w:pPr>
            <w:r w:rsidRPr="0059026C">
              <w:rPr>
                <w:rFonts w:ascii="Arial" w:hAnsi="Arial" w:cs="Arial"/>
                <w:sz w:val="18"/>
                <w:szCs w:val="18"/>
              </w:rPr>
              <w:t>06</w:t>
            </w:r>
          </w:p>
        </w:tc>
        <w:tc>
          <w:tcPr>
            <w:tcW w:w="646" w:type="pct"/>
            <w:vAlign w:val="center"/>
          </w:tcPr>
          <w:p w14:paraId="1ECE76C0" w14:textId="4851841F" w:rsidR="000648DD" w:rsidRPr="0059026C" w:rsidRDefault="004B5BC9" w:rsidP="005F4D44">
            <w:pPr>
              <w:spacing w:line="276" w:lineRule="auto"/>
              <w:jc w:val="center"/>
              <w:rPr>
                <w:rFonts w:ascii="Arial" w:hAnsi="Arial" w:cs="Arial"/>
                <w:sz w:val="18"/>
                <w:szCs w:val="18"/>
              </w:rPr>
            </w:pPr>
            <w:r w:rsidRPr="0059026C">
              <w:rPr>
                <w:rFonts w:ascii="Arial" w:hAnsi="Arial" w:cs="Arial"/>
                <w:sz w:val="18"/>
                <w:szCs w:val="18"/>
              </w:rPr>
              <w:t>R$</w:t>
            </w:r>
            <w:r w:rsidR="0059026C">
              <w:rPr>
                <w:rFonts w:ascii="Arial" w:hAnsi="Arial" w:cs="Arial"/>
                <w:sz w:val="18"/>
                <w:szCs w:val="18"/>
              </w:rPr>
              <w:t xml:space="preserve"> </w:t>
            </w:r>
            <w:r w:rsidRPr="0059026C">
              <w:rPr>
                <w:rFonts w:ascii="Arial" w:hAnsi="Arial" w:cs="Arial"/>
                <w:sz w:val="18"/>
                <w:szCs w:val="18"/>
              </w:rPr>
              <w:t>92,47</w:t>
            </w:r>
          </w:p>
        </w:tc>
        <w:tc>
          <w:tcPr>
            <w:tcW w:w="706" w:type="pct"/>
            <w:vAlign w:val="center"/>
          </w:tcPr>
          <w:p w14:paraId="71AE75DE" w14:textId="7A467113" w:rsidR="000648DD" w:rsidRPr="0059026C" w:rsidRDefault="004B5BC9" w:rsidP="005F4D44">
            <w:pPr>
              <w:spacing w:line="276" w:lineRule="auto"/>
              <w:jc w:val="center"/>
              <w:rPr>
                <w:rFonts w:ascii="Arial" w:eastAsia="Arial" w:hAnsi="Arial" w:cs="Arial"/>
                <w:sz w:val="18"/>
                <w:szCs w:val="18"/>
              </w:rPr>
            </w:pPr>
            <w:r w:rsidRPr="0059026C">
              <w:rPr>
                <w:rFonts w:ascii="Arial" w:eastAsia="Arial" w:hAnsi="Arial" w:cs="Arial"/>
                <w:sz w:val="18"/>
                <w:szCs w:val="18"/>
              </w:rPr>
              <w:t>R$</w:t>
            </w:r>
            <w:r w:rsidR="0059026C">
              <w:rPr>
                <w:rFonts w:ascii="Arial" w:eastAsia="Arial" w:hAnsi="Arial" w:cs="Arial"/>
                <w:sz w:val="18"/>
                <w:szCs w:val="18"/>
              </w:rPr>
              <w:t xml:space="preserve"> </w:t>
            </w:r>
            <w:r w:rsidRPr="0059026C">
              <w:rPr>
                <w:rFonts w:ascii="Arial" w:eastAsia="Arial" w:hAnsi="Arial" w:cs="Arial"/>
                <w:sz w:val="18"/>
                <w:szCs w:val="18"/>
              </w:rPr>
              <w:t>554,82</w:t>
            </w:r>
          </w:p>
        </w:tc>
        <w:tc>
          <w:tcPr>
            <w:tcW w:w="641" w:type="pct"/>
            <w:vAlign w:val="center"/>
          </w:tcPr>
          <w:p w14:paraId="4CECC8D9" w14:textId="77777777" w:rsidR="000648DD" w:rsidRPr="0059026C" w:rsidRDefault="000648DD" w:rsidP="005F4D44">
            <w:pPr>
              <w:spacing w:line="276" w:lineRule="auto"/>
              <w:jc w:val="center"/>
              <w:rPr>
                <w:rFonts w:ascii="Arial" w:hAnsi="Arial" w:cs="Arial"/>
                <w:sz w:val="18"/>
                <w:szCs w:val="18"/>
              </w:rPr>
            </w:pPr>
          </w:p>
        </w:tc>
      </w:tr>
      <w:bookmarkEnd w:id="18"/>
    </w:tbl>
    <w:p w14:paraId="612FB6BB" w14:textId="77777777" w:rsidR="009605D3" w:rsidRDefault="009605D3" w:rsidP="00362C9D">
      <w:pPr>
        <w:jc w:val="both"/>
        <w:rPr>
          <w:rFonts w:ascii="Arial" w:eastAsia="Arial Unicode MS" w:hAnsi="Arial" w:cs="Arial"/>
          <w:sz w:val="10"/>
          <w:szCs w:val="10"/>
        </w:rPr>
      </w:pPr>
    </w:p>
    <w:p w14:paraId="5DCC8972" w14:textId="77777777" w:rsidR="000648DD" w:rsidRDefault="000648DD" w:rsidP="00362C9D">
      <w:pPr>
        <w:jc w:val="both"/>
        <w:rPr>
          <w:rFonts w:ascii="Arial" w:eastAsia="Arial Unicode MS" w:hAnsi="Arial" w:cs="Arial"/>
          <w:sz w:val="10"/>
          <w:szCs w:val="10"/>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7"/>
        <w:gridCol w:w="3572"/>
        <w:gridCol w:w="927"/>
        <w:gridCol w:w="786"/>
        <w:gridCol w:w="1242"/>
        <w:gridCol w:w="1375"/>
        <w:gridCol w:w="1245"/>
      </w:tblGrid>
      <w:tr w:rsidR="000648DD" w:rsidRPr="009827C2" w14:paraId="554E920B" w14:textId="77777777" w:rsidTr="005F4D44">
        <w:trPr>
          <w:trHeight w:val="754"/>
        </w:trPr>
        <w:tc>
          <w:tcPr>
            <w:tcW w:w="5000" w:type="pct"/>
            <w:gridSpan w:val="7"/>
            <w:vAlign w:val="center"/>
          </w:tcPr>
          <w:p w14:paraId="0054EE82" w14:textId="77777777" w:rsidR="000648DD"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LOTE 2 – BENS PERMANENTES</w:t>
            </w:r>
          </w:p>
        </w:tc>
      </w:tr>
      <w:tr w:rsidR="000648DD" w:rsidRPr="009827C2" w14:paraId="101FDDEC" w14:textId="77777777" w:rsidTr="005F4D44">
        <w:trPr>
          <w:trHeight w:val="754"/>
        </w:trPr>
        <w:tc>
          <w:tcPr>
            <w:tcW w:w="275" w:type="pct"/>
            <w:vAlign w:val="center"/>
          </w:tcPr>
          <w:p w14:paraId="42459F44" w14:textId="77777777" w:rsidR="000648DD" w:rsidRPr="009827C2" w:rsidRDefault="000648DD" w:rsidP="005F4D44">
            <w:pPr>
              <w:tabs>
                <w:tab w:val="center" w:pos="354"/>
              </w:tabs>
              <w:spacing w:line="276" w:lineRule="auto"/>
              <w:jc w:val="center"/>
              <w:rPr>
                <w:rFonts w:ascii="Arial" w:eastAsia="Arial" w:hAnsi="Arial" w:cs="Arial"/>
                <w:b/>
                <w:sz w:val="18"/>
                <w:szCs w:val="18"/>
              </w:rPr>
            </w:pPr>
            <w:r w:rsidRPr="009827C2">
              <w:rPr>
                <w:rFonts w:ascii="Arial" w:eastAsia="Arial" w:hAnsi="Arial" w:cs="Arial"/>
                <w:b/>
                <w:sz w:val="18"/>
                <w:szCs w:val="18"/>
              </w:rPr>
              <w:t>Item</w:t>
            </w:r>
          </w:p>
        </w:tc>
        <w:tc>
          <w:tcPr>
            <w:tcW w:w="1855" w:type="pct"/>
            <w:vAlign w:val="center"/>
          </w:tcPr>
          <w:p w14:paraId="03FBD1D1"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Descrição</w:t>
            </w:r>
          </w:p>
        </w:tc>
        <w:tc>
          <w:tcPr>
            <w:tcW w:w="435" w:type="pct"/>
            <w:vAlign w:val="center"/>
          </w:tcPr>
          <w:p w14:paraId="6EACF7CB"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Unidade de Medida</w:t>
            </w:r>
          </w:p>
        </w:tc>
        <w:tc>
          <w:tcPr>
            <w:tcW w:w="392" w:type="pct"/>
            <w:vAlign w:val="center"/>
          </w:tcPr>
          <w:p w14:paraId="7CAB21C6" w14:textId="77777777" w:rsidR="000648DD" w:rsidRPr="009827C2" w:rsidRDefault="000648DD" w:rsidP="005F4D44">
            <w:pPr>
              <w:spacing w:line="276" w:lineRule="auto"/>
              <w:jc w:val="center"/>
              <w:rPr>
                <w:rFonts w:ascii="Arial" w:eastAsia="Arial" w:hAnsi="Arial" w:cs="Arial"/>
                <w:b/>
                <w:sz w:val="18"/>
                <w:szCs w:val="18"/>
              </w:rPr>
            </w:pPr>
            <w:r>
              <w:rPr>
                <w:rFonts w:ascii="Arial" w:eastAsia="Arial" w:hAnsi="Arial" w:cs="Arial"/>
                <w:b/>
                <w:sz w:val="18"/>
                <w:szCs w:val="18"/>
              </w:rPr>
              <w:t>Quant.</w:t>
            </w:r>
          </w:p>
        </w:tc>
        <w:tc>
          <w:tcPr>
            <w:tcW w:w="658" w:type="pct"/>
            <w:vAlign w:val="center"/>
          </w:tcPr>
          <w:p w14:paraId="4C3BB306" w14:textId="77777777" w:rsidR="000648DD" w:rsidRPr="009827C2" w:rsidRDefault="000648DD" w:rsidP="005F4D44">
            <w:pPr>
              <w:spacing w:line="276" w:lineRule="auto"/>
              <w:ind w:left="33" w:hanging="33"/>
              <w:jc w:val="center"/>
              <w:rPr>
                <w:rFonts w:ascii="Arial" w:eastAsia="Arial" w:hAnsi="Arial" w:cs="Arial"/>
                <w:b/>
                <w:sz w:val="18"/>
                <w:szCs w:val="18"/>
              </w:rPr>
            </w:pPr>
            <w:r>
              <w:rPr>
                <w:rFonts w:ascii="Arial" w:eastAsia="Arial" w:hAnsi="Arial" w:cs="Arial"/>
                <w:b/>
                <w:sz w:val="18"/>
                <w:szCs w:val="18"/>
              </w:rPr>
              <w:t>Preço Unit.</w:t>
            </w:r>
          </w:p>
        </w:tc>
        <w:tc>
          <w:tcPr>
            <w:tcW w:w="726" w:type="pct"/>
            <w:vAlign w:val="bottom"/>
          </w:tcPr>
          <w:p w14:paraId="294FBE07" w14:textId="77777777" w:rsidR="000648DD" w:rsidRPr="009827C2" w:rsidRDefault="000648DD" w:rsidP="005F4D44">
            <w:pPr>
              <w:spacing w:line="600" w:lineRule="auto"/>
              <w:jc w:val="center"/>
              <w:rPr>
                <w:rFonts w:ascii="Arial" w:eastAsia="Arial" w:hAnsi="Arial" w:cs="Arial"/>
                <w:b/>
                <w:color w:val="000000"/>
                <w:sz w:val="18"/>
                <w:szCs w:val="18"/>
              </w:rPr>
            </w:pPr>
            <w:r>
              <w:rPr>
                <w:rFonts w:ascii="Arial" w:eastAsia="Arial" w:hAnsi="Arial" w:cs="Arial"/>
                <w:b/>
                <w:color w:val="000000"/>
                <w:sz w:val="18"/>
                <w:szCs w:val="18"/>
              </w:rPr>
              <w:t>Preço Total</w:t>
            </w:r>
          </w:p>
        </w:tc>
        <w:tc>
          <w:tcPr>
            <w:tcW w:w="658" w:type="pct"/>
            <w:vAlign w:val="center"/>
          </w:tcPr>
          <w:p w14:paraId="7339EC01"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0648DD" w:rsidRPr="009827C2" w14:paraId="313BB614" w14:textId="77777777" w:rsidTr="005F4D44">
        <w:trPr>
          <w:trHeight w:val="509"/>
        </w:trPr>
        <w:tc>
          <w:tcPr>
            <w:tcW w:w="275" w:type="pct"/>
            <w:vAlign w:val="center"/>
          </w:tcPr>
          <w:p w14:paraId="31916E71" w14:textId="77777777" w:rsidR="000648DD" w:rsidRPr="0059026C" w:rsidRDefault="000648DD" w:rsidP="005F4D44">
            <w:pPr>
              <w:jc w:val="center"/>
              <w:rPr>
                <w:rFonts w:ascii="Arial" w:hAnsi="Arial" w:cs="Arial"/>
                <w:color w:val="000000" w:themeColor="text1"/>
                <w:sz w:val="18"/>
                <w:szCs w:val="18"/>
              </w:rPr>
            </w:pPr>
            <w:r w:rsidRPr="0059026C">
              <w:rPr>
                <w:rFonts w:ascii="Arial" w:hAnsi="Arial" w:cs="Arial"/>
                <w:color w:val="000000" w:themeColor="text1"/>
                <w:sz w:val="18"/>
                <w:szCs w:val="18"/>
              </w:rPr>
              <w:t>17</w:t>
            </w:r>
          </w:p>
        </w:tc>
        <w:tc>
          <w:tcPr>
            <w:tcW w:w="1855" w:type="pct"/>
            <w:vAlign w:val="center"/>
          </w:tcPr>
          <w:p w14:paraId="3346B85F" w14:textId="77777777" w:rsidR="000648DD" w:rsidRPr="0059026C" w:rsidRDefault="000648DD" w:rsidP="005F4D44">
            <w:pPr>
              <w:spacing w:line="276" w:lineRule="auto"/>
              <w:jc w:val="both"/>
              <w:rPr>
                <w:rFonts w:ascii="Arial" w:hAnsi="Arial" w:cs="Arial"/>
                <w:color w:val="000000" w:themeColor="text1"/>
                <w:sz w:val="18"/>
                <w:szCs w:val="18"/>
              </w:rPr>
            </w:pPr>
            <w:r w:rsidRPr="0059026C">
              <w:rPr>
                <w:rFonts w:ascii="Arial" w:hAnsi="Arial" w:cs="Arial"/>
                <w:color w:val="000000" w:themeColor="text1"/>
                <w:sz w:val="18"/>
                <w:szCs w:val="18"/>
                <w:bdr w:val="none" w:sz="0" w:space="0" w:color="auto" w:frame="1"/>
              </w:rPr>
              <w:t>ESFIGMOMANÔMETRO ANERÓIDE ADULTO DE PAREDE, BRAÇADEIRA DE NYLON COM FECHO EM VELCRO, MANGUITO DE BORRACHA VULCANIZADA COM DUAS SAÍDAS, SEM EMENDAS, MANÔMETRO ANERÓIDE COM ESCALA DE 0 A 300 MMHG E DIVISÃO DE ESCALA DE 2MMHG, COM TUBO ESPIRALADO DE NO MÍNIMO 2M, PERA INSUFLADORA DE BORRACHA VULCANIZADA COM SISTEMA DE RETORNO EM METAL E COM ESFERA DE AÇO INOX, COM VÁLVULA DE METAL COM REGULAGEM DE SAÍDA DE AR SENSÍVEL, O MANGUITO E A PERA DEVERÃO SER LIVRE DE LÁTEX; COMPARTIMENTO PARA GUARDAR A BRAÇADEIRA E A PERA. DEVERÁ ACOMPANHAR MANUAL DE INSTRUÇÃO EM PORTUGUÊS, DEVERÁ ESTAR DE ACORDO COM A PORTARIA VIGENTE DO INMETRO, TER REGISTRO NA ANVISA E CONSTAR O SELO DO INMETRO NO VISOR. GARANTIA MÍNIMA DE 12 MESES A PARTIR DA DATA DE ENTREGA.</w:t>
            </w:r>
          </w:p>
        </w:tc>
        <w:tc>
          <w:tcPr>
            <w:tcW w:w="435" w:type="pct"/>
            <w:vAlign w:val="center"/>
          </w:tcPr>
          <w:p w14:paraId="3B1BEDC0" w14:textId="77777777" w:rsidR="000648DD" w:rsidRPr="0059026C" w:rsidRDefault="000648DD" w:rsidP="005F4D44">
            <w:pPr>
              <w:spacing w:line="276" w:lineRule="auto"/>
              <w:jc w:val="center"/>
              <w:rPr>
                <w:rFonts w:ascii="Arial" w:hAnsi="Arial" w:cs="Arial"/>
                <w:color w:val="000000" w:themeColor="text1"/>
                <w:sz w:val="18"/>
                <w:szCs w:val="18"/>
              </w:rPr>
            </w:pPr>
            <w:r w:rsidRPr="0059026C">
              <w:rPr>
                <w:rFonts w:ascii="Arial" w:hAnsi="Arial" w:cs="Arial"/>
                <w:color w:val="000000" w:themeColor="text1"/>
                <w:sz w:val="18"/>
                <w:szCs w:val="18"/>
              </w:rPr>
              <w:t>Unidade</w:t>
            </w:r>
          </w:p>
        </w:tc>
        <w:tc>
          <w:tcPr>
            <w:tcW w:w="392" w:type="pct"/>
            <w:vAlign w:val="center"/>
          </w:tcPr>
          <w:p w14:paraId="397CC567" w14:textId="77777777" w:rsidR="000648DD" w:rsidRPr="0059026C" w:rsidRDefault="000648DD" w:rsidP="005F4D44">
            <w:pPr>
              <w:spacing w:line="276" w:lineRule="auto"/>
              <w:jc w:val="center"/>
              <w:rPr>
                <w:rFonts w:ascii="Arial" w:hAnsi="Arial" w:cs="Arial"/>
                <w:color w:val="000000" w:themeColor="text1"/>
                <w:sz w:val="18"/>
                <w:szCs w:val="18"/>
              </w:rPr>
            </w:pPr>
            <w:r w:rsidRPr="0059026C">
              <w:rPr>
                <w:rFonts w:ascii="Arial" w:hAnsi="Arial" w:cs="Arial"/>
                <w:color w:val="000000" w:themeColor="text1"/>
                <w:sz w:val="18"/>
                <w:szCs w:val="18"/>
              </w:rPr>
              <w:t>15</w:t>
            </w:r>
          </w:p>
        </w:tc>
        <w:tc>
          <w:tcPr>
            <w:tcW w:w="658" w:type="pct"/>
            <w:vAlign w:val="center"/>
          </w:tcPr>
          <w:p w14:paraId="02ADD46B" w14:textId="07DCADFE" w:rsidR="000648DD" w:rsidRPr="0059026C" w:rsidRDefault="004B5BC9" w:rsidP="005F4D44">
            <w:pPr>
              <w:spacing w:line="276" w:lineRule="auto"/>
              <w:jc w:val="center"/>
              <w:rPr>
                <w:rFonts w:ascii="Arial" w:hAnsi="Arial" w:cs="Arial"/>
                <w:color w:val="000000" w:themeColor="text1"/>
                <w:sz w:val="18"/>
                <w:szCs w:val="18"/>
              </w:rPr>
            </w:pPr>
            <w:r w:rsidRPr="0059026C">
              <w:rPr>
                <w:rFonts w:ascii="Arial" w:hAnsi="Arial" w:cs="Arial"/>
                <w:color w:val="000000" w:themeColor="text1"/>
                <w:sz w:val="18"/>
                <w:szCs w:val="18"/>
              </w:rPr>
              <w:t>R$</w:t>
            </w:r>
            <w:r w:rsidR="0059026C">
              <w:rPr>
                <w:rFonts w:ascii="Arial" w:hAnsi="Arial" w:cs="Arial"/>
                <w:color w:val="000000" w:themeColor="text1"/>
                <w:sz w:val="18"/>
                <w:szCs w:val="18"/>
              </w:rPr>
              <w:t xml:space="preserve"> </w:t>
            </w:r>
            <w:r w:rsidRPr="0059026C">
              <w:rPr>
                <w:rFonts w:ascii="Arial" w:hAnsi="Arial" w:cs="Arial"/>
                <w:color w:val="000000" w:themeColor="text1"/>
                <w:sz w:val="18"/>
                <w:szCs w:val="18"/>
              </w:rPr>
              <w:t>300,96</w:t>
            </w:r>
          </w:p>
        </w:tc>
        <w:tc>
          <w:tcPr>
            <w:tcW w:w="726" w:type="pct"/>
            <w:vAlign w:val="center"/>
          </w:tcPr>
          <w:p w14:paraId="61BAB1BC" w14:textId="380B9DE0" w:rsidR="000648DD" w:rsidRPr="0059026C" w:rsidRDefault="004B5BC9" w:rsidP="005F4D44">
            <w:pPr>
              <w:spacing w:line="276" w:lineRule="auto"/>
              <w:jc w:val="center"/>
              <w:rPr>
                <w:rFonts w:ascii="Arial" w:eastAsia="Arial" w:hAnsi="Arial" w:cs="Arial"/>
                <w:color w:val="000000" w:themeColor="text1"/>
                <w:sz w:val="18"/>
                <w:szCs w:val="18"/>
              </w:rPr>
            </w:pPr>
            <w:r w:rsidRPr="0059026C">
              <w:rPr>
                <w:rFonts w:ascii="Arial" w:eastAsia="Arial" w:hAnsi="Arial" w:cs="Arial"/>
                <w:color w:val="000000" w:themeColor="text1"/>
                <w:sz w:val="18"/>
                <w:szCs w:val="18"/>
              </w:rPr>
              <w:t>R$</w:t>
            </w:r>
            <w:r w:rsidR="0059026C">
              <w:rPr>
                <w:rFonts w:ascii="Arial" w:eastAsia="Arial" w:hAnsi="Arial" w:cs="Arial"/>
                <w:color w:val="000000" w:themeColor="text1"/>
                <w:sz w:val="18"/>
                <w:szCs w:val="18"/>
              </w:rPr>
              <w:t xml:space="preserve"> </w:t>
            </w:r>
            <w:r w:rsidRPr="0059026C">
              <w:rPr>
                <w:rFonts w:ascii="Arial" w:eastAsia="Arial" w:hAnsi="Arial" w:cs="Arial"/>
                <w:color w:val="000000" w:themeColor="text1"/>
                <w:sz w:val="18"/>
                <w:szCs w:val="18"/>
              </w:rPr>
              <w:t>4.514,40</w:t>
            </w:r>
          </w:p>
        </w:tc>
        <w:tc>
          <w:tcPr>
            <w:tcW w:w="658" w:type="pct"/>
            <w:vAlign w:val="center"/>
          </w:tcPr>
          <w:p w14:paraId="52416139" w14:textId="6BB87A10" w:rsidR="000648DD" w:rsidRPr="000648DD" w:rsidRDefault="000648DD" w:rsidP="005F4D44">
            <w:pPr>
              <w:spacing w:line="276" w:lineRule="auto"/>
              <w:jc w:val="center"/>
              <w:rPr>
                <w:rFonts w:ascii="Arial" w:hAnsi="Arial" w:cs="Arial"/>
                <w:color w:val="000000"/>
                <w:sz w:val="18"/>
                <w:szCs w:val="18"/>
              </w:rPr>
            </w:pPr>
          </w:p>
        </w:tc>
      </w:tr>
    </w:tbl>
    <w:p w14:paraId="30545678" w14:textId="77777777" w:rsidR="000648DD" w:rsidRPr="00753030" w:rsidRDefault="000648DD" w:rsidP="00362C9D">
      <w:pPr>
        <w:jc w:val="both"/>
        <w:rPr>
          <w:rFonts w:ascii="Arial" w:eastAsia="Arial Unicode MS" w:hAnsi="Arial" w:cs="Arial"/>
          <w:sz w:val="10"/>
          <w:szCs w:val="10"/>
        </w:rPr>
      </w:pPr>
    </w:p>
    <w:p w14:paraId="0DB8E712" w14:textId="77777777" w:rsidR="00A32F21" w:rsidRPr="005E1923" w:rsidRDefault="00A32F21" w:rsidP="00362C9D">
      <w:pPr>
        <w:jc w:val="both"/>
        <w:rPr>
          <w:rFonts w:ascii="Arial" w:eastAsia="Arial Unicode MS" w:hAnsi="Arial" w:cs="Arial"/>
          <w:sz w:val="10"/>
          <w:szCs w:val="10"/>
        </w:rPr>
      </w:pPr>
    </w:p>
    <w:p w14:paraId="1F875FB2" w14:textId="13272DD8" w:rsidR="00E027DD" w:rsidRPr="004C4FB6" w:rsidRDefault="00FF5470" w:rsidP="00362C9D">
      <w:pPr>
        <w:jc w:val="both"/>
        <w:rPr>
          <w:rFonts w:ascii="Arial" w:hAnsi="Arial" w:cs="Arial"/>
          <w:color w:val="000000" w:themeColor="text1"/>
          <w:sz w:val="18"/>
          <w:szCs w:val="18"/>
        </w:rPr>
      </w:pPr>
      <w:r w:rsidRPr="004C4FB6">
        <w:rPr>
          <w:rFonts w:ascii="Arial" w:eastAsia="Arial Unicode MS" w:hAnsi="Arial" w:cs="Arial"/>
          <w:color w:val="000000" w:themeColor="text1"/>
          <w:sz w:val="22"/>
          <w:szCs w:val="22"/>
        </w:rPr>
        <w:t>O preço máximo apurado para a presente licitação importa em</w:t>
      </w:r>
      <w:r w:rsidRPr="004C4FB6">
        <w:rPr>
          <w:rFonts w:ascii="Arial" w:eastAsia="Arial Unicode MS" w:hAnsi="Arial" w:cs="Arial"/>
          <w:b/>
          <w:bCs/>
          <w:color w:val="000000" w:themeColor="text1"/>
          <w:sz w:val="22"/>
          <w:szCs w:val="22"/>
        </w:rPr>
        <w:t xml:space="preserve"> </w:t>
      </w:r>
      <w:r w:rsidR="006F4D0B" w:rsidRPr="004C4FB6">
        <w:rPr>
          <w:rFonts w:ascii="Arial" w:eastAsia="Arial Unicode MS" w:hAnsi="Arial" w:cs="Arial"/>
          <w:b/>
          <w:bCs/>
          <w:color w:val="000000" w:themeColor="text1"/>
          <w:sz w:val="22"/>
          <w:szCs w:val="22"/>
        </w:rPr>
        <w:t xml:space="preserve">R$ </w:t>
      </w:r>
      <w:r w:rsidR="00A7260F" w:rsidRPr="004C4FB6">
        <w:rPr>
          <w:rFonts w:ascii="Arial" w:eastAsia="Arial Unicode MS" w:hAnsi="Arial" w:cs="Arial"/>
          <w:b/>
          <w:bCs/>
          <w:color w:val="000000" w:themeColor="text1"/>
          <w:sz w:val="22"/>
          <w:szCs w:val="22"/>
        </w:rPr>
        <w:t>99.321</w:t>
      </w:r>
      <w:r w:rsidR="006F4D0B" w:rsidRPr="004C4FB6">
        <w:rPr>
          <w:rFonts w:ascii="Arial" w:eastAsia="Arial Unicode MS" w:hAnsi="Arial" w:cs="Arial"/>
          <w:b/>
          <w:bCs/>
          <w:color w:val="000000" w:themeColor="text1"/>
          <w:sz w:val="22"/>
          <w:szCs w:val="22"/>
        </w:rPr>
        <w:t>,43 (</w:t>
      </w:r>
      <w:r w:rsidR="00A7260F" w:rsidRPr="004C4FB6">
        <w:rPr>
          <w:rFonts w:ascii="Arial" w:eastAsia="Arial Unicode MS" w:hAnsi="Arial" w:cs="Arial"/>
          <w:b/>
          <w:bCs/>
          <w:color w:val="000000" w:themeColor="text1"/>
          <w:sz w:val="22"/>
          <w:szCs w:val="22"/>
        </w:rPr>
        <w:t xml:space="preserve">noventa e nove </w:t>
      </w:r>
      <w:r w:rsidR="006F4D0B" w:rsidRPr="004C4FB6">
        <w:rPr>
          <w:rFonts w:ascii="Arial" w:eastAsia="Arial Unicode MS" w:hAnsi="Arial" w:cs="Arial"/>
          <w:b/>
          <w:bCs/>
          <w:color w:val="000000" w:themeColor="text1"/>
          <w:sz w:val="22"/>
          <w:szCs w:val="22"/>
        </w:rPr>
        <w:t xml:space="preserve">mil </w:t>
      </w:r>
      <w:r w:rsidR="00A7260F" w:rsidRPr="004C4FB6">
        <w:rPr>
          <w:rFonts w:ascii="Arial" w:eastAsia="Arial Unicode MS" w:hAnsi="Arial" w:cs="Arial"/>
          <w:b/>
          <w:bCs/>
          <w:color w:val="000000" w:themeColor="text1"/>
          <w:sz w:val="22"/>
          <w:szCs w:val="22"/>
        </w:rPr>
        <w:t>trezentos</w:t>
      </w:r>
      <w:r w:rsidR="006F4D0B" w:rsidRPr="004C4FB6">
        <w:rPr>
          <w:rFonts w:ascii="Arial" w:eastAsia="Arial Unicode MS" w:hAnsi="Arial" w:cs="Arial"/>
          <w:b/>
          <w:bCs/>
          <w:color w:val="000000" w:themeColor="text1"/>
          <w:sz w:val="22"/>
          <w:szCs w:val="22"/>
        </w:rPr>
        <w:t xml:space="preserve"> e </w:t>
      </w:r>
      <w:r w:rsidR="00A7260F" w:rsidRPr="004C4FB6">
        <w:rPr>
          <w:rFonts w:ascii="Arial" w:eastAsia="Arial Unicode MS" w:hAnsi="Arial" w:cs="Arial"/>
          <w:b/>
          <w:bCs/>
          <w:color w:val="000000" w:themeColor="text1"/>
          <w:sz w:val="22"/>
          <w:szCs w:val="22"/>
        </w:rPr>
        <w:t>vinte</w:t>
      </w:r>
      <w:r w:rsidR="006F4D0B" w:rsidRPr="004C4FB6">
        <w:rPr>
          <w:rFonts w:ascii="Arial" w:eastAsia="Arial Unicode MS" w:hAnsi="Arial" w:cs="Arial"/>
          <w:b/>
          <w:bCs/>
          <w:color w:val="000000" w:themeColor="text1"/>
          <w:sz w:val="22"/>
          <w:szCs w:val="22"/>
        </w:rPr>
        <w:t xml:space="preserve"> e </w:t>
      </w:r>
      <w:r w:rsidR="00A7260F" w:rsidRPr="004C4FB6">
        <w:rPr>
          <w:rFonts w:ascii="Arial" w:eastAsia="Arial Unicode MS" w:hAnsi="Arial" w:cs="Arial"/>
          <w:b/>
          <w:bCs/>
          <w:color w:val="000000" w:themeColor="text1"/>
          <w:sz w:val="22"/>
          <w:szCs w:val="22"/>
        </w:rPr>
        <w:t>um</w:t>
      </w:r>
      <w:r w:rsidR="006F4D0B" w:rsidRPr="004C4FB6">
        <w:rPr>
          <w:rFonts w:ascii="Arial" w:eastAsia="Arial Unicode MS" w:hAnsi="Arial" w:cs="Arial"/>
          <w:b/>
          <w:bCs/>
          <w:color w:val="000000" w:themeColor="text1"/>
          <w:sz w:val="22"/>
          <w:szCs w:val="22"/>
        </w:rPr>
        <w:t xml:space="preserve"> reais e quarenta e três centavos).</w:t>
      </w:r>
      <w:r w:rsidR="00E027DD" w:rsidRPr="004C4FB6">
        <w:rPr>
          <w:rFonts w:ascii="Arial" w:hAnsi="Arial" w:cs="Arial"/>
          <w:color w:val="000000" w:themeColor="text1"/>
          <w:sz w:val="18"/>
          <w:szCs w:val="18"/>
        </w:rPr>
        <w:t xml:space="preserve">                     </w:t>
      </w:r>
    </w:p>
    <w:p w14:paraId="277AE0F8" w14:textId="77DEA3AC" w:rsidR="007E55E0" w:rsidRPr="007E55E0" w:rsidRDefault="007E55E0" w:rsidP="007E55E0">
      <w:pPr>
        <w:pStyle w:val="PargrafodaLista"/>
        <w:numPr>
          <w:ilvl w:val="0"/>
          <w:numId w:val="23"/>
        </w:numPr>
        <w:autoSpaceDE w:val="0"/>
        <w:autoSpaceDN w:val="0"/>
        <w:adjustRightInd w:val="0"/>
        <w:rPr>
          <w:rFonts w:ascii="Arial" w:eastAsiaTheme="minorHAnsi" w:hAnsi="Arial" w:cs="Arial"/>
          <w:b/>
          <w:bCs/>
          <w:color w:val="000000"/>
        </w:rPr>
      </w:pPr>
      <w:r w:rsidRPr="007E55E0">
        <w:rPr>
          <w:rFonts w:ascii="Arial" w:eastAsiaTheme="minorHAnsi" w:hAnsi="Arial" w:cs="Arial"/>
          <w:b/>
          <w:bCs/>
          <w:color w:val="000000"/>
          <w:u w:val="single"/>
        </w:rPr>
        <w:lastRenderedPageBreak/>
        <w:t>FORMA E DO LOCAL DE ENTREGA</w:t>
      </w:r>
      <w:r w:rsidRPr="007E55E0">
        <w:rPr>
          <w:rFonts w:ascii="Arial" w:eastAsiaTheme="minorHAnsi" w:hAnsi="Arial" w:cs="Arial"/>
          <w:b/>
          <w:bCs/>
          <w:color w:val="000000"/>
        </w:rPr>
        <w:t xml:space="preserve"> </w:t>
      </w:r>
    </w:p>
    <w:p w14:paraId="59DFFF97" w14:textId="77777777" w:rsidR="007E55E0" w:rsidRPr="00DC5CE0"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5CE0">
        <w:rPr>
          <w:rFonts w:ascii="Arial" w:eastAsiaTheme="minorHAnsi" w:hAnsi="Arial" w:cs="Arial"/>
          <w:color w:val="000000"/>
          <w:sz w:val="22"/>
          <w:szCs w:val="22"/>
          <w:lang w:eastAsia="en-US"/>
        </w:rPr>
        <w:t xml:space="preserve">O parcelamento das entregas dos itens constantes será da seguinte forma: </w:t>
      </w:r>
    </w:p>
    <w:p w14:paraId="378D5B9D" w14:textId="77777777" w:rsidR="007E55E0" w:rsidRPr="00DC5CE0" w:rsidRDefault="007E55E0" w:rsidP="007E55E0">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5CE0">
        <w:rPr>
          <w:rFonts w:ascii="Arial" w:eastAsiaTheme="minorHAnsi" w:hAnsi="Arial" w:cs="Arial"/>
          <w:color w:val="000000"/>
          <w:sz w:val="22"/>
          <w:szCs w:val="22"/>
          <w:lang w:eastAsia="en-US"/>
        </w:rPr>
        <w:t xml:space="preserve">A primeira entrega deverá ser realizada no prazo de até 10 (dez) dias a partir do recebimento da Nota de Empenho; </w:t>
      </w:r>
    </w:p>
    <w:p w14:paraId="599099D6" w14:textId="6E2FB706" w:rsidR="007E55E0" w:rsidRPr="00DC5CE0" w:rsidRDefault="007E55E0" w:rsidP="007E55E0">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5CE0">
        <w:rPr>
          <w:rFonts w:ascii="Arial" w:eastAsiaTheme="minorHAnsi" w:hAnsi="Arial" w:cs="Arial"/>
          <w:color w:val="000000"/>
          <w:sz w:val="22"/>
          <w:szCs w:val="22"/>
          <w:lang w:eastAsia="en-US"/>
        </w:rPr>
        <w:t xml:space="preserve">A segunda e a terceira entrega, previstas, respectivamente, para outubro/2025 e fevereiro/2026, serão solicitadas por escrito pelo Fiscal do Contrato e deverá ser realizada no prazo de até 10 (dez) dias após a solicitação. </w:t>
      </w:r>
    </w:p>
    <w:p w14:paraId="10AC7578" w14:textId="7E212B8C" w:rsidR="007E55E0" w:rsidRPr="00DC5CE0"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5CE0">
        <w:rPr>
          <w:rFonts w:ascii="Arial" w:eastAsiaTheme="minorHAnsi" w:hAnsi="Arial" w:cs="Arial"/>
          <w:color w:val="000000"/>
          <w:sz w:val="22"/>
          <w:szCs w:val="22"/>
          <w:lang w:eastAsia="en-US"/>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525ADCF5" w14:textId="77777777" w:rsidR="007E55E0" w:rsidRPr="00DC5CE0" w:rsidRDefault="007E55E0" w:rsidP="007E55E0">
      <w:pPr>
        <w:tabs>
          <w:tab w:val="left" w:pos="284"/>
        </w:tabs>
        <w:contextualSpacing/>
        <w:jc w:val="both"/>
        <w:rPr>
          <w:rFonts w:ascii="Arial" w:eastAsia="Calibri" w:hAnsi="Arial" w:cs="Arial"/>
          <w:sz w:val="22"/>
          <w:szCs w:val="22"/>
          <w:u w:val="single"/>
        </w:rPr>
      </w:pPr>
    </w:p>
    <w:p w14:paraId="7E188EB1" w14:textId="177A855C" w:rsidR="00505393" w:rsidRPr="00DC5CE0" w:rsidRDefault="00505393" w:rsidP="00362C9D">
      <w:pPr>
        <w:numPr>
          <w:ilvl w:val="0"/>
          <w:numId w:val="23"/>
        </w:numPr>
        <w:tabs>
          <w:tab w:val="left" w:pos="284"/>
        </w:tabs>
        <w:ind w:left="0" w:firstLine="0"/>
        <w:contextualSpacing/>
        <w:jc w:val="both"/>
        <w:rPr>
          <w:rFonts w:ascii="Arial" w:eastAsia="Calibri" w:hAnsi="Arial" w:cs="Arial"/>
          <w:sz w:val="22"/>
          <w:szCs w:val="22"/>
          <w:u w:val="single"/>
        </w:rPr>
      </w:pPr>
      <w:r w:rsidRPr="00DC5CE0">
        <w:rPr>
          <w:rFonts w:ascii="Arial" w:eastAsia="Calibri" w:hAnsi="Arial" w:cs="Arial"/>
          <w:b/>
          <w:bCs/>
          <w:sz w:val="22"/>
          <w:szCs w:val="22"/>
          <w:u w:val="single"/>
        </w:rPr>
        <w:t>CONDIÇÕES DE RECEBIMENTO</w:t>
      </w:r>
    </w:p>
    <w:p w14:paraId="40885C15" w14:textId="77777777" w:rsidR="006F4D0B" w:rsidRPr="00DC5CE0" w:rsidRDefault="006F4D0B" w:rsidP="00362C9D">
      <w:pPr>
        <w:tabs>
          <w:tab w:val="left" w:pos="284"/>
        </w:tabs>
        <w:contextualSpacing/>
        <w:jc w:val="both"/>
        <w:rPr>
          <w:rFonts w:ascii="Arial" w:eastAsia="Calibri" w:hAnsi="Arial" w:cs="Arial"/>
          <w:sz w:val="22"/>
          <w:szCs w:val="22"/>
          <w:u w:val="single"/>
        </w:rPr>
      </w:pPr>
    </w:p>
    <w:p w14:paraId="0F270581" w14:textId="504816CF" w:rsidR="00505393" w:rsidRPr="00DC5CE0" w:rsidRDefault="00505393" w:rsidP="00362C9D">
      <w:pPr>
        <w:numPr>
          <w:ilvl w:val="1"/>
          <w:numId w:val="23"/>
        </w:numPr>
        <w:tabs>
          <w:tab w:val="left" w:pos="426"/>
          <w:tab w:val="left" w:pos="1260"/>
        </w:tabs>
        <w:ind w:left="0" w:firstLine="0"/>
        <w:jc w:val="both"/>
        <w:rPr>
          <w:rFonts w:ascii="Arial" w:hAnsi="Arial" w:cs="Arial"/>
          <w:color w:val="000000"/>
          <w:sz w:val="22"/>
          <w:szCs w:val="22"/>
        </w:rPr>
      </w:pPr>
      <w:r w:rsidRPr="00DC5CE0">
        <w:rPr>
          <w:rFonts w:ascii="Arial" w:eastAsia="Calibri" w:hAnsi="Arial" w:cs="Arial"/>
          <w:sz w:val="22"/>
          <w:szCs w:val="22"/>
        </w:rPr>
        <w:t xml:space="preserve">No termo do artigo 140 da Lei 14.133/21, o objeto deste </w:t>
      </w:r>
      <w:r w:rsidR="00792407" w:rsidRPr="00DC5CE0">
        <w:rPr>
          <w:rFonts w:ascii="Arial" w:eastAsia="Calibri" w:hAnsi="Arial" w:cs="Arial"/>
          <w:sz w:val="22"/>
          <w:szCs w:val="22"/>
        </w:rPr>
        <w:t>Edital e Anexos</w:t>
      </w:r>
      <w:r w:rsidRPr="00DC5CE0">
        <w:rPr>
          <w:rFonts w:ascii="Arial" w:eastAsia="Calibri" w:hAnsi="Arial" w:cs="Arial"/>
          <w:sz w:val="22"/>
          <w:szCs w:val="22"/>
        </w:rPr>
        <w:t xml:space="preserve"> será recebido:</w:t>
      </w:r>
    </w:p>
    <w:p w14:paraId="670ADA3C" w14:textId="0C513C9B" w:rsidR="00505393" w:rsidRPr="00DC5CE0"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DC5CE0">
        <w:rPr>
          <w:rFonts w:ascii="Arial" w:hAnsi="Arial" w:cs="Arial"/>
          <w:sz w:val="22"/>
          <w:szCs w:val="22"/>
        </w:rPr>
        <w:t>Provisoriamente, no ato da entrega do(s) produto(s), para posterior verificação da conformidade do material com as especificações do objeto licitado</w:t>
      </w:r>
      <w:r w:rsidR="00A32F21" w:rsidRPr="00DC5CE0">
        <w:rPr>
          <w:rFonts w:ascii="Arial" w:hAnsi="Arial" w:cs="Arial"/>
          <w:sz w:val="22"/>
          <w:szCs w:val="22"/>
        </w:rPr>
        <w:t>;</w:t>
      </w:r>
    </w:p>
    <w:p w14:paraId="1E6DF569" w14:textId="37968D61" w:rsidR="00A32F21" w:rsidRPr="00DC5CE0"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DC5CE0">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A32F21" w:rsidRPr="00DC5CE0">
        <w:rPr>
          <w:rFonts w:ascii="Arial" w:hAnsi="Arial" w:cs="Arial"/>
          <w:sz w:val="22"/>
          <w:szCs w:val="22"/>
        </w:rPr>
        <w:t>;</w:t>
      </w:r>
    </w:p>
    <w:p w14:paraId="0F9361C5" w14:textId="4D41652C" w:rsidR="000117D3" w:rsidRPr="00DC5CE0" w:rsidRDefault="00505393" w:rsidP="000117D3">
      <w:pPr>
        <w:numPr>
          <w:ilvl w:val="2"/>
          <w:numId w:val="23"/>
        </w:numPr>
        <w:tabs>
          <w:tab w:val="left" w:pos="567"/>
          <w:tab w:val="left" w:pos="1260"/>
        </w:tabs>
        <w:ind w:left="0" w:firstLine="0"/>
        <w:jc w:val="both"/>
        <w:rPr>
          <w:rFonts w:ascii="Arial" w:hAnsi="Arial" w:cs="Arial"/>
          <w:sz w:val="22"/>
          <w:szCs w:val="22"/>
        </w:rPr>
      </w:pPr>
      <w:r w:rsidRPr="00DC5CE0">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w:t>
      </w:r>
      <w:r w:rsidR="000117D3" w:rsidRPr="00DC5CE0">
        <w:rPr>
          <w:rFonts w:ascii="Arial" w:hAnsi="Arial" w:cs="Arial"/>
          <w:sz w:val="22"/>
          <w:szCs w:val="22"/>
        </w:rPr>
        <w:t xml:space="preserve">, nos termos do Código de Defesa do Consumidor. </w:t>
      </w:r>
    </w:p>
    <w:p w14:paraId="74AC9AA4" w14:textId="77777777" w:rsidR="000117D3" w:rsidRPr="00DC5CE0" w:rsidRDefault="00505393" w:rsidP="000117D3">
      <w:pPr>
        <w:numPr>
          <w:ilvl w:val="1"/>
          <w:numId w:val="23"/>
        </w:numPr>
        <w:tabs>
          <w:tab w:val="left" w:pos="426"/>
        </w:tabs>
        <w:ind w:left="0" w:firstLine="0"/>
        <w:jc w:val="both"/>
        <w:rPr>
          <w:rFonts w:ascii="Arial" w:hAnsi="Arial" w:cs="Arial"/>
          <w:sz w:val="22"/>
          <w:szCs w:val="22"/>
        </w:rPr>
      </w:pPr>
      <w:bookmarkStart w:id="25" w:name="_Hlk139274424"/>
      <w:r w:rsidRPr="00DC5CE0">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DC5CE0">
        <w:rPr>
          <w:rFonts w:ascii="Arial" w:eastAsia="Arial" w:hAnsi="Arial" w:cs="Arial"/>
          <w:sz w:val="22"/>
          <w:szCs w:val="22"/>
        </w:rPr>
        <w:t xml:space="preserve"> O acondicionamento dos itens deverá estar</w:t>
      </w:r>
      <w:r w:rsidRPr="00DC5CE0">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DC5CE0">
        <w:rPr>
          <w:rFonts w:ascii="Arial" w:hAnsi="Arial" w:cs="Arial"/>
          <w:sz w:val="22"/>
          <w:szCs w:val="22"/>
        </w:rPr>
        <w:t>ISAMUSEP.</w:t>
      </w:r>
    </w:p>
    <w:p w14:paraId="460D8C35" w14:textId="77777777" w:rsidR="000117D3" w:rsidRPr="00DC5CE0" w:rsidRDefault="000117D3" w:rsidP="000117D3">
      <w:pPr>
        <w:numPr>
          <w:ilvl w:val="2"/>
          <w:numId w:val="23"/>
        </w:numPr>
        <w:tabs>
          <w:tab w:val="left" w:pos="426"/>
        </w:tabs>
        <w:ind w:left="0" w:firstLine="0"/>
        <w:jc w:val="both"/>
        <w:rPr>
          <w:rFonts w:ascii="Arial" w:hAnsi="Arial" w:cs="Arial"/>
          <w:sz w:val="22"/>
          <w:szCs w:val="22"/>
        </w:rPr>
      </w:pPr>
      <w:r w:rsidRPr="00DC5CE0">
        <w:rPr>
          <w:rFonts w:ascii="Arial"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B8BD827" w14:textId="4D7614EC" w:rsidR="00505393" w:rsidRPr="00DC5CE0" w:rsidRDefault="00505393" w:rsidP="000117D3">
      <w:pPr>
        <w:numPr>
          <w:ilvl w:val="2"/>
          <w:numId w:val="23"/>
        </w:numPr>
        <w:tabs>
          <w:tab w:val="left" w:pos="426"/>
        </w:tabs>
        <w:ind w:left="0" w:firstLine="0"/>
        <w:jc w:val="both"/>
        <w:rPr>
          <w:rFonts w:ascii="Arial" w:hAnsi="Arial" w:cs="Arial"/>
          <w:sz w:val="22"/>
          <w:szCs w:val="22"/>
        </w:rPr>
      </w:pPr>
      <w:r w:rsidRPr="00DC5CE0">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DC5CE0">
        <w:rPr>
          <w:rFonts w:ascii="Arial" w:hAnsi="Arial" w:cs="Arial"/>
          <w:sz w:val="22"/>
          <w:szCs w:val="22"/>
        </w:rPr>
        <w:t>.</w:t>
      </w:r>
    </w:p>
    <w:bookmarkEnd w:id="25"/>
    <w:p w14:paraId="3900FD85" w14:textId="2EB2CF3A" w:rsidR="00792407" w:rsidRPr="00DC5CE0" w:rsidRDefault="00505393" w:rsidP="00362C9D">
      <w:pPr>
        <w:numPr>
          <w:ilvl w:val="1"/>
          <w:numId w:val="23"/>
        </w:numPr>
        <w:tabs>
          <w:tab w:val="left" w:pos="426"/>
        </w:tabs>
        <w:ind w:left="0" w:firstLine="0"/>
        <w:jc w:val="both"/>
        <w:rPr>
          <w:rFonts w:ascii="Arial" w:eastAsia="Arial" w:hAnsi="Arial" w:cs="Arial"/>
          <w:sz w:val="22"/>
          <w:szCs w:val="22"/>
        </w:rPr>
      </w:pPr>
      <w:r w:rsidRPr="00DC5CE0">
        <w:rPr>
          <w:rFonts w:ascii="Arial" w:eastAsia="Arial" w:hAnsi="Arial" w:cs="Arial"/>
          <w:sz w:val="22"/>
          <w:szCs w:val="22"/>
        </w:rPr>
        <w:t>O Consórcio poderá rejeitar no todo ou em parte os itens fornecidos caso estejam em desacordo com o previsto nas especificações da solicitação de compra.</w:t>
      </w:r>
      <w:r w:rsidRPr="00DC5CE0">
        <w:rPr>
          <w:rFonts w:ascii="Arial" w:hAnsi="Arial" w:cs="Arial"/>
          <w:sz w:val="22"/>
          <w:szCs w:val="22"/>
        </w:rPr>
        <w:t xml:space="preserve"> </w:t>
      </w:r>
      <w:r w:rsidRPr="00DC5CE0">
        <w:rPr>
          <w:rFonts w:ascii="Arial" w:eastAsia="Arial" w:hAnsi="Arial" w:cs="Arial"/>
          <w:sz w:val="22"/>
          <w:szCs w:val="22"/>
        </w:rPr>
        <w:t>Caso sejam insatisfatórias as condições de recebimento, será lavrado Termo de Recusa, no qual se consignará as desconformidades</w:t>
      </w:r>
      <w:r w:rsidR="00792407" w:rsidRPr="00DC5CE0">
        <w:rPr>
          <w:rFonts w:ascii="Arial" w:eastAsia="Arial" w:hAnsi="Arial" w:cs="Arial"/>
          <w:sz w:val="22"/>
          <w:szCs w:val="22"/>
        </w:rPr>
        <w:t>.</w:t>
      </w:r>
    </w:p>
    <w:p w14:paraId="148334EE" w14:textId="77777777" w:rsidR="00C86BAE" w:rsidRPr="00DC5CE0" w:rsidRDefault="00505393" w:rsidP="000117D3">
      <w:pPr>
        <w:numPr>
          <w:ilvl w:val="1"/>
          <w:numId w:val="23"/>
        </w:numPr>
        <w:tabs>
          <w:tab w:val="left" w:pos="426"/>
        </w:tabs>
        <w:ind w:left="0" w:firstLine="0"/>
        <w:jc w:val="both"/>
        <w:rPr>
          <w:rFonts w:ascii="Arial" w:eastAsia="Arial" w:hAnsi="Arial" w:cs="Arial"/>
          <w:sz w:val="22"/>
          <w:szCs w:val="22"/>
        </w:rPr>
      </w:pPr>
      <w:r w:rsidRPr="00DC5CE0">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6AF0AD83" w14:textId="4AB17285" w:rsidR="00D4103C" w:rsidRPr="00DC5CE0" w:rsidRDefault="00D4103C" w:rsidP="000117D3">
      <w:pPr>
        <w:numPr>
          <w:ilvl w:val="1"/>
          <w:numId w:val="23"/>
        </w:numPr>
        <w:tabs>
          <w:tab w:val="left" w:pos="426"/>
        </w:tabs>
        <w:ind w:left="0" w:firstLine="0"/>
        <w:jc w:val="both"/>
        <w:rPr>
          <w:rFonts w:ascii="Arial" w:eastAsia="Arial" w:hAnsi="Arial" w:cs="Arial"/>
          <w:sz w:val="22"/>
          <w:szCs w:val="22"/>
        </w:rPr>
      </w:pPr>
      <w:r w:rsidRPr="00DC5CE0">
        <w:rPr>
          <w:rFonts w:ascii="Arial" w:eastAsia="Arial" w:hAnsi="Arial" w:cs="Arial"/>
          <w:sz w:val="22"/>
          <w:szCs w:val="22"/>
        </w:rPr>
        <w:t xml:space="preserve">Para o </w:t>
      </w:r>
      <w:r w:rsidRPr="00DC5CE0">
        <w:rPr>
          <w:rFonts w:ascii="Arial" w:eastAsia="Arial" w:hAnsi="Arial" w:cs="Arial"/>
          <w:b/>
          <w:bCs/>
          <w:sz w:val="22"/>
          <w:szCs w:val="22"/>
        </w:rPr>
        <w:t>item 12</w:t>
      </w:r>
      <w:r w:rsidRPr="00DC5CE0">
        <w:rPr>
          <w:rFonts w:ascii="Arial" w:eastAsia="Arial" w:hAnsi="Arial" w:cs="Arial"/>
          <w:sz w:val="22"/>
          <w:szCs w:val="22"/>
        </w:rPr>
        <w:t xml:space="preserve"> a empresa vencedora deverá fornecer em cessão de uso 01 equipamento para incubação (com 03 cavidades no mínimo) e detecção da leitura individual através de presença (micro-organismos vivos) ou da ausência (micro-organismos mortos) de fluorescência no interior da ampola;</w:t>
      </w:r>
    </w:p>
    <w:p w14:paraId="15ECA856" w14:textId="77777777" w:rsidR="00D4103C"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Deverá ser fornecido o comodato do equipamento enquanto o Consórcio tiver o pacote de teste desafio com indicador biológico em nosso estoque;</w:t>
      </w:r>
    </w:p>
    <w:p w14:paraId="54988356" w14:textId="77777777" w:rsidR="00D4103C"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 xml:space="preserve">A incubadora fornecida em regime de comodato deverá possuir: controle de tempo e temperatura. Indicativo de execução, início e término do processo. Emitir relatório/registro do </w:t>
      </w:r>
      <w:r w:rsidRPr="00DC5CE0">
        <w:rPr>
          <w:rFonts w:ascii="Arial" w:eastAsia="Arial" w:hAnsi="Arial" w:cs="Arial"/>
          <w:lang w:eastAsia="pt-BR"/>
        </w:rPr>
        <w:lastRenderedPageBreak/>
        <w:t>resultado que possa ser impresso. Comprovar o teste e a rastreabilidade e possuir certificado de calibração válido, conforme RDC 15 de 03/2012. Apresentar compatibilidade com todos os produtos utilizados;</w:t>
      </w:r>
    </w:p>
    <w:p w14:paraId="76DEA161" w14:textId="77777777" w:rsidR="00D4103C"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A manutenção e calibração do equipamento será de responsabilidade da empresa vencedora. Na entrega, as incubadoras devem estar calibradas;</w:t>
      </w:r>
    </w:p>
    <w:p w14:paraId="4D75261E" w14:textId="77777777" w:rsidR="00D4103C"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Deverá ser disponibilizado treinamento online ou presencial sobre o uso do equipamento;</w:t>
      </w:r>
    </w:p>
    <w:p w14:paraId="453F2C16" w14:textId="77777777" w:rsidR="00D4103C"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O equipamento deverá possuir certificado de calibração e qualificação de instalação, operação e desempenho conforme RDC nº 15 de 15/03/2012, e manter válido até a vigência do comodato;</w:t>
      </w:r>
    </w:p>
    <w:p w14:paraId="5D49911C" w14:textId="77777777" w:rsidR="00D4103C"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O equipamento deverá ter voltagem de 110V;</w:t>
      </w:r>
    </w:p>
    <w:p w14:paraId="3642B588" w14:textId="1D5BD5C1" w:rsidR="00362C9D" w:rsidRPr="00DC5CE0" w:rsidRDefault="00D4103C" w:rsidP="000117D3">
      <w:pPr>
        <w:pStyle w:val="PargrafodaLista"/>
        <w:numPr>
          <w:ilvl w:val="2"/>
          <w:numId w:val="23"/>
        </w:numPr>
        <w:tabs>
          <w:tab w:val="left" w:pos="567"/>
        </w:tabs>
        <w:spacing w:line="240" w:lineRule="auto"/>
        <w:ind w:left="0" w:firstLine="0"/>
        <w:jc w:val="both"/>
        <w:rPr>
          <w:rFonts w:ascii="Arial" w:eastAsia="Arial" w:hAnsi="Arial" w:cs="Arial"/>
          <w:lang w:eastAsia="pt-BR"/>
        </w:rPr>
      </w:pPr>
      <w:r w:rsidRPr="00DC5CE0">
        <w:rPr>
          <w:rFonts w:ascii="Arial" w:eastAsia="Arial" w:hAnsi="Arial" w:cs="Arial"/>
          <w:lang w:eastAsia="pt-BR"/>
        </w:rPr>
        <w:t>Em casos de falhas deverá ser realizado manutenção corretiva ou troca no máximo de até 24 horas</w:t>
      </w:r>
      <w:r w:rsidR="00772C39" w:rsidRPr="00DC5CE0">
        <w:rPr>
          <w:rFonts w:ascii="Arial" w:eastAsia="Arial" w:hAnsi="Arial" w:cs="Arial"/>
          <w:lang w:eastAsia="pt-BR"/>
        </w:rPr>
        <w:t>.</w:t>
      </w:r>
    </w:p>
    <w:p w14:paraId="5214CE1B" w14:textId="77777777" w:rsidR="00792407" w:rsidRPr="00DC5CE0" w:rsidRDefault="00792407" w:rsidP="00362C9D">
      <w:pPr>
        <w:numPr>
          <w:ilvl w:val="0"/>
          <w:numId w:val="8"/>
        </w:numPr>
        <w:tabs>
          <w:tab w:val="left" w:pos="284"/>
          <w:tab w:val="left" w:pos="426"/>
        </w:tabs>
        <w:ind w:left="0" w:firstLine="0"/>
        <w:jc w:val="both"/>
        <w:rPr>
          <w:rFonts w:ascii="Arial" w:hAnsi="Arial" w:cs="Arial"/>
          <w:b/>
          <w:vanish/>
          <w:sz w:val="22"/>
          <w:szCs w:val="22"/>
          <w:u w:val="single"/>
        </w:rPr>
      </w:pPr>
    </w:p>
    <w:p w14:paraId="0E452C00" w14:textId="0D93C812" w:rsidR="00505393" w:rsidRPr="00DC5CE0" w:rsidRDefault="00505393" w:rsidP="00362C9D">
      <w:pPr>
        <w:pStyle w:val="PargrafodaLista"/>
        <w:numPr>
          <w:ilvl w:val="0"/>
          <w:numId w:val="25"/>
        </w:numPr>
        <w:tabs>
          <w:tab w:val="left" w:pos="284"/>
        </w:tabs>
        <w:spacing w:line="240" w:lineRule="auto"/>
        <w:ind w:left="0" w:firstLine="0"/>
        <w:jc w:val="both"/>
        <w:rPr>
          <w:rFonts w:ascii="Arial" w:hAnsi="Arial" w:cs="Arial"/>
          <w:u w:val="single"/>
        </w:rPr>
      </w:pPr>
      <w:bookmarkStart w:id="26" w:name="_Hlk146206467"/>
      <w:r w:rsidRPr="00DC5CE0">
        <w:rPr>
          <w:rFonts w:ascii="Arial" w:hAnsi="Arial" w:cs="Arial"/>
          <w:b/>
          <w:u w:val="single"/>
        </w:rPr>
        <w:t>OBRIGAÇÕES DA EMPRESA A SER CONTRATADA</w:t>
      </w:r>
    </w:p>
    <w:p w14:paraId="796F22B1" w14:textId="77777777" w:rsidR="00792407" w:rsidRPr="00DC5CE0" w:rsidRDefault="00792407" w:rsidP="00362C9D">
      <w:pPr>
        <w:pStyle w:val="PargrafodaLista"/>
        <w:tabs>
          <w:tab w:val="left" w:pos="284"/>
        </w:tabs>
        <w:spacing w:line="240" w:lineRule="auto"/>
        <w:ind w:left="0"/>
        <w:jc w:val="both"/>
        <w:rPr>
          <w:rFonts w:ascii="Arial" w:hAnsi="Arial" w:cs="Arial"/>
          <w:u w:val="single"/>
        </w:rPr>
      </w:pPr>
    </w:p>
    <w:p w14:paraId="24871433" w14:textId="77777777" w:rsidR="00620B25" w:rsidRPr="00DC5CE0" w:rsidRDefault="00505393"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5CE0">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DC5CE0">
        <w:rPr>
          <w:rFonts w:ascii="Arial" w:hAnsi="Arial" w:cs="Arial"/>
        </w:rPr>
        <w:t>.</w:t>
      </w:r>
    </w:p>
    <w:p w14:paraId="162C523F" w14:textId="436F7A61" w:rsidR="00620B25" w:rsidRPr="00DC5CE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5CE0">
        <w:rPr>
          <w:rFonts w:ascii="Arial" w:eastAsia="Arial Unicode MS" w:hAnsi="Arial" w:cs="Arial"/>
        </w:rPr>
        <w:t>Entregar o objeto a ser contratado de acordo com as especificações e prazos exigidos em perfeito estado de conservação</w:t>
      </w:r>
      <w:r w:rsidR="00797CFF" w:rsidRPr="00DC5CE0">
        <w:rPr>
          <w:rFonts w:ascii="Arial" w:eastAsia="Arial Unicode MS" w:hAnsi="Arial" w:cs="Arial"/>
        </w:rPr>
        <w:t>.</w:t>
      </w:r>
    </w:p>
    <w:p w14:paraId="1494E737" w14:textId="4947FDB5" w:rsidR="00620B25" w:rsidRPr="00DC5CE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5CE0">
        <w:rPr>
          <w:rFonts w:ascii="Arial" w:eastAsia="Verdana,Bold" w:hAnsi="Arial" w:cs="Arial"/>
        </w:rPr>
        <w:t>Assumir responsabilidade, para todos os fins legais, pela veracidade das informações prestadas</w:t>
      </w:r>
      <w:r w:rsidR="00797CFF" w:rsidRPr="00DC5CE0">
        <w:rPr>
          <w:rFonts w:ascii="Arial" w:eastAsia="Verdana,Bold" w:hAnsi="Arial" w:cs="Arial"/>
        </w:rPr>
        <w:t>.</w:t>
      </w:r>
    </w:p>
    <w:p w14:paraId="196B420F" w14:textId="5891E28A" w:rsidR="00620B25" w:rsidRPr="00DC5CE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5CE0">
        <w:rPr>
          <w:rFonts w:ascii="Arial" w:hAnsi="Arial" w:cs="Arial"/>
        </w:rPr>
        <w:t>Responsabilizar-se pelos encargos trabalhistas, previdenciários, fiscais e comerciais, resultantes da execução deste objeto</w:t>
      </w:r>
      <w:r w:rsidR="00797CFF" w:rsidRPr="00DC5CE0">
        <w:rPr>
          <w:rFonts w:ascii="Arial" w:hAnsi="Arial" w:cs="Arial"/>
        </w:rPr>
        <w:t>.</w:t>
      </w:r>
    </w:p>
    <w:p w14:paraId="0A728F71" w14:textId="3DF19BA8" w:rsidR="00620B25" w:rsidRPr="00DC5CE0" w:rsidRDefault="00620B25" w:rsidP="00F1464F">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5CE0">
        <w:rPr>
          <w:rFonts w:ascii="Arial" w:hAnsi="Arial" w:cs="Arial"/>
        </w:rPr>
        <w:t>Responsabilizar-se pelos danos causados indevidamente ao imóvel e/ou a terceiros pela ação ou omissão de seus funcionários</w:t>
      </w:r>
      <w:r w:rsidR="00797CFF" w:rsidRPr="00DC5CE0">
        <w:rPr>
          <w:rFonts w:ascii="Arial" w:hAnsi="Arial" w:cs="Arial"/>
        </w:rPr>
        <w:t>.</w:t>
      </w:r>
    </w:p>
    <w:p w14:paraId="7B1B81BD" w14:textId="0164CEA2" w:rsidR="003A7F26" w:rsidRPr="00DC5CE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5CE0">
        <w:rPr>
          <w:rFonts w:ascii="Arial" w:hAnsi="Arial" w:cs="Arial"/>
        </w:rPr>
        <w:t>Todos os funcionários da empresa a ser contratada que estiverem prestando serviços, na sede do Consórcio, deverão estar devidamente identificados, mediante utilização de crachá e/ou uniforme</w:t>
      </w:r>
      <w:r w:rsidR="00D31CAE" w:rsidRPr="00DC5CE0">
        <w:rPr>
          <w:rFonts w:ascii="Arial" w:hAnsi="Arial" w:cs="Arial"/>
        </w:rPr>
        <w:t>.</w:t>
      </w:r>
    </w:p>
    <w:p w14:paraId="331CBC2C" w14:textId="77777777" w:rsidR="00620B25" w:rsidRPr="00DC5CE0" w:rsidRDefault="00620B25" w:rsidP="00362C9D">
      <w:pPr>
        <w:pStyle w:val="PargrafodaLista"/>
        <w:tabs>
          <w:tab w:val="left" w:pos="426"/>
          <w:tab w:val="left" w:pos="567"/>
        </w:tabs>
        <w:spacing w:line="240" w:lineRule="auto"/>
        <w:ind w:left="0"/>
        <w:jc w:val="both"/>
        <w:rPr>
          <w:rFonts w:ascii="Arial" w:hAnsi="Arial" w:cs="Arial"/>
          <w:u w:val="single"/>
        </w:rPr>
      </w:pPr>
    </w:p>
    <w:p w14:paraId="67310D84" w14:textId="77777777" w:rsidR="000117D3" w:rsidRPr="00DC5CE0" w:rsidRDefault="00505393" w:rsidP="000117D3">
      <w:pPr>
        <w:pStyle w:val="PargrafodaLista"/>
        <w:numPr>
          <w:ilvl w:val="0"/>
          <w:numId w:val="25"/>
        </w:numPr>
        <w:tabs>
          <w:tab w:val="left" w:pos="284"/>
        </w:tabs>
        <w:spacing w:line="240" w:lineRule="auto"/>
        <w:ind w:left="0" w:firstLine="0"/>
        <w:jc w:val="both"/>
        <w:rPr>
          <w:rFonts w:ascii="Arial" w:hAnsi="Arial" w:cs="Arial"/>
          <w:u w:val="single"/>
        </w:rPr>
      </w:pPr>
      <w:r w:rsidRPr="00DC5CE0">
        <w:rPr>
          <w:rFonts w:ascii="Arial" w:eastAsia="Arial Unicode MS" w:hAnsi="Arial" w:cs="Arial"/>
          <w:b/>
          <w:bCs/>
          <w:u w:val="single"/>
        </w:rPr>
        <w:t>OBRIGAÇÕES DO CISAMUSEP</w:t>
      </w:r>
    </w:p>
    <w:p w14:paraId="3DE54576" w14:textId="77777777" w:rsidR="000117D3" w:rsidRPr="00DC5CE0" w:rsidRDefault="000117D3" w:rsidP="000117D3">
      <w:pPr>
        <w:pStyle w:val="PargrafodaLista"/>
        <w:tabs>
          <w:tab w:val="left" w:pos="284"/>
        </w:tabs>
        <w:spacing w:line="240" w:lineRule="auto"/>
        <w:ind w:left="0"/>
        <w:jc w:val="both"/>
        <w:rPr>
          <w:rFonts w:ascii="Arial" w:hAnsi="Arial" w:cs="Arial"/>
          <w:u w:val="single"/>
        </w:rPr>
      </w:pPr>
    </w:p>
    <w:p w14:paraId="313C3039" w14:textId="77777777" w:rsidR="000117D3" w:rsidRPr="00DC5CE0"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5CE0">
        <w:rPr>
          <w:rFonts w:ascii="Arial" w:eastAsiaTheme="minorHAnsi" w:hAnsi="Arial" w:cs="Arial"/>
          <w:color w:val="000000"/>
        </w:rPr>
        <w:t xml:space="preserve">Comunicar oficialmente à empresa a ser contratada quaisquer falhas ocorridas. </w:t>
      </w:r>
    </w:p>
    <w:p w14:paraId="23345CDF" w14:textId="77777777" w:rsidR="000117D3" w:rsidRPr="00DC5CE0"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5CE0">
        <w:rPr>
          <w:rFonts w:ascii="Arial" w:eastAsiaTheme="minorHAnsi" w:hAnsi="Arial" w:cs="Arial"/>
          <w:color w:val="000000"/>
        </w:rPr>
        <w:t xml:space="preserve">Atestar a Nota Fiscal no prazo estipulado. </w:t>
      </w:r>
    </w:p>
    <w:p w14:paraId="15092720" w14:textId="77777777" w:rsidR="000117D3" w:rsidRPr="00DC5CE0"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5CE0">
        <w:rPr>
          <w:rFonts w:ascii="Arial" w:eastAsiaTheme="minorHAnsi" w:hAnsi="Arial" w:cs="Arial"/>
          <w:color w:val="000000"/>
        </w:rPr>
        <w:t xml:space="preserve">Efetuar o pagamento no prazo previsto neste Edital e Anexos. </w:t>
      </w:r>
    </w:p>
    <w:p w14:paraId="7B2F7FD2" w14:textId="77777777" w:rsidR="007C4A69" w:rsidRPr="00DC5CE0" w:rsidRDefault="000117D3" w:rsidP="007C4A69">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5CE0">
        <w:rPr>
          <w:rFonts w:ascii="Arial" w:eastAsiaTheme="minorHAnsi" w:hAnsi="Arial" w:cs="Arial"/>
          <w:color w:val="000000"/>
        </w:rPr>
        <w:t xml:space="preserve">Fornecer demais informações à empresa a ser contratada para a perfeita execução do objeto. </w:t>
      </w:r>
    </w:p>
    <w:p w14:paraId="3100974B" w14:textId="1B6B3726" w:rsidR="000117D3" w:rsidRPr="00DC5CE0" w:rsidRDefault="000117D3" w:rsidP="007C4A69">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5CE0">
        <w:rPr>
          <w:rFonts w:ascii="Arial" w:eastAsiaTheme="minorHAnsi" w:hAnsi="Arial" w:cs="Arial"/>
          <w:b/>
          <w:bCs/>
          <w:color w:val="000000"/>
        </w:rPr>
        <w:t xml:space="preserve"> </w:t>
      </w:r>
      <w:r w:rsidRPr="00DC5CE0">
        <w:rPr>
          <w:rFonts w:ascii="Arial" w:eastAsiaTheme="minorHAnsi" w:hAnsi="Arial" w:cs="Arial"/>
          <w:color w:val="000000"/>
        </w:rPr>
        <w:t xml:space="preserve">Realizar a fiscalização do objeto para a sua perfeita execução. </w:t>
      </w:r>
    </w:p>
    <w:p w14:paraId="7EA52C0A" w14:textId="47F197E2" w:rsidR="00505393" w:rsidRPr="00DC5CE0" w:rsidRDefault="00505393" w:rsidP="00362C9D">
      <w:pPr>
        <w:numPr>
          <w:ilvl w:val="0"/>
          <w:numId w:val="24"/>
        </w:numPr>
        <w:tabs>
          <w:tab w:val="left" w:pos="284"/>
        </w:tabs>
        <w:ind w:left="0" w:firstLine="0"/>
        <w:contextualSpacing/>
        <w:jc w:val="both"/>
        <w:rPr>
          <w:rFonts w:ascii="Arial" w:eastAsia="Arial Unicode MS" w:hAnsi="Arial" w:cs="Arial"/>
          <w:b/>
          <w:sz w:val="22"/>
          <w:szCs w:val="22"/>
          <w:u w:val="single"/>
        </w:rPr>
      </w:pPr>
      <w:r w:rsidRPr="00DC5CE0">
        <w:rPr>
          <w:rFonts w:ascii="Arial" w:eastAsia="Arial Unicode MS" w:hAnsi="Arial" w:cs="Arial"/>
          <w:b/>
          <w:sz w:val="22"/>
          <w:szCs w:val="22"/>
          <w:u w:val="single"/>
        </w:rPr>
        <w:t>GARANTIA</w:t>
      </w:r>
    </w:p>
    <w:p w14:paraId="1A5C92F2" w14:textId="77777777" w:rsidR="00792407" w:rsidRPr="00DC5CE0" w:rsidRDefault="00792407" w:rsidP="00362C9D">
      <w:pPr>
        <w:tabs>
          <w:tab w:val="left" w:pos="284"/>
        </w:tabs>
        <w:contextualSpacing/>
        <w:jc w:val="both"/>
        <w:rPr>
          <w:rFonts w:ascii="Arial" w:eastAsia="Arial Unicode MS" w:hAnsi="Arial" w:cs="Arial"/>
          <w:b/>
          <w:sz w:val="22"/>
          <w:szCs w:val="22"/>
          <w:u w:val="single"/>
        </w:rPr>
      </w:pPr>
    </w:p>
    <w:p w14:paraId="1EFC54AF" w14:textId="74A00842" w:rsidR="00362C9D" w:rsidRPr="00DC5CE0" w:rsidRDefault="00505393" w:rsidP="000648DD">
      <w:pPr>
        <w:pStyle w:val="PargrafodaLista"/>
        <w:numPr>
          <w:ilvl w:val="1"/>
          <w:numId w:val="17"/>
        </w:numPr>
        <w:tabs>
          <w:tab w:val="left" w:pos="426"/>
        </w:tabs>
        <w:spacing w:line="240" w:lineRule="auto"/>
        <w:ind w:left="0" w:firstLine="0"/>
        <w:jc w:val="both"/>
        <w:rPr>
          <w:rFonts w:ascii="Arial" w:hAnsi="Arial" w:cs="Arial"/>
          <w:u w:val="single"/>
        </w:rPr>
      </w:pPr>
      <w:r w:rsidRPr="00DC5CE0">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0FEC82C2" w14:textId="77777777" w:rsidR="007C4A69" w:rsidRPr="00DC5CE0" w:rsidRDefault="007C4A69" w:rsidP="007C4A69">
      <w:pPr>
        <w:pStyle w:val="PargrafodaLista"/>
        <w:tabs>
          <w:tab w:val="left" w:pos="426"/>
        </w:tabs>
        <w:spacing w:line="240" w:lineRule="auto"/>
        <w:ind w:left="0"/>
        <w:jc w:val="both"/>
        <w:rPr>
          <w:rFonts w:ascii="Arial" w:hAnsi="Arial" w:cs="Arial"/>
          <w:u w:val="single"/>
        </w:rPr>
      </w:pPr>
    </w:p>
    <w:p w14:paraId="053E63EE" w14:textId="6DCE357D" w:rsidR="00D66909" w:rsidRPr="00DC5CE0" w:rsidRDefault="00D66909" w:rsidP="00362C9D">
      <w:pPr>
        <w:numPr>
          <w:ilvl w:val="0"/>
          <w:numId w:val="9"/>
        </w:numPr>
        <w:tabs>
          <w:tab w:val="left" w:pos="284"/>
          <w:tab w:val="left" w:pos="426"/>
        </w:tabs>
        <w:contextualSpacing/>
        <w:jc w:val="both"/>
        <w:rPr>
          <w:rFonts w:ascii="Arial" w:hAnsi="Arial" w:cs="Arial"/>
          <w:b/>
          <w:sz w:val="22"/>
          <w:szCs w:val="22"/>
          <w:u w:val="single"/>
        </w:rPr>
      </w:pPr>
      <w:r w:rsidRPr="00DC5CE0">
        <w:rPr>
          <w:rFonts w:ascii="Arial" w:hAnsi="Arial" w:cs="Arial"/>
          <w:b/>
          <w:sz w:val="22"/>
          <w:szCs w:val="22"/>
          <w:u w:val="single"/>
        </w:rPr>
        <w:t>VIGÊNCIA CONTRATUAL</w:t>
      </w:r>
    </w:p>
    <w:p w14:paraId="44865C9D" w14:textId="77777777" w:rsidR="000D56F1" w:rsidRPr="00DC5CE0" w:rsidRDefault="000D56F1" w:rsidP="00362C9D">
      <w:pPr>
        <w:tabs>
          <w:tab w:val="left" w:pos="284"/>
          <w:tab w:val="left" w:pos="426"/>
        </w:tabs>
        <w:contextualSpacing/>
        <w:jc w:val="both"/>
        <w:rPr>
          <w:rFonts w:ascii="Arial" w:hAnsi="Arial" w:cs="Arial"/>
          <w:b/>
          <w:sz w:val="22"/>
          <w:szCs w:val="22"/>
          <w:u w:val="single"/>
        </w:rPr>
      </w:pPr>
    </w:p>
    <w:p w14:paraId="77241CEC" w14:textId="77777777" w:rsidR="00ED3BEA" w:rsidRPr="00DC5CE0" w:rsidRDefault="00D66909" w:rsidP="00362C9D">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DC5CE0">
        <w:rPr>
          <w:rFonts w:ascii="Arial" w:hAnsi="Arial" w:cs="Arial"/>
        </w:rPr>
        <w:t xml:space="preserve">A vigência do contrato a ser firmado será de 12 (doze) meses, contados a partir da data de assinatura. </w:t>
      </w:r>
    </w:p>
    <w:p w14:paraId="3972C248" w14:textId="45F17327" w:rsidR="00ED3BEA" w:rsidRPr="00DC5CE0" w:rsidRDefault="00ED3BEA" w:rsidP="00362C9D">
      <w:pPr>
        <w:pStyle w:val="PargrafodaLista"/>
        <w:numPr>
          <w:ilvl w:val="1"/>
          <w:numId w:val="9"/>
        </w:numPr>
        <w:tabs>
          <w:tab w:val="left" w:pos="284"/>
          <w:tab w:val="left" w:pos="426"/>
        </w:tabs>
        <w:spacing w:line="240" w:lineRule="auto"/>
        <w:ind w:left="0" w:firstLine="0"/>
        <w:jc w:val="both"/>
        <w:rPr>
          <w:rFonts w:ascii="Arial" w:hAnsi="Arial" w:cs="Arial"/>
        </w:rPr>
      </w:pPr>
      <w:r w:rsidRPr="00DC5CE0">
        <w:rPr>
          <w:rFonts w:ascii="Arial" w:hAnsi="Arial" w:cs="Arial"/>
        </w:rPr>
        <w:t>O contrato poderá ser prorrogado por igual período até o máximo de 120 (cento e vinte) meses, assim como permite o art. 107 da Lei 14.133/2021</w:t>
      </w:r>
      <w:r w:rsidR="007C4A69" w:rsidRPr="00DC5CE0">
        <w:rPr>
          <w:rFonts w:ascii="Arial" w:hAnsi="Arial" w:cs="Arial"/>
        </w:rPr>
        <w:t>.</w:t>
      </w:r>
    </w:p>
    <w:p w14:paraId="3C7D1A11" w14:textId="603E2999" w:rsidR="00D66909" w:rsidRPr="00DC5CE0" w:rsidRDefault="00D66909" w:rsidP="007C4A69">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rPr>
      </w:pPr>
      <w:r w:rsidRPr="00DC5CE0">
        <w:rPr>
          <w:rFonts w:ascii="Arial" w:eastAsia="Arial" w:hAnsi="Arial" w:cs="Arial"/>
          <w:color w:val="000000"/>
        </w:rPr>
        <w:lastRenderedPageBreak/>
        <w:t>Caso o Contrato seja aditado, o CISAMUSEP terá direito às mesmas condições do Contrato aos seus aditivos.</w:t>
      </w:r>
    </w:p>
    <w:p w14:paraId="7FB6D3EE" w14:textId="77777777" w:rsidR="006F4D0B" w:rsidRPr="00DC5CE0" w:rsidRDefault="006F4D0B" w:rsidP="00362C9D">
      <w:pPr>
        <w:pStyle w:val="PargrafodaLista"/>
        <w:tabs>
          <w:tab w:val="left" w:pos="284"/>
          <w:tab w:val="left" w:pos="426"/>
        </w:tabs>
        <w:spacing w:after="0" w:line="240" w:lineRule="auto"/>
        <w:ind w:left="0"/>
        <w:jc w:val="both"/>
        <w:rPr>
          <w:rFonts w:ascii="Arial" w:eastAsia="Arial" w:hAnsi="Arial" w:cs="Arial"/>
          <w:color w:val="000000"/>
        </w:rPr>
      </w:pPr>
    </w:p>
    <w:p w14:paraId="4ABCB971" w14:textId="39336F37" w:rsidR="009775F4" w:rsidRPr="00DC5CE0" w:rsidRDefault="00D15BC8" w:rsidP="00362C9D">
      <w:pPr>
        <w:numPr>
          <w:ilvl w:val="0"/>
          <w:numId w:val="9"/>
        </w:numPr>
        <w:tabs>
          <w:tab w:val="left" w:pos="284"/>
          <w:tab w:val="left" w:pos="426"/>
        </w:tabs>
        <w:ind w:left="0" w:firstLine="0"/>
        <w:contextualSpacing/>
        <w:jc w:val="both"/>
        <w:rPr>
          <w:rFonts w:ascii="Arial" w:hAnsi="Arial" w:cs="Arial"/>
          <w:b/>
          <w:sz w:val="22"/>
          <w:szCs w:val="22"/>
          <w:u w:val="single"/>
        </w:rPr>
      </w:pPr>
      <w:r w:rsidRPr="00DC5CE0">
        <w:rPr>
          <w:rFonts w:ascii="Arial" w:hAnsi="Arial" w:cs="Arial"/>
          <w:b/>
          <w:sz w:val="22"/>
          <w:szCs w:val="22"/>
          <w:u w:val="single"/>
        </w:rPr>
        <w:t>OBSERVAÇÕES</w:t>
      </w:r>
    </w:p>
    <w:p w14:paraId="7FE1AC9F" w14:textId="77777777" w:rsidR="000D56F1" w:rsidRPr="00DC5CE0" w:rsidRDefault="000D56F1" w:rsidP="00362C9D">
      <w:pPr>
        <w:tabs>
          <w:tab w:val="left" w:pos="284"/>
          <w:tab w:val="left" w:pos="426"/>
        </w:tabs>
        <w:contextualSpacing/>
        <w:jc w:val="both"/>
        <w:rPr>
          <w:rFonts w:ascii="Arial" w:hAnsi="Arial" w:cs="Arial"/>
          <w:b/>
          <w:sz w:val="22"/>
          <w:szCs w:val="22"/>
          <w:u w:val="single"/>
        </w:rPr>
      </w:pPr>
    </w:p>
    <w:p w14:paraId="195202AA" w14:textId="7D80ABBA" w:rsidR="009775F4" w:rsidRPr="00DC5CE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5CE0">
        <w:rPr>
          <w:rFonts w:ascii="Arial" w:eastAsia="Arial Unicode MS" w:hAnsi="Arial" w:cs="Arial"/>
        </w:rPr>
        <w:t>Os produtos deverão ser novos e de 1º qualidade.</w:t>
      </w:r>
    </w:p>
    <w:p w14:paraId="6F7F3B13" w14:textId="24748582" w:rsidR="009775F4" w:rsidRPr="00DC5CE0" w:rsidRDefault="009775F4" w:rsidP="00362C9D">
      <w:pPr>
        <w:pStyle w:val="PargrafodaLista"/>
        <w:numPr>
          <w:ilvl w:val="1"/>
          <w:numId w:val="9"/>
        </w:numPr>
        <w:tabs>
          <w:tab w:val="left" w:pos="284"/>
          <w:tab w:val="left" w:pos="426"/>
        </w:tabs>
        <w:spacing w:after="0" w:line="240" w:lineRule="auto"/>
        <w:ind w:left="0" w:firstLine="0"/>
        <w:jc w:val="both"/>
        <w:rPr>
          <w:rFonts w:ascii="Arial" w:hAnsi="Arial" w:cs="Arial"/>
          <w:bCs/>
        </w:rPr>
      </w:pPr>
      <w:r w:rsidRPr="00DC5CE0">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DC5CE0">
        <w:rPr>
          <w:rFonts w:ascii="Arial" w:eastAsia="Arial Unicode MS" w:hAnsi="Arial" w:cs="Arial"/>
        </w:rPr>
        <w:t>em Edital</w:t>
      </w:r>
      <w:r w:rsidRPr="00DC5CE0">
        <w:rPr>
          <w:rFonts w:ascii="Arial" w:eastAsia="Arial Unicode MS" w:hAnsi="Arial" w:cs="Arial"/>
        </w:rPr>
        <w:t>.</w:t>
      </w:r>
    </w:p>
    <w:p w14:paraId="5B7DB10A" w14:textId="03AC9EDF" w:rsidR="009775F4" w:rsidRPr="00DC5CE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5CE0">
        <w:rPr>
          <w:rFonts w:ascii="Arial" w:eastAsia="Arial Unicode MS" w:hAnsi="Arial" w:cs="Arial"/>
        </w:rPr>
        <w:t>Tipo de Licitação: Menor Preço Por Item.</w:t>
      </w:r>
    </w:p>
    <w:p w14:paraId="401670DD" w14:textId="20798647" w:rsidR="009775F4" w:rsidRPr="00DC5CE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5CE0">
        <w:rPr>
          <w:rFonts w:ascii="Arial" w:eastAsia="Arial Unicode MS" w:hAnsi="Arial" w:cs="Arial"/>
        </w:rPr>
        <w:t xml:space="preserve">Validade da proposta: </w:t>
      </w:r>
      <w:r w:rsidR="00ED3BEA" w:rsidRPr="00DC5CE0">
        <w:rPr>
          <w:rFonts w:ascii="Arial" w:eastAsia="Arial Unicode MS" w:hAnsi="Arial" w:cs="Arial"/>
        </w:rPr>
        <w:t>9</w:t>
      </w:r>
      <w:r w:rsidRPr="00DC5CE0">
        <w:rPr>
          <w:rFonts w:ascii="Arial" w:eastAsia="Arial Unicode MS" w:hAnsi="Arial" w:cs="Arial"/>
        </w:rPr>
        <w:t>0 (</w:t>
      </w:r>
      <w:r w:rsidR="00ED3BEA" w:rsidRPr="00DC5CE0">
        <w:rPr>
          <w:rFonts w:ascii="Arial" w:eastAsia="Arial Unicode MS" w:hAnsi="Arial" w:cs="Arial"/>
        </w:rPr>
        <w:t>novent</w:t>
      </w:r>
      <w:r w:rsidRPr="00DC5CE0">
        <w:rPr>
          <w:rFonts w:ascii="Arial" w:eastAsia="Arial Unicode MS" w:hAnsi="Arial" w:cs="Arial"/>
        </w:rPr>
        <w:t>a) dias.</w:t>
      </w:r>
    </w:p>
    <w:p w14:paraId="121F7C57" w14:textId="4E3321B5" w:rsidR="009775F4" w:rsidRPr="00DC5CE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5CE0">
        <w:rPr>
          <w:rFonts w:ascii="Arial" w:eastAsia="Arial Unicode MS" w:hAnsi="Arial" w:cs="Arial"/>
        </w:rPr>
        <w:t>Os fornecedores deverão constar na proposta a MARCA dos produtos.</w:t>
      </w:r>
    </w:p>
    <w:p w14:paraId="5CD12F11" w14:textId="190D4267" w:rsidR="009605D3"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highlight w:val="yellow"/>
        </w:rPr>
      </w:pPr>
      <w:r w:rsidRPr="00505393">
        <w:rPr>
          <w:rFonts w:ascii="Arial" w:eastAsia="Arial Unicode MS" w:hAnsi="Arial" w:cs="Arial"/>
        </w:rPr>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bookmarkEnd w:id="26"/>
    </w:p>
    <w:p w14:paraId="702F8B58" w14:textId="77777777" w:rsidR="00C86BAE" w:rsidRPr="00C86BAE" w:rsidRDefault="00C86BAE" w:rsidP="00C86BAE">
      <w:pPr>
        <w:pStyle w:val="PargrafodaLista"/>
        <w:rPr>
          <w:rFonts w:ascii="Arial" w:eastAsia="Arial" w:hAnsi="Arial" w:cs="Arial"/>
          <w:color w:val="000000"/>
          <w:highlight w:val="yellow"/>
        </w:rPr>
      </w:pPr>
    </w:p>
    <w:p w14:paraId="549EEE79" w14:textId="77777777" w:rsidR="00C86BAE" w:rsidRPr="00C86BAE" w:rsidRDefault="00C86BAE" w:rsidP="00C86BAE">
      <w:pPr>
        <w:pStyle w:val="PargrafodaLista"/>
        <w:tabs>
          <w:tab w:val="left" w:pos="284"/>
          <w:tab w:val="left" w:pos="426"/>
        </w:tabs>
        <w:spacing w:after="0" w:line="240" w:lineRule="auto"/>
        <w:ind w:left="0"/>
        <w:jc w:val="both"/>
        <w:rPr>
          <w:rFonts w:ascii="Arial" w:eastAsia="Arial" w:hAnsi="Arial" w:cs="Arial"/>
          <w:color w:val="000000"/>
          <w:highlight w:val="yellow"/>
        </w:rPr>
      </w:pPr>
    </w:p>
    <w:p w14:paraId="60079975" w14:textId="1C43E930" w:rsidR="009605D3" w:rsidRPr="00505393" w:rsidRDefault="009605D3" w:rsidP="00362C9D">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ED3BEA">
        <w:rPr>
          <w:rFonts w:ascii="Arial" w:eastAsia="Arial Unicode MS" w:hAnsi="Arial" w:cs="Arial"/>
          <w:sz w:val="22"/>
          <w:szCs w:val="22"/>
        </w:rPr>
        <w:t>5</w:t>
      </w:r>
      <w:r w:rsidRPr="00505393">
        <w:rPr>
          <w:rFonts w:ascii="Arial" w:eastAsia="Arial Unicode MS" w:hAnsi="Arial" w:cs="Arial"/>
          <w:sz w:val="22"/>
          <w:szCs w:val="22"/>
        </w:rPr>
        <w:t>.</w:t>
      </w:r>
    </w:p>
    <w:p w14:paraId="1E970821" w14:textId="77777777" w:rsidR="009605D3" w:rsidRPr="00505393" w:rsidRDefault="009605D3" w:rsidP="00362C9D">
      <w:pPr>
        <w:jc w:val="right"/>
        <w:rPr>
          <w:rFonts w:ascii="Arial" w:eastAsia="Arial Unicode MS" w:hAnsi="Arial" w:cs="Arial"/>
          <w:sz w:val="22"/>
          <w:szCs w:val="22"/>
        </w:rPr>
      </w:pPr>
    </w:p>
    <w:p w14:paraId="0E214A77" w14:textId="1914FB26" w:rsidR="00C50C34" w:rsidRDefault="00C50C34" w:rsidP="00C86BAE">
      <w:pPr>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1F40FCE4" w14:textId="77777777" w:rsidR="00DD2D72" w:rsidRDefault="00DD2D72" w:rsidP="00C86BAE">
      <w:pPr>
        <w:rPr>
          <w:rFonts w:ascii="Arial" w:eastAsia="Arial Unicode MS" w:hAnsi="Arial" w:cs="Arial"/>
          <w:sz w:val="22"/>
          <w:szCs w:val="22"/>
        </w:rPr>
      </w:pPr>
    </w:p>
    <w:p w14:paraId="7BE7F8AE" w14:textId="77777777" w:rsidR="00DD2D72" w:rsidRPr="00505393" w:rsidRDefault="00DD2D72" w:rsidP="00C86BAE">
      <w:pPr>
        <w:rPr>
          <w:rFonts w:ascii="Arial" w:eastAsia="Arial Unicode MS" w:hAnsi="Arial" w:cs="Arial"/>
          <w:sz w:val="22"/>
          <w:szCs w:val="22"/>
        </w:rPr>
      </w:pPr>
    </w:p>
    <w:p w14:paraId="2468D297" w14:textId="6775D7C7" w:rsidR="009605D3" w:rsidRPr="00505393" w:rsidRDefault="009605D3" w:rsidP="00362C9D">
      <w:pPr>
        <w:jc w:val="center"/>
        <w:rPr>
          <w:rFonts w:ascii="Arial" w:hAnsi="Arial" w:cs="Arial"/>
          <w:sz w:val="22"/>
          <w:szCs w:val="22"/>
        </w:rPr>
      </w:pPr>
      <w:r w:rsidRPr="00505393">
        <w:rPr>
          <w:rFonts w:ascii="Arial" w:hAnsi="Arial" w:cs="Arial"/>
          <w:sz w:val="22"/>
          <w:szCs w:val="22"/>
        </w:rPr>
        <w:t>______________________</w:t>
      </w:r>
      <w:r w:rsidR="00D878B8">
        <w:rPr>
          <w:rFonts w:ascii="Arial" w:hAnsi="Arial" w:cs="Arial"/>
          <w:sz w:val="22"/>
          <w:szCs w:val="22"/>
        </w:rPr>
        <w:t>_____________</w:t>
      </w:r>
      <w:r w:rsidRPr="00505393">
        <w:rPr>
          <w:rFonts w:ascii="Arial" w:hAnsi="Arial" w:cs="Arial"/>
          <w:sz w:val="22"/>
          <w:szCs w:val="22"/>
        </w:rPr>
        <w:t>____________________</w:t>
      </w:r>
    </w:p>
    <w:p w14:paraId="6463AE24"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753030" w:rsidRDefault="009B28DD" w:rsidP="00362C9D">
      <w:pPr>
        <w:spacing w:after="200"/>
        <w:jc w:val="center"/>
        <w:rPr>
          <w:rFonts w:ascii="Arial" w:hAnsi="Arial" w:cs="Arial"/>
          <w:b/>
        </w:rPr>
      </w:pPr>
      <w:r w:rsidRPr="00505393">
        <w:rPr>
          <w:rFonts w:ascii="Arial" w:hAnsi="Arial" w:cs="Arial"/>
          <w:b/>
          <w:sz w:val="22"/>
          <w:szCs w:val="22"/>
        </w:rPr>
        <w:br w:type="page"/>
      </w:r>
      <w:r w:rsidR="009605D3" w:rsidRPr="00753030">
        <w:rPr>
          <w:rFonts w:ascii="Arial" w:hAnsi="Arial" w:cs="Arial"/>
          <w:b/>
        </w:rPr>
        <w:lastRenderedPageBreak/>
        <w:t>ANEXO II</w:t>
      </w:r>
    </w:p>
    <w:p w14:paraId="041A7669" w14:textId="77777777" w:rsidR="009605D3" w:rsidRPr="00753030" w:rsidRDefault="009605D3" w:rsidP="00362C9D">
      <w:pPr>
        <w:jc w:val="center"/>
        <w:rPr>
          <w:rFonts w:ascii="Arial" w:hAnsi="Arial" w:cs="Arial"/>
          <w:b/>
        </w:rPr>
      </w:pPr>
    </w:p>
    <w:p w14:paraId="063D3F17" w14:textId="77777777" w:rsidR="009605D3" w:rsidRPr="00753030" w:rsidRDefault="009605D3" w:rsidP="00362C9D">
      <w:pPr>
        <w:jc w:val="center"/>
        <w:rPr>
          <w:rFonts w:ascii="Arial" w:hAnsi="Arial" w:cs="Arial"/>
          <w:b/>
        </w:rPr>
      </w:pPr>
      <w:r w:rsidRPr="00753030">
        <w:rPr>
          <w:rFonts w:ascii="Arial" w:hAnsi="Arial" w:cs="Arial"/>
          <w:b/>
        </w:rPr>
        <w:t>Modelo de Declaração de Microempresa ou Empresa de Pequeno Porte</w:t>
      </w:r>
    </w:p>
    <w:p w14:paraId="76A9F785" w14:textId="77777777" w:rsidR="009605D3" w:rsidRPr="00753030" w:rsidRDefault="009605D3" w:rsidP="00362C9D">
      <w:pPr>
        <w:jc w:val="center"/>
        <w:rPr>
          <w:rFonts w:ascii="Arial" w:hAnsi="Arial" w:cs="Arial"/>
          <w:b/>
        </w:rPr>
      </w:pPr>
    </w:p>
    <w:p w14:paraId="7189A2EC" w14:textId="77777777" w:rsidR="009605D3" w:rsidRPr="00753030" w:rsidRDefault="009605D3" w:rsidP="00362C9D">
      <w:pPr>
        <w:jc w:val="center"/>
        <w:rPr>
          <w:rFonts w:ascii="Arial" w:hAnsi="Arial" w:cs="Arial"/>
          <w:b/>
        </w:rPr>
      </w:pPr>
    </w:p>
    <w:p w14:paraId="483C3072" w14:textId="6C09E296" w:rsidR="009605D3" w:rsidRPr="00753030" w:rsidRDefault="009605D3" w:rsidP="00362C9D">
      <w:pPr>
        <w:jc w:val="both"/>
        <w:rPr>
          <w:rFonts w:ascii="Arial" w:hAnsi="Arial" w:cs="Arial"/>
          <w:b/>
        </w:rPr>
      </w:pPr>
      <w:r w:rsidRPr="00753030">
        <w:rPr>
          <w:rFonts w:ascii="Arial" w:hAnsi="Arial" w:cs="Arial"/>
          <w:b/>
        </w:rPr>
        <w:t xml:space="preserve">Ao </w:t>
      </w:r>
      <w:r w:rsidR="00160FAB" w:rsidRPr="00753030">
        <w:rPr>
          <w:rFonts w:ascii="Arial" w:hAnsi="Arial" w:cs="Arial"/>
          <w:b/>
        </w:rPr>
        <w:t>PREGOEIRO(A)</w:t>
      </w:r>
      <w:r w:rsidRPr="00753030">
        <w:rPr>
          <w:rFonts w:ascii="Arial" w:hAnsi="Arial" w:cs="Arial"/>
          <w:b/>
        </w:rPr>
        <w:t xml:space="preserve"> do Consórcio Público Intermunicipal de Saúde do Setentrião Paranaense – CISAMUSEP</w:t>
      </w:r>
    </w:p>
    <w:p w14:paraId="481B50DE" w14:textId="77777777" w:rsidR="009605D3" w:rsidRPr="00753030" w:rsidRDefault="009605D3" w:rsidP="00362C9D">
      <w:pPr>
        <w:jc w:val="both"/>
        <w:rPr>
          <w:rFonts w:ascii="Arial" w:hAnsi="Arial" w:cs="Arial"/>
          <w:b/>
          <w:sz w:val="22"/>
          <w:szCs w:val="22"/>
        </w:rPr>
      </w:pPr>
    </w:p>
    <w:p w14:paraId="6B9EAE6D" w14:textId="25CBD025" w:rsidR="000241BA" w:rsidRPr="004C4FB6" w:rsidRDefault="000241BA" w:rsidP="00362C9D">
      <w:pPr>
        <w:autoSpaceDE w:val="0"/>
        <w:autoSpaceDN w:val="0"/>
        <w:adjustRightInd w:val="0"/>
        <w:rPr>
          <w:rFonts w:ascii="Arial" w:eastAsiaTheme="minorHAnsi" w:hAnsi="Arial" w:cs="Arial"/>
          <w:color w:val="000000" w:themeColor="text1"/>
          <w:lang w:eastAsia="en-US"/>
        </w:rPr>
      </w:pPr>
      <w:r w:rsidRPr="004C4FB6">
        <w:rPr>
          <w:rFonts w:ascii="Arial" w:eastAsiaTheme="minorHAnsi" w:hAnsi="Arial" w:cs="Arial"/>
          <w:b/>
          <w:bCs/>
          <w:color w:val="000000" w:themeColor="text1"/>
          <w:lang w:eastAsia="en-US"/>
        </w:rPr>
        <w:t xml:space="preserve">PREGÃO Nº </w:t>
      </w:r>
      <w:r w:rsidR="004C4FB6" w:rsidRPr="004C4FB6">
        <w:rPr>
          <w:rFonts w:ascii="Arial" w:eastAsiaTheme="minorHAnsi" w:hAnsi="Arial" w:cs="Arial"/>
          <w:b/>
          <w:bCs/>
          <w:color w:val="000000" w:themeColor="text1"/>
          <w:lang w:eastAsia="en-US"/>
        </w:rPr>
        <w:t>24</w:t>
      </w:r>
      <w:r w:rsidRPr="004C4FB6">
        <w:rPr>
          <w:rFonts w:ascii="Arial" w:eastAsiaTheme="minorHAnsi" w:hAnsi="Arial" w:cs="Arial"/>
          <w:b/>
          <w:bCs/>
          <w:color w:val="000000" w:themeColor="text1"/>
          <w:lang w:eastAsia="en-US"/>
        </w:rPr>
        <w:t>/202</w:t>
      </w:r>
      <w:r w:rsidR="00ED3BEA" w:rsidRPr="004C4FB6">
        <w:rPr>
          <w:rFonts w:ascii="Arial" w:eastAsiaTheme="minorHAnsi" w:hAnsi="Arial" w:cs="Arial"/>
          <w:b/>
          <w:bCs/>
          <w:color w:val="000000" w:themeColor="text1"/>
          <w:lang w:eastAsia="en-US"/>
        </w:rPr>
        <w:t>5</w:t>
      </w:r>
      <w:r w:rsidRPr="004C4FB6">
        <w:rPr>
          <w:rFonts w:ascii="Arial" w:eastAsiaTheme="minorHAnsi" w:hAnsi="Arial" w:cs="Arial"/>
          <w:b/>
          <w:bCs/>
          <w:color w:val="000000" w:themeColor="text1"/>
          <w:lang w:eastAsia="en-US"/>
        </w:rPr>
        <w:t xml:space="preserve"> </w:t>
      </w:r>
    </w:p>
    <w:p w14:paraId="41967579" w14:textId="2A7A3EDD" w:rsidR="000241BA" w:rsidRPr="004C4FB6" w:rsidRDefault="000241BA" w:rsidP="00362C9D">
      <w:pPr>
        <w:rPr>
          <w:rFonts w:ascii="Arial" w:eastAsiaTheme="minorHAnsi" w:hAnsi="Arial" w:cs="Arial"/>
          <w:b/>
          <w:bCs/>
          <w:color w:val="000000" w:themeColor="text1"/>
          <w:lang w:eastAsia="en-US"/>
        </w:rPr>
      </w:pPr>
      <w:r w:rsidRPr="004C4FB6">
        <w:rPr>
          <w:rFonts w:ascii="Arial" w:eastAsiaTheme="minorHAnsi" w:hAnsi="Arial" w:cs="Arial"/>
          <w:b/>
          <w:bCs/>
          <w:color w:val="000000" w:themeColor="text1"/>
          <w:lang w:eastAsia="en-US"/>
        </w:rPr>
        <w:t>COMPRASGOV 900</w:t>
      </w:r>
      <w:r w:rsidR="004C4FB6" w:rsidRPr="004C4FB6">
        <w:rPr>
          <w:rFonts w:ascii="Arial" w:eastAsiaTheme="minorHAnsi" w:hAnsi="Arial" w:cs="Arial"/>
          <w:b/>
          <w:bCs/>
          <w:color w:val="000000" w:themeColor="text1"/>
          <w:lang w:eastAsia="en-US"/>
        </w:rPr>
        <w:t>24</w:t>
      </w:r>
      <w:r w:rsidRPr="004C4FB6">
        <w:rPr>
          <w:rFonts w:ascii="Arial" w:eastAsiaTheme="minorHAnsi" w:hAnsi="Arial" w:cs="Arial"/>
          <w:b/>
          <w:bCs/>
          <w:color w:val="000000" w:themeColor="text1"/>
          <w:lang w:eastAsia="en-US"/>
        </w:rPr>
        <w:t>/202</w:t>
      </w:r>
      <w:r w:rsidR="00ED3BEA" w:rsidRPr="004C4FB6">
        <w:rPr>
          <w:rFonts w:ascii="Arial" w:eastAsiaTheme="minorHAnsi" w:hAnsi="Arial" w:cs="Arial"/>
          <w:b/>
          <w:bCs/>
          <w:color w:val="000000" w:themeColor="text1"/>
          <w:lang w:eastAsia="en-US"/>
        </w:rPr>
        <w:t>5</w:t>
      </w:r>
    </w:p>
    <w:p w14:paraId="4A54E8E7" w14:textId="77777777" w:rsidR="009605D3" w:rsidRPr="006F4D0B" w:rsidRDefault="009605D3" w:rsidP="00362C9D">
      <w:pPr>
        <w:jc w:val="both"/>
        <w:rPr>
          <w:rFonts w:ascii="Arial" w:hAnsi="Arial" w:cs="Arial"/>
          <w:b/>
        </w:rPr>
      </w:pPr>
      <w:r w:rsidRPr="006F4D0B">
        <w:rPr>
          <w:rFonts w:ascii="Arial" w:hAnsi="Arial" w:cs="Arial"/>
          <w:b/>
        </w:rPr>
        <w:t>MODALIDADE: PREGÃO ELETRÔNICO</w:t>
      </w:r>
    </w:p>
    <w:p w14:paraId="3677B8F0" w14:textId="77777777" w:rsidR="009605D3" w:rsidRPr="00753030" w:rsidRDefault="009605D3" w:rsidP="00362C9D">
      <w:pPr>
        <w:jc w:val="both"/>
        <w:rPr>
          <w:rFonts w:ascii="Arial" w:hAnsi="Arial" w:cs="Arial"/>
          <w:b/>
        </w:rPr>
      </w:pPr>
    </w:p>
    <w:p w14:paraId="29FEB2EB" w14:textId="77777777" w:rsidR="009605D3" w:rsidRPr="00753030" w:rsidRDefault="009605D3" w:rsidP="00362C9D">
      <w:pPr>
        <w:jc w:val="both"/>
        <w:rPr>
          <w:rFonts w:ascii="Arial" w:hAnsi="Arial" w:cs="Arial"/>
          <w:b/>
        </w:rPr>
      </w:pPr>
    </w:p>
    <w:p w14:paraId="2B22B225" w14:textId="77777777" w:rsidR="009605D3" w:rsidRPr="00753030" w:rsidRDefault="009605D3" w:rsidP="00362C9D">
      <w:pPr>
        <w:jc w:val="both"/>
        <w:rPr>
          <w:rFonts w:ascii="Arial" w:hAnsi="Arial" w:cs="Arial"/>
          <w:b/>
        </w:rPr>
      </w:pPr>
    </w:p>
    <w:p w14:paraId="6D1907EF" w14:textId="7F67CCE6" w:rsidR="009605D3" w:rsidRPr="00753030" w:rsidRDefault="009605D3" w:rsidP="00362C9D">
      <w:pPr>
        <w:jc w:val="both"/>
        <w:rPr>
          <w:rFonts w:ascii="Arial" w:hAnsi="Arial" w:cs="Arial"/>
          <w:sz w:val="22"/>
          <w:szCs w:val="22"/>
        </w:rPr>
      </w:pPr>
      <w:r w:rsidRPr="00753030">
        <w:rPr>
          <w:rFonts w:ascii="Arial" w:hAnsi="Arial" w:cs="Arial"/>
          <w:b/>
        </w:rPr>
        <w:tab/>
      </w:r>
      <w:r w:rsidRPr="00753030">
        <w:rPr>
          <w:rFonts w:ascii="Arial" w:hAnsi="Arial" w:cs="Arial"/>
          <w:b/>
        </w:rPr>
        <w:tab/>
      </w:r>
      <w:r w:rsidRPr="0075303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753030" w:rsidRDefault="009605D3" w:rsidP="00362C9D">
      <w:pPr>
        <w:jc w:val="both"/>
        <w:rPr>
          <w:rFonts w:ascii="Arial" w:hAnsi="Arial" w:cs="Arial"/>
          <w:sz w:val="22"/>
          <w:szCs w:val="22"/>
        </w:rPr>
      </w:pPr>
    </w:p>
    <w:p w14:paraId="168D2B1F" w14:textId="77777777" w:rsidR="009605D3" w:rsidRPr="00753030" w:rsidRDefault="009605D3" w:rsidP="00362C9D">
      <w:pPr>
        <w:jc w:val="both"/>
        <w:rPr>
          <w:rFonts w:ascii="Arial" w:hAnsi="Arial" w:cs="Arial"/>
          <w:sz w:val="22"/>
          <w:szCs w:val="22"/>
        </w:rPr>
      </w:pPr>
    </w:p>
    <w:p w14:paraId="40BC1436" w14:textId="7D2404B3" w:rsidR="009605D3" w:rsidRPr="00753030" w:rsidRDefault="009605D3" w:rsidP="00362C9D">
      <w:pPr>
        <w:jc w:val="both"/>
        <w:rPr>
          <w:rFonts w:ascii="Arial" w:eastAsia="Arial Unicode MS" w:hAnsi="Arial" w:cs="Arial"/>
          <w:sz w:val="22"/>
          <w:szCs w:val="22"/>
        </w:rPr>
      </w:pPr>
      <w:r w:rsidRPr="00753030">
        <w:rPr>
          <w:rFonts w:ascii="Arial" w:hAnsi="Arial" w:cs="Arial"/>
          <w:sz w:val="22"/>
          <w:szCs w:val="22"/>
        </w:rPr>
        <w:tab/>
      </w:r>
    </w:p>
    <w:p w14:paraId="0A602E31" w14:textId="77777777" w:rsidR="009605D3" w:rsidRPr="00753030" w:rsidRDefault="009605D3" w:rsidP="00362C9D">
      <w:pPr>
        <w:rPr>
          <w:rFonts w:ascii="Arial" w:hAnsi="Arial" w:cs="Arial"/>
          <w:sz w:val="22"/>
          <w:szCs w:val="22"/>
        </w:rPr>
      </w:pPr>
    </w:p>
    <w:p w14:paraId="26D8C7B9" w14:textId="77777777" w:rsidR="009605D3" w:rsidRPr="00753030" w:rsidRDefault="009605D3" w:rsidP="00362C9D">
      <w:pPr>
        <w:jc w:val="both"/>
        <w:rPr>
          <w:rFonts w:ascii="Arial" w:hAnsi="Arial" w:cs="Arial"/>
          <w:sz w:val="22"/>
          <w:szCs w:val="22"/>
        </w:rPr>
      </w:pPr>
    </w:p>
    <w:p w14:paraId="6572C757" w14:textId="77777777" w:rsidR="009605D3" w:rsidRPr="00753030" w:rsidRDefault="009605D3" w:rsidP="00362C9D">
      <w:pPr>
        <w:jc w:val="both"/>
        <w:rPr>
          <w:rFonts w:ascii="Arial" w:hAnsi="Arial" w:cs="Arial"/>
          <w:sz w:val="22"/>
          <w:szCs w:val="22"/>
        </w:rPr>
      </w:pPr>
    </w:p>
    <w:p w14:paraId="7F564B37" w14:textId="77777777" w:rsidR="009605D3" w:rsidRPr="00753030" w:rsidRDefault="009605D3" w:rsidP="00362C9D">
      <w:pPr>
        <w:jc w:val="both"/>
        <w:rPr>
          <w:rFonts w:ascii="Arial" w:hAnsi="Arial" w:cs="Arial"/>
          <w:sz w:val="22"/>
          <w:szCs w:val="22"/>
        </w:rPr>
      </w:pPr>
    </w:p>
    <w:p w14:paraId="2C906B6D" w14:textId="2EA2CC9D" w:rsidR="009605D3" w:rsidRPr="00753030" w:rsidRDefault="009605D3" w:rsidP="00362C9D">
      <w:pPr>
        <w:jc w:val="center"/>
        <w:rPr>
          <w:rFonts w:ascii="Arial" w:hAnsi="Arial" w:cs="Arial"/>
          <w:sz w:val="22"/>
          <w:szCs w:val="22"/>
        </w:rPr>
      </w:pPr>
      <w:r w:rsidRPr="00753030">
        <w:rPr>
          <w:rFonts w:ascii="Arial" w:hAnsi="Arial" w:cs="Arial"/>
          <w:sz w:val="22"/>
          <w:szCs w:val="22"/>
        </w:rPr>
        <w:t xml:space="preserve">_______________, em ____ de _______________ </w:t>
      </w:r>
      <w:proofErr w:type="spellStart"/>
      <w:r w:rsidRPr="00753030">
        <w:rPr>
          <w:rFonts w:ascii="Arial" w:hAnsi="Arial" w:cs="Arial"/>
          <w:sz w:val="22"/>
          <w:szCs w:val="22"/>
        </w:rPr>
        <w:t>de</w:t>
      </w:r>
      <w:proofErr w:type="spellEnd"/>
      <w:r w:rsidRPr="00753030">
        <w:rPr>
          <w:rFonts w:ascii="Arial" w:hAnsi="Arial" w:cs="Arial"/>
          <w:sz w:val="22"/>
          <w:szCs w:val="22"/>
        </w:rPr>
        <w:t xml:space="preserve"> </w:t>
      </w:r>
      <w:r w:rsidRPr="00753030">
        <w:rPr>
          <w:rFonts w:ascii="Arial" w:eastAsia="Arial Unicode MS" w:hAnsi="Arial" w:cs="Arial"/>
          <w:sz w:val="22"/>
          <w:szCs w:val="22"/>
        </w:rPr>
        <w:t>202</w:t>
      </w:r>
      <w:r w:rsidR="00ED3BEA" w:rsidRPr="00753030">
        <w:rPr>
          <w:rFonts w:ascii="Arial" w:eastAsia="Arial Unicode MS" w:hAnsi="Arial" w:cs="Arial"/>
          <w:sz w:val="22"/>
          <w:szCs w:val="22"/>
        </w:rPr>
        <w:t>5</w:t>
      </w:r>
      <w:r w:rsidRPr="00753030">
        <w:rPr>
          <w:rFonts w:ascii="Arial" w:eastAsia="Arial Unicode MS" w:hAnsi="Arial" w:cs="Arial"/>
          <w:sz w:val="22"/>
          <w:szCs w:val="22"/>
        </w:rPr>
        <w:t>.</w:t>
      </w:r>
    </w:p>
    <w:p w14:paraId="3B76048C" w14:textId="77777777" w:rsidR="009605D3" w:rsidRPr="00753030" w:rsidRDefault="009605D3" w:rsidP="00362C9D">
      <w:pPr>
        <w:jc w:val="center"/>
        <w:rPr>
          <w:rFonts w:ascii="Arial" w:hAnsi="Arial" w:cs="Arial"/>
          <w:sz w:val="22"/>
          <w:szCs w:val="22"/>
        </w:rPr>
      </w:pPr>
    </w:p>
    <w:p w14:paraId="3999416E" w14:textId="77777777" w:rsidR="009605D3" w:rsidRPr="00753030" w:rsidRDefault="009605D3" w:rsidP="00362C9D">
      <w:pPr>
        <w:jc w:val="center"/>
        <w:rPr>
          <w:rFonts w:ascii="Arial" w:hAnsi="Arial" w:cs="Arial"/>
          <w:sz w:val="22"/>
          <w:szCs w:val="22"/>
        </w:rPr>
      </w:pPr>
    </w:p>
    <w:p w14:paraId="476FF93E" w14:textId="77777777" w:rsidR="009605D3" w:rsidRPr="00753030" w:rsidRDefault="009605D3" w:rsidP="00362C9D">
      <w:pPr>
        <w:jc w:val="center"/>
        <w:rPr>
          <w:rFonts w:ascii="Arial" w:hAnsi="Arial" w:cs="Arial"/>
          <w:sz w:val="22"/>
          <w:szCs w:val="22"/>
        </w:rPr>
      </w:pPr>
    </w:p>
    <w:p w14:paraId="07A7130C" w14:textId="77777777" w:rsidR="009605D3" w:rsidRPr="00753030" w:rsidRDefault="009605D3" w:rsidP="00362C9D">
      <w:pPr>
        <w:jc w:val="center"/>
        <w:rPr>
          <w:rFonts w:ascii="Arial" w:hAnsi="Arial" w:cs="Arial"/>
          <w:sz w:val="22"/>
          <w:szCs w:val="22"/>
        </w:rPr>
      </w:pPr>
    </w:p>
    <w:p w14:paraId="2F925CCC" w14:textId="77777777" w:rsidR="009605D3" w:rsidRPr="00753030" w:rsidRDefault="009605D3" w:rsidP="00362C9D">
      <w:pPr>
        <w:jc w:val="center"/>
        <w:rPr>
          <w:rFonts w:ascii="Arial" w:hAnsi="Arial" w:cs="Arial"/>
          <w:sz w:val="22"/>
          <w:szCs w:val="22"/>
        </w:rPr>
      </w:pPr>
    </w:p>
    <w:p w14:paraId="1CFEC2BF" w14:textId="77777777" w:rsidR="009605D3" w:rsidRPr="00753030" w:rsidRDefault="009605D3" w:rsidP="00362C9D">
      <w:pPr>
        <w:jc w:val="center"/>
        <w:rPr>
          <w:rFonts w:ascii="Arial" w:hAnsi="Arial" w:cs="Arial"/>
          <w:sz w:val="22"/>
          <w:szCs w:val="22"/>
        </w:rPr>
      </w:pPr>
      <w:r w:rsidRPr="00753030">
        <w:rPr>
          <w:rFonts w:ascii="Arial" w:hAnsi="Arial" w:cs="Arial"/>
          <w:sz w:val="22"/>
          <w:szCs w:val="22"/>
        </w:rPr>
        <w:t>_____________________________________________________</w:t>
      </w:r>
    </w:p>
    <w:p w14:paraId="7481DB8C" w14:textId="77777777" w:rsidR="009605D3" w:rsidRPr="00753030" w:rsidRDefault="009605D3" w:rsidP="00362C9D">
      <w:pPr>
        <w:jc w:val="center"/>
        <w:rPr>
          <w:rFonts w:ascii="Arial" w:hAnsi="Arial" w:cs="Arial"/>
          <w:sz w:val="22"/>
          <w:szCs w:val="22"/>
        </w:rPr>
      </w:pPr>
      <w:r w:rsidRPr="00753030">
        <w:rPr>
          <w:rFonts w:ascii="Arial" w:hAnsi="Arial" w:cs="Arial"/>
          <w:sz w:val="22"/>
          <w:szCs w:val="22"/>
        </w:rPr>
        <w:t>Nome e Assinatura do representante legal da empresa proponente</w:t>
      </w:r>
    </w:p>
    <w:p w14:paraId="34D0729C" w14:textId="77777777" w:rsidR="009605D3" w:rsidRPr="005E1923" w:rsidRDefault="009605D3" w:rsidP="00362C9D">
      <w:pPr>
        <w:jc w:val="center"/>
        <w:rPr>
          <w:rFonts w:ascii="Arial" w:hAnsi="Arial" w:cs="Arial"/>
          <w:sz w:val="22"/>
          <w:szCs w:val="22"/>
        </w:rPr>
      </w:pPr>
      <w:r w:rsidRPr="00753030">
        <w:rPr>
          <w:rFonts w:ascii="Arial" w:hAnsi="Arial" w:cs="Arial"/>
          <w:sz w:val="22"/>
          <w:szCs w:val="22"/>
        </w:rPr>
        <w:t>(Carimbo da Empresa)</w:t>
      </w:r>
    </w:p>
    <w:p w14:paraId="3BC9A21D" w14:textId="77777777" w:rsidR="009605D3" w:rsidRPr="005E1923" w:rsidRDefault="009605D3" w:rsidP="00362C9D">
      <w:pPr>
        <w:rPr>
          <w:rFonts w:ascii="Arial" w:hAnsi="Arial"/>
          <w:b/>
          <w:sz w:val="22"/>
          <w:szCs w:val="22"/>
        </w:rPr>
      </w:pPr>
    </w:p>
    <w:p w14:paraId="415D0B66" w14:textId="77777777" w:rsidR="009605D3" w:rsidRPr="005E1923" w:rsidRDefault="009605D3" w:rsidP="00362C9D">
      <w:pPr>
        <w:jc w:val="center"/>
        <w:rPr>
          <w:rFonts w:ascii="Arial" w:hAnsi="Arial" w:cs="Arial"/>
          <w:b/>
        </w:rPr>
      </w:pPr>
    </w:p>
    <w:p w14:paraId="298B323B" w14:textId="69D54953" w:rsidR="009605D3" w:rsidRPr="005E1923" w:rsidRDefault="009605D3" w:rsidP="00362C9D">
      <w:pPr>
        <w:jc w:val="center"/>
        <w:rPr>
          <w:rFonts w:ascii="Arial" w:hAnsi="Arial" w:cs="Arial"/>
          <w:b/>
        </w:rPr>
      </w:pPr>
    </w:p>
    <w:p w14:paraId="366AF08F" w14:textId="77777777" w:rsidR="00E76BBA" w:rsidRPr="005E1923" w:rsidRDefault="00E76BBA" w:rsidP="00362C9D">
      <w:pPr>
        <w:jc w:val="center"/>
        <w:rPr>
          <w:rFonts w:ascii="Arial" w:hAnsi="Arial" w:cs="Arial"/>
          <w:b/>
        </w:rPr>
      </w:pPr>
    </w:p>
    <w:p w14:paraId="5C12C3AB" w14:textId="77777777" w:rsidR="009605D3" w:rsidRPr="005E1923" w:rsidRDefault="009605D3" w:rsidP="00362C9D">
      <w:pPr>
        <w:jc w:val="center"/>
        <w:rPr>
          <w:rFonts w:ascii="Arial" w:hAnsi="Arial" w:cs="Arial"/>
          <w:b/>
        </w:rPr>
      </w:pPr>
    </w:p>
    <w:p w14:paraId="56E966D7" w14:textId="77777777" w:rsidR="009605D3" w:rsidRDefault="009605D3" w:rsidP="00362C9D">
      <w:pPr>
        <w:jc w:val="both"/>
        <w:rPr>
          <w:rFonts w:ascii="Arial" w:hAnsi="Arial" w:cs="Arial"/>
          <w:b/>
        </w:rPr>
      </w:pPr>
      <w:r w:rsidRPr="005E1923">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rsidP="00362C9D">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76D1D649" w:rsidR="009605D3" w:rsidRPr="009468AC" w:rsidRDefault="009B28DD" w:rsidP="00362C9D">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362C9D">
      <w:pPr>
        <w:jc w:val="center"/>
        <w:rPr>
          <w:rFonts w:ascii="Arial" w:eastAsia="Arial Unicode MS" w:hAnsi="Arial" w:cs="Arial"/>
          <w:b/>
          <w:sz w:val="22"/>
          <w:szCs w:val="22"/>
        </w:rPr>
      </w:pPr>
    </w:p>
    <w:p w14:paraId="194E3168" w14:textId="5FFF4FF3" w:rsidR="00C421E9" w:rsidRPr="005E1923" w:rsidRDefault="00C421E9" w:rsidP="00362C9D">
      <w:pPr>
        <w:rPr>
          <w:rFonts w:ascii="Arial" w:hAnsi="Arial" w:cs="Arial"/>
          <w:b/>
          <w:sz w:val="22"/>
          <w:szCs w:val="22"/>
        </w:rPr>
      </w:pPr>
      <w:r w:rsidRPr="005E1923">
        <w:rPr>
          <w:rFonts w:ascii="Arial" w:hAnsi="Arial" w:cs="Arial"/>
          <w:b/>
          <w:sz w:val="22"/>
          <w:szCs w:val="22"/>
        </w:rPr>
        <w:t>MINUTA DE CONTRATO Nº _____/202</w:t>
      </w:r>
      <w:r w:rsidR="00ED3BEA">
        <w:rPr>
          <w:rFonts w:ascii="Arial" w:hAnsi="Arial" w:cs="Arial"/>
          <w:b/>
          <w:sz w:val="22"/>
          <w:szCs w:val="22"/>
        </w:rPr>
        <w:t>5</w:t>
      </w:r>
    </w:p>
    <w:p w14:paraId="67CA270A" w14:textId="77777777" w:rsidR="00C421E9" w:rsidRPr="005E1923" w:rsidRDefault="00C421E9" w:rsidP="00362C9D">
      <w:pPr>
        <w:jc w:val="both"/>
        <w:rPr>
          <w:rFonts w:ascii="Arial" w:hAnsi="Arial" w:cs="Arial"/>
          <w:b/>
          <w:sz w:val="22"/>
          <w:szCs w:val="22"/>
        </w:rPr>
      </w:pPr>
    </w:p>
    <w:p w14:paraId="514896AE" w14:textId="1296A209" w:rsidR="00C421E9" w:rsidRPr="00DC5CE0" w:rsidRDefault="00C421E9" w:rsidP="00362C9D">
      <w:pPr>
        <w:jc w:val="both"/>
        <w:rPr>
          <w:rFonts w:ascii="Arial" w:hAnsi="Arial" w:cs="Arial"/>
          <w:b/>
          <w:sz w:val="22"/>
          <w:szCs w:val="22"/>
        </w:rPr>
      </w:pPr>
      <w:r w:rsidRPr="00DC5CE0">
        <w:rPr>
          <w:rFonts w:ascii="Arial" w:hAnsi="Arial" w:cs="Arial"/>
          <w:b/>
          <w:sz w:val="22"/>
          <w:szCs w:val="22"/>
        </w:rPr>
        <w:t>CONTRATO DE</w:t>
      </w:r>
      <w:r w:rsidR="00FB45B7" w:rsidRPr="006F4D0B">
        <w:rPr>
          <w:rFonts w:ascii="Arial" w:hAnsi="Arial" w:cs="Arial"/>
          <w:b/>
          <w:sz w:val="22"/>
          <w:szCs w:val="22"/>
        </w:rPr>
        <w:t xml:space="preserve"> </w:t>
      </w:r>
      <w:r w:rsidR="005870F2" w:rsidRPr="004C4FB6">
        <w:rPr>
          <w:rFonts w:ascii="Arial" w:hAnsi="Arial" w:cs="Arial"/>
          <w:b/>
          <w:sz w:val="22"/>
          <w:szCs w:val="22"/>
        </w:rPr>
        <w:t xml:space="preserve">AQUISIÇÃO DOS MATERIAIS </w:t>
      </w:r>
      <w:r w:rsidR="000648DD" w:rsidRPr="004C4FB6">
        <w:rPr>
          <w:rFonts w:ascii="Arial" w:hAnsi="Arial" w:cs="Arial"/>
          <w:b/>
          <w:sz w:val="22"/>
          <w:szCs w:val="22"/>
        </w:rPr>
        <w:t>HOSPITALARES</w:t>
      </w:r>
      <w:r w:rsidR="003145EB" w:rsidRPr="004C4FB6">
        <w:rPr>
          <w:rFonts w:ascii="Arial" w:hAnsi="Arial" w:cs="Arial"/>
          <w:b/>
          <w:sz w:val="22"/>
          <w:szCs w:val="22"/>
        </w:rPr>
        <w:t xml:space="preserve"> E BENS PERMANENTES </w:t>
      </w:r>
      <w:r w:rsidR="005870F2" w:rsidRPr="004C4FB6">
        <w:rPr>
          <w:rFonts w:ascii="Arial" w:hAnsi="Arial" w:cs="Arial"/>
          <w:b/>
          <w:sz w:val="22"/>
          <w:szCs w:val="22"/>
        </w:rPr>
        <w:t>A SEREM UTILIZADOS NO CISAMUSEP</w:t>
      </w:r>
      <w:r w:rsidR="00FB45B7" w:rsidRPr="004C4FB6">
        <w:rPr>
          <w:rFonts w:ascii="Arial" w:hAnsi="Arial" w:cs="Arial"/>
          <w:b/>
          <w:sz w:val="22"/>
          <w:szCs w:val="22"/>
        </w:rPr>
        <w:t>,</w:t>
      </w:r>
      <w:r w:rsidR="00FB45B7" w:rsidRPr="006F4D0B">
        <w:rPr>
          <w:rFonts w:ascii="Arial" w:hAnsi="Arial" w:cs="Arial"/>
          <w:b/>
          <w:sz w:val="22"/>
          <w:szCs w:val="22"/>
        </w:rPr>
        <w:t xml:space="preserve"> </w:t>
      </w:r>
      <w:r w:rsidRPr="00DC5CE0">
        <w:rPr>
          <w:rFonts w:ascii="Arial" w:eastAsia="Arial Unicode MS" w:hAnsi="Arial" w:cs="Arial"/>
          <w:b/>
          <w:sz w:val="22"/>
          <w:szCs w:val="22"/>
        </w:rPr>
        <w:t>Q</w:t>
      </w:r>
      <w:r w:rsidRPr="00DC5CE0">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DC5CE0" w:rsidRDefault="00C421E9" w:rsidP="00362C9D">
      <w:pPr>
        <w:jc w:val="both"/>
        <w:rPr>
          <w:rFonts w:ascii="Arial" w:hAnsi="Arial" w:cs="Arial"/>
          <w:b/>
          <w:sz w:val="22"/>
          <w:szCs w:val="22"/>
        </w:rPr>
      </w:pPr>
    </w:p>
    <w:p w14:paraId="11AF6850" w14:textId="5F881354" w:rsidR="00C421E9" w:rsidRPr="00DC5CE0" w:rsidRDefault="00C421E9" w:rsidP="00362C9D">
      <w:pPr>
        <w:jc w:val="both"/>
        <w:rPr>
          <w:rFonts w:ascii="Arial" w:hAnsi="Arial" w:cs="Arial"/>
          <w:sz w:val="22"/>
          <w:szCs w:val="22"/>
        </w:rPr>
      </w:pPr>
      <w:r w:rsidRPr="00DC5CE0">
        <w:rPr>
          <w:rFonts w:ascii="Arial" w:hAnsi="Arial" w:cs="Arial"/>
          <w:sz w:val="22"/>
          <w:szCs w:val="22"/>
        </w:rPr>
        <w:t xml:space="preserve">O </w:t>
      </w:r>
      <w:r w:rsidRPr="00DC5CE0">
        <w:rPr>
          <w:rFonts w:ascii="Arial" w:hAnsi="Arial" w:cs="Arial"/>
          <w:b/>
          <w:sz w:val="22"/>
          <w:szCs w:val="22"/>
        </w:rPr>
        <w:t>CONSÓRCIO PÚBLICO INTERMUNICIPAL DE SAÚDE DO SETENTRIÃO PARANAENSE – CISAMUSEP</w:t>
      </w:r>
      <w:r w:rsidRPr="00DC5CE0">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ED3BEA" w:rsidRPr="00DC5CE0">
        <w:rPr>
          <w:rFonts w:ascii="Arial" w:hAnsi="Arial" w:cs="Arial"/>
          <w:sz w:val="22"/>
          <w:szCs w:val="22"/>
        </w:rPr>
        <w:t>a</w:t>
      </w:r>
      <w:r w:rsidRPr="00DC5CE0">
        <w:rPr>
          <w:rFonts w:ascii="Arial" w:hAnsi="Arial" w:cs="Arial"/>
          <w:sz w:val="22"/>
          <w:szCs w:val="22"/>
        </w:rPr>
        <w:t xml:space="preserve"> por s</w:t>
      </w:r>
      <w:r w:rsidR="00ED3BEA" w:rsidRPr="00DC5CE0">
        <w:rPr>
          <w:rFonts w:ascii="Arial" w:hAnsi="Arial" w:cs="Arial"/>
          <w:sz w:val="22"/>
          <w:szCs w:val="22"/>
        </w:rPr>
        <w:t>ua</w:t>
      </w:r>
      <w:r w:rsidRPr="00DC5CE0">
        <w:rPr>
          <w:rFonts w:ascii="Arial" w:hAnsi="Arial" w:cs="Arial"/>
          <w:sz w:val="22"/>
          <w:szCs w:val="22"/>
        </w:rPr>
        <w:t xml:space="preserve"> Secretári</w:t>
      </w:r>
      <w:r w:rsidR="003D1A08" w:rsidRPr="00DC5CE0">
        <w:rPr>
          <w:rFonts w:ascii="Arial" w:hAnsi="Arial" w:cs="Arial"/>
          <w:sz w:val="22"/>
          <w:szCs w:val="22"/>
        </w:rPr>
        <w:t>a</w:t>
      </w:r>
      <w:r w:rsidRPr="00DC5CE0">
        <w:rPr>
          <w:rFonts w:ascii="Arial" w:hAnsi="Arial" w:cs="Arial"/>
          <w:sz w:val="22"/>
          <w:szCs w:val="22"/>
        </w:rPr>
        <w:t xml:space="preserve"> Executiv</w:t>
      </w:r>
      <w:r w:rsidR="003D1A08" w:rsidRPr="00DC5CE0">
        <w:rPr>
          <w:rFonts w:ascii="Arial" w:hAnsi="Arial" w:cs="Arial"/>
          <w:sz w:val="22"/>
          <w:szCs w:val="22"/>
        </w:rPr>
        <w:t>a</w:t>
      </w:r>
      <w:r w:rsidRPr="00DC5CE0">
        <w:rPr>
          <w:rFonts w:ascii="Arial" w:hAnsi="Arial" w:cs="Arial"/>
          <w:sz w:val="22"/>
          <w:szCs w:val="22"/>
        </w:rPr>
        <w:t xml:space="preserve">, </w:t>
      </w:r>
      <w:r w:rsidR="003D1A08" w:rsidRPr="00DC5CE0">
        <w:rPr>
          <w:rFonts w:ascii="Arial" w:hAnsi="Arial" w:cs="Arial"/>
          <w:sz w:val="22"/>
          <w:szCs w:val="22"/>
        </w:rPr>
        <w:t>Sra. Sonia Regina Gomes Celestino</w:t>
      </w:r>
      <w:r w:rsidR="004046E6" w:rsidRPr="00DC5CE0">
        <w:rPr>
          <w:rFonts w:ascii="Arial" w:hAnsi="Arial" w:cs="Arial"/>
          <w:sz w:val="22"/>
          <w:szCs w:val="22"/>
        </w:rPr>
        <w:t>, nacionalidade, estado civil, profissão, residente e domiciliado(a) em</w:t>
      </w:r>
      <w:r w:rsidR="004046E6" w:rsidRPr="00DC5CE0">
        <w:rPr>
          <w:rFonts w:ascii="Arial" w:hAnsi="Arial" w:cs="Arial"/>
          <w:sz w:val="21"/>
          <w:szCs w:val="21"/>
        </w:rPr>
        <w:t xml:space="preserve"> ___________/__, a seguir denominado </w:t>
      </w:r>
      <w:r w:rsidR="006F4D0B" w:rsidRPr="00DC5CE0">
        <w:rPr>
          <w:rFonts w:ascii="Arial" w:hAnsi="Arial" w:cs="Arial"/>
          <w:b/>
          <w:sz w:val="21"/>
          <w:szCs w:val="21"/>
        </w:rPr>
        <w:t>CONTRATANTE</w:t>
      </w:r>
      <w:r w:rsidRPr="00DC5CE0">
        <w:rPr>
          <w:rFonts w:ascii="Arial" w:hAnsi="Arial" w:cs="Arial"/>
          <w:sz w:val="22"/>
          <w:szCs w:val="22"/>
        </w:rPr>
        <w:t>, e a empresa</w:t>
      </w:r>
      <w:r w:rsidRPr="00DC5CE0">
        <w:rPr>
          <w:rFonts w:ascii="Arial" w:hAnsi="Arial" w:cs="Arial"/>
          <w:b/>
          <w:sz w:val="22"/>
          <w:szCs w:val="22"/>
        </w:rPr>
        <w:t xml:space="preserve"> </w:t>
      </w:r>
      <w:r w:rsidRPr="00DC5CE0">
        <w:rPr>
          <w:rFonts w:ascii="Arial" w:hAnsi="Arial" w:cs="Arial"/>
          <w:sz w:val="22"/>
          <w:szCs w:val="22"/>
        </w:rPr>
        <w:t>___________________________,</w:t>
      </w:r>
      <w:r w:rsidRPr="00DC5CE0">
        <w:rPr>
          <w:rFonts w:ascii="Arial" w:hAnsi="Arial" w:cs="Arial"/>
          <w:b/>
          <w:sz w:val="22"/>
          <w:szCs w:val="22"/>
        </w:rPr>
        <w:t xml:space="preserve"> </w:t>
      </w:r>
      <w:r w:rsidRPr="00DC5CE0">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DC5CE0">
        <w:rPr>
          <w:rFonts w:ascii="Arial" w:hAnsi="Arial" w:cs="Arial"/>
          <w:sz w:val="22"/>
          <w:szCs w:val="22"/>
        </w:rPr>
        <w:t>Sr</w:t>
      </w:r>
      <w:proofErr w:type="spellEnd"/>
      <w:r w:rsidRPr="00DC5CE0">
        <w:rPr>
          <w:rFonts w:ascii="Arial" w:hAnsi="Arial" w:cs="Arial"/>
          <w:sz w:val="22"/>
          <w:szCs w:val="22"/>
        </w:rPr>
        <w:t xml:space="preserve">(a). _______________________________________, nacionalidade, estado civil, profissão, residente e domiciliado(a) em ___________/__, a seguir denominada </w:t>
      </w:r>
      <w:r w:rsidR="006F4D0B" w:rsidRPr="00DC5CE0">
        <w:rPr>
          <w:rFonts w:ascii="Arial" w:hAnsi="Arial" w:cs="Arial"/>
          <w:b/>
          <w:sz w:val="22"/>
          <w:szCs w:val="22"/>
        </w:rPr>
        <w:t>CONTRATADA</w:t>
      </w:r>
      <w:r w:rsidRPr="00DC5CE0">
        <w:rPr>
          <w:rFonts w:ascii="Arial" w:hAnsi="Arial" w:cs="Arial"/>
          <w:sz w:val="22"/>
          <w:szCs w:val="22"/>
        </w:rPr>
        <w:t xml:space="preserve">, acordam e ajustam firmar o presente Contrato, nos termos da Lei Federal nº 14.133/2021, assim como pelas condições da Consulta de Preço </w:t>
      </w:r>
      <w:r w:rsidRPr="004C4FB6">
        <w:rPr>
          <w:rFonts w:ascii="Arial" w:hAnsi="Arial" w:cs="Arial"/>
          <w:color w:val="000000" w:themeColor="text1"/>
          <w:sz w:val="22"/>
          <w:szCs w:val="22"/>
        </w:rPr>
        <w:t xml:space="preserve">nº </w:t>
      </w:r>
      <w:r w:rsidR="00B13C46" w:rsidRPr="004C4FB6">
        <w:rPr>
          <w:rFonts w:ascii="Arial" w:hAnsi="Arial" w:cs="Arial"/>
          <w:color w:val="000000" w:themeColor="text1"/>
          <w:sz w:val="22"/>
          <w:szCs w:val="22"/>
        </w:rPr>
        <w:t>5</w:t>
      </w:r>
      <w:r w:rsidR="000648DD" w:rsidRPr="004C4FB6">
        <w:rPr>
          <w:rFonts w:ascii="Arial" w:hAnsi="Arial" w:cs="Arial"/>
          <w:color w:val="000000" w:themeColor="text1"/>
          <w:sz w:val="22"/>
          <w:szCs w:val="22"/>
        </w:rPr>
        <w:t>9</w:t>
      </w:r>
      <w:r w:rsidRPr="004C4FB6">
        <w:rPr>
          <w:rFonts w:ascii="Arial" w:hAnsi="Arial" w:cs="Arial"/>
          <w:color w:val="000000" w:themeColor="text1"/>
          <w:sz w:val="22"/>
          <w:szCs w:val="22"/>
        </w:rPr>
        <w:t>/202</w:t>
      </w:r>
      <w:r w:rsidR="00ED3BEA" w:rsidRPr="004C4FB6">
        <w:rPr>
          <w:rFonts w:ascii="Arial" w:hAnsi="Arial" w:cs="Arial"/>
          <w:color w:val="000000" w:themeColor="text1"/>
          <w:sz w:val="22"/>
          <w:szCs w:val="22"/>
        </w:rPr>
        <w:t>5</w:t>
      </w:r>
      <w:r w:rsidRPr="00753030">
        <w:rPr>
          <w:rFonts w:ascii="Arial" w:hAnsi="Arial" w:cs="Arial"/>
          <w:sz w:val="22"/>
          <w:szCs w:val="22"/>
        </w:rPr>
        <w:t xml:space="preserve">, </w:t>
      </w:r>
      <w:r w:rsidRPr="00DC5CE0">
        <w:rPr>
          <w:rFonts w:ascii="Arial" w:hAnsi="Arial" w:cs="Arial"/>
          <w:sz w:val="22"/>
          <w:szCs w:val="22"/>
        </w:rPr>
        <w:t xml:space="preserve">pelos termos da proposta da Contratada datada de ________, Pregão </w:t>
      </w:r>
      <w:r w:rsidRPr="004C4FB6">
        <w:rPr>
          <w:rFonts w:ascii="Arial" w:hAnsi="Arial" w:cs="Arial"/>
          <w:color w:val="000000" w:themeColor="text1"/>
          <w:sz w:val="22"/>
          <w:szCs w:val="22"/>
        </w:rPr>
        <w:t xml:space="preserve">nº </w:t>
      </w:r>
      <w:r w:rsidR="004C4FB6" w:rsidRPr="004C4FB6">
        <w:rPr>
          <w:rFonts w:ascii="Arial" w:hAnsi="Arial" w:cs="Arial"/>
          <w:color w:val="000000" w:themeColor="text1"/>
          <w:sz w:val="22"/>
          <w:szCs w:val="22"/>
        </w:rPr>
        <w:t>24</w:t>
      </w:r>
      <w:r w:rsidR="006F4D0B" w:rsidRPr="004C4FB6">
        <w:rPr>
          <w:rFonts w:ascii="Arial" w:hAnsi="Arial" w:cs="Arial"/>
          <w:color w:val="000000" w:themeColor="text1"/>
          <w:sz w:val="22"/>
          <w:szCs w:val="22"/>
        </w:rPr>
        <w:t>/2025</w:t>
      </w:r>
      <w:r w:rsidRPr="00DC5CE0">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DC5CE0" w:rsidRDefault="00C421E9" w:rsidP="00362C9D">
      <w:pPr>
        <w:jc w:val="both"/>
        <w:rPr>
          <w:rFonts w:ascii="Arial" w:hAnsi="Arial" w:cs="Arial"/>
          <w:b/>
          <w:sz w:val="22"/>
          <w:szCs w:val="22"/>
        </w:rPr>
      </w:pPr>
    </w:p>
    <w:p w14:paraId="18219327"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PRIMEIRA – OBJETO</w:t>
      </w:r>
    </w:p>
    <w:p w14:paraId="657B1387" w14:textId="77777777" w:rsidR="00A52E3D" w:rsidRPr="00DC5CE0" w:rsidRDefault="00A52E3D" w:rsidP="00362C9D">
      <w:pPr>
        <w:jc w:val="both"/>
        <w:rPr>
          <w:rFonts w:ascii="Arial" w:hAnsi="Arial" w:cs="Arial"/>
          <w:b/>
          <w:sz w:val="22"/>
          <w:szCs w:val="22"/>
        </w:rPr>
      </w:pPr>
    </w:p>
    <w:p w14:paraId="1B19AD99" w14:textId="24D05D06" w:rsidR="00C421E9" w:rsidRPr="00DC5CE0" w:rsidRDefault="00C421E9" w:rsidP="00362C9D">
      <w:pPr>
        <w:jc w:val="both"/>
        <w:rPr>
          <w:rFonts w:ascii="Arial" w:hAnsi="Arial" w:cs="Arial"/>
          <w:sz w:val="22"/>
          <w:szCs w:val="22"/>
        </w:rPr>
      </w:pPr>
      <w:r w:rsidRPr="00DC5CE0">
        <w:rPr>
          <w:rFonts w:ascii="Arial" w:hAnsi="Arial" w:cs="Arial"/>
          <w:b/>
          <w:sz w:val="22"/>
          <w:szCs w:val="22"/>
        </w:rPr>
        <w:tab/>
      </w:r>
      <w:r w:rsidR="005870F2" w:rsidRPr="00DC5CE0">
        <w:rPr>
          <w:rFonts w:ascii="Arial" w:hAnsi="Arial" w:cs="Arial"/>
          <w:sz w:val="22"/>
          <w:szCs w:val="22"/>
        </w:rPr>
        <w:t xml:space="preserve">O objeto da presente </w:t>
      </w:r>
      <w:r w:rsidR="005870F2" w:rsidRPr="00DC5CE0">
        <w:rPr>
          <w:rFonts w:ascii="Arial" w:eastAsia="Arial Unicode MS" w:hAnsi="Arial" w:cs="Arial"/>
          <w:sz w:val="22"/>
          <w:szCs w:val="22"/>
        </w:rPr>
        <w:t xml:space="preserve">contratação é a </w:t>
      </w:r>
      <w:r w:rsidR="005870F2" w:rsidRPr="00DC5CE0">
        <w:rPr>
          <w:rFonts w:ascii="Arial" w:hAnsi="Arial" w:cs="Arial"/>
          <w:bCs/>
          <w:sz w:val="22"/>
          <w:szCs w:val="22"/>
        </w:rPr>
        <w:t xml:space="preserve">aquisição dos materiais </w:t>
      </w:r>
      <w:r w:rsidR="000648DD" w:rsidRPr="00DC5CE0">
        <w:rPr>
          <w:rFonts w:ascii="Arial" w:hAnsi="Arial" w:cs="Arial"/>
          <w:bCs/>
          <w:sz w:val="22"/>
          <w:szCs w:val="22"/>
        </w:rPr>
        <w:t>hospitalares</w:t>
      </w:r>
      <w:r w:rsidR="003145EB" w:rsidRPr="00DC5CE0">
        <w:rPr>
          <w:rFonts w:ascii="Arial" w:hAnsi="Arial" w:cs="Arial"/>
          <w:bCs/>
          <w:sz w:val="22"/>
          <w:szCs w:val="22"/>
        </w:rPr>
        <w:t xml:space="preserve"> e bens permanentes </w:t>
      </w:r>
      <w:r w:rsidR="005870F2" w:rsidRPr="00DC5CE0">
        <w:rPr>
          <w:rFonts w:ascii="Arial" w:hAnsi="Arial" w:cs="Arial"/>
          <w:bCs/>
          <w:sz w:val="22"/>
          <w:szCs w:val="22"/>
        </w:rPr>
        <w:t>a serem utilizados no CISAMUSEP</w:t>
      </w:r>
      <w:r w:rsidR="00FB45B7" w:rsidRPr="00DC5CE0">
        <w:rPr>
          <w:rFonts w:ascii="Arial" w:hAnsi="Arial" w:cs="Arial"/>
          <w:bCs/>
          <w:sz w:val="22"/>
          <w:szCs w:val="22"/>
        </w:rPr>
        <w:t xml:space="preserve">, </w:t>
      </w:r>
      <w:r w:rsidRPr="00DC5CE0">
        <w:rPr>
          <w:rFonts w:ascii="Arial" w:eastAsia="Arial Unicode MS" w:hAnsi="Arial" w:cs="Arial"/>
          <w:sz w:val="22"/>
          <w:szCs w:val="22"/>
        </w:rPr>
        <w:t xml:space="preserve">conforme as especificações </w:t>
      </w:r>
      <w:r w:rsidRPr="00DC5CE0">
        <w:rPr>
          <w:rFonts w:ascii="Arial" w:hAnsi="Arial" w:cs="Arial"/>
          <w:sz w:val="22"/>
          <w:szCs w:val="22"/>
        </w:rPr>
        <w:t>estabelecidas no Edital nº</w:t>
      </w:r>
      <w:r w:rsidRPr="00D878B8">
        <w:rPr>
          <w:rFonts w:ascii="Arial" w:hAnsi="Arial" w:cs="Arial"/>
          <w:sz w:val="22"/>
          <w:szCs w:val="22"/>
        </w:rPr>
        <w:t xml:space="preserve"> </w:t>
      </w:r>
      <w:r w:rsidR="004C4FB6">
        <w:rPr>
          <w:rFonts w:ascii="Arial" w:hAnsi="Arial" w:cs="Arial"/>
          <w:sz w:val="22"/>
          <w:szCs w:val="22"/>
        </w:rPr>
        <w:t>24</w:t>
      </w:r>
      <w:r w:rsidR="00BD2C0D" w:rsidRPr="004C4FB6">
        <w:rPr>
          <w:rFonts w:ascii="Arial" w:hAnsi="Arial" w:cs="Arial"/>
          <w:color w:val="000000" w:themeColor="text1"/>
          <w:sz w:val="22"/>
          <w:szCs w:val="22"/>
        </w:rPr>
        <w:t>/2025</w:t>
      </w:r>
      <w:r w:rsidRPr="004C4FB6">
        <w:rPr>
          <w:rFonts w:ascii="Arial" w:hAnsi="Arial" w:cs="Arial"/>
          <w:color w:val="000000" w:themeColor="text1"/>
          <w:sz w:val="22"/>
          <w:szCs w:val="22"/>
        </w:rPr>
        <w:t xml:space="preserve">, </w:t>
      </w:r>
      <w:r w:rsidRPr="00DC5CE0">
        <w:rPr>
          <w:rFonts w:ascii="Arial" w:hAnsi="Arial" w:cs="Arial"/>
          <w:sz w:val="22"/>
          <w:szCs w:val="22"/>
        </w:rPr>
        <w:t>proposta comercial anexa e Anexo I deste Contrato.</w:t>
      </w:r>
    </w:p>
    <w:p w14:paraId="432586A5" w14:textId="77777777" w:rsidR="00C421E9" w:rsidRPr="00DC5CE0" w:rsidRDefault="00C421E9" w:rsidP="00362C9D">
      <w:pPr>
        <w:jc w:val="both"/>
        <w:rPr>
          <w:rFonts w:ascii="Arial" w:hAnsi="Arial" w:cs="Arial"/>
          <w:sz w:val="22"/>
          <w:szCs w:val="22"/>
        </w:rPr>
      </w:pPr>
    </w:p>
    <w:p w14:paraId="11AB4D66" w14:textId="77777777"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sz w:val="22"/>
          <w:szCs w:val="22"/>
        </w:rPr>
        <w:t xml:space="preserve">Subcláusula Única </w:t>
      </w:r>
      <w:r w:rsidRPr="00DC5CE0">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DC5CE0" w:rsidRDefault="00C421E9" w:rsidP="00362C9D">
      <w:pPr>
        <w:jc w:val="both"/>
        <w:rPr>
          <w:rFonts w:ascii="Arial" w:hAnsi="Arial" w:cs="Arial"/>
          <w:sz w:val="22"/>
          <w:szCs w:val="22"/>
        </w:rPr>
      </w:pPr>
    </w:p>
    <w:p w14:paraId="65B5F7F5"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SEGUNDA – REGIME DE EXECUÇÃO</w:t>
      </w:r>
    </w:p>
    <w:p w14:paraId="10F653F0" w14:textId="77777777" w:rsidR="00C421E9" w:rsidRPr="00DC5CE0" w:rsidRDefault="00C421E9" w:rsidP="00362C9D">
      <w:pPr>
        <w:ind w:firstLine="1080"/>
        <w:jc w:val="both"/>
        <w:rPr>
          <w:rFonts w:ascii="Arial" w:hAnsi="Arial" w:cs="Arial"/>
          <w:b/>
          <w:sz w:val="22"/>
          <w:szCs w:val="22"/>
        </w:rPr>
      </w:pPr>
    </w:p>
    <w:p w14:paraId="51113DA9" w14:textId="449A417B" w:rsidR="00C421E9" w:rsidRPr="00DC5CE0" w:rsidRDefault="00C421E9" w:rsidP="00362C9D">
      <w:pPr>
        <w:jc w:val="both"/>
        <w:rPr>
          <w:rFonts w:ascii="Arial" w:eastAsia="Arial Unicode MS" w:hAnsi="Arial" w:cs="Arial"/>
          <w:sz w:val="22"/>
          <w:szCs w:val="22"/>
        </w:rPr>
      </w:pPr>
      <w:r w:rsidRPr="00DC5CE0">
        <w:rPr>
          <w:rFonts w:ascii="Arial" w:hAnsi="Arial" w:cs="Arial"/>
          <w:b/>
          <w:sz w:val="22"/>
          <w:szCs w:val="22"/>
        </w:rPr>
        <w:tab/>
      </w:r>
      <w:r w:rsidR="005A60B6" w:rsidRPr="00DC5CE0">
        <w:rPr>
          <w:rFonts w:ascii="Arial" w:hAnsi="Arial" w:cs="Arial"/>
          <w:sz w:val="22"/>
          <w:szCs w:val="22"/>
        </w:rPr>
        <w:t xml:space="preserve">A execução do presente Contrato dar-se-á sob a forma de execução indireta, em regime de entrega prevista em três etapas, sendo </w:t>
      </w:r>
      <w:r w:rsidR="005A60B6" w:rsidRPr="00DC5CE0">
        <w:rPr>
          <w:rFonts w:ascii="Arial" w:eastAsia="Arial Unicode MS" w:hAnsi="Arial" w:cs="Arial"/>
          <w:sz w:val="22"/>
          <w:szCs w:val="22"/>
        </w:rPr>
        <w:t xml:space="preserve">a 1ª etapa entrega imediata, a 2ª etapa prevista </w:t>
      </w:r>
      <w:proofErr w:type="gramStart"/>
      <w:r w:rsidR="005A60B6" w:rsidRPr="00DC5CE0">
        <w:rPr>
          <w:rFonts w:ascii="Arial" w:eastAsia="Arial Unicode MS" w:hAnsi="Arial" w:cs="Arial"/>
          <w:sz w:val="22"/>
          <w:szCs w:val="22"/>
        </w:rPr>
        <w:t xml:space="preserve">para  </w:t>
      </w:r>
      <w:r w:rsidR="000648DD" w:rsidRPr="00DC5CE0">
        <w:rPr>
          <w:rFonts w:ascii="Arial" w:eastAsia="Arial Unicode MS" w:hAnsi="Arial" w:cs="Arial"/>
          <w:sz w:val="22"/>
          <w:szCs w:val="22"/>
        </w:rPr>
        <w:t>outu</w:t>
      </w:r>
      <w:r w:rsidR="00B13C46" w:rsidRPr="00DC5CE0">
        <w:rPr>
          <w:rFonts w:ascii="Arial" w:eastAsia="Arial Unicode MS" w:hAnsi="Arial" w:cs="Arial"/>
          <w:sz w:val="22"/>
          <w:szCs w:val="22"/>
        </w:rPr>
        <w:t>bro</w:t>
      </w:r>
      <w:proofErr w:type="gramEnd"/>
      <w:r w:rsidR="005A60B6" w:rsidRPr="00DC5CE0">
        <w:rPr>
          <w:rFonts w:ascii="Arial" w:eastAsia="Arial Unicode MS" w:hAnsi="Arial" w:cs="Arial"/>
          <w:sz w:val="22"/>
          <w:szCs w:val="22"/>
        </w:rPr>
        <w:t>/202</w:t>
      </w:r>
      <w:r w:rsidR="005870F2" w:rsidRPr="00DC5CE0">
        <w:rPr>
          <w:rFonts w:ascii="Arial" w:eastAsia="Arial Unicode MS" w:hAnsi="Arial" w:cs="Arial"/>
          <w:sz w:val="22"/>
          <w:szCs w:val="22"/>
        </w:rPr>
        <w:t>5</w:t>
      </w:r>
      <w:r w:rsidR="005A60B6" w:rsidRPr="00DC5CE0">
        <w:rPr>
          <w:rFonts w:ascii="Arial" w:eastAsia="Arial Unicode MS" w:hAnsi="Arial" w:cs="Arial"/>
          <w:sz w:val="22"/>
          <w:szCs w:val="22"/>
        </w:rPr>
        <w:t xml:space="preserve"> e a 3ª em </w:t>
      </w:r>
      <w:r w:rsidR="000648DD" w:rsidRPr="00DC5CE0">
        <w:rPr>
          <w:rFonts w:ascii="Arial" w:eastAsia="Arial Unicode MS" w:hAnsi="Arial" w:cs="Arial"/>
          <w:sz w:val="22"/>
          <w:szCs w:val="22"/>
        </w:rPr>
        <w:t>fever</w:t>
      </w:r>
      <w:r w:rsidR="00B13C46" w:rsidRPr="00DC5CE0">
        <w:rPr>
          <w:rFonts w:ascii="Arial" w:eastAsia="Arial Unicode MS" w:hAnsi="Arial" w:cs="Arial"/>
          <w:sz w:val="22"/>
          <w:szCs w:val="22"/>
        </w:rPr>
        <w:t>ei</w:t>
      </w:r>
      <w:r w:rsidR="00BD2C0D" w:rsidRPr="00DC5CE0">
        <w:rPr>
          <w:rFonts w:ascii="Arial" w:eastAsia="Arial Unicode MS" w:hAnsi="Arial" w:cs="Arial"/>
          <w:sz w:val="22"/>
          <w:szCs w:val="22"/>
        </w:rPr>
        <w:t>r</w:t>
      </w:r>
      <w:r w:rsidR="005870F2" w:rsidRPr="00DC5CE0">
        <w:rPr>
          <w:rFonts w:ascii="Arial" w:eastAsia="Arial Unicode MS" w:hAnsi="Arial" w:cs="Arial"/>
          <w:sz w:val="22"/>
          <w:szCs w:val="22"/>
        </w:rPr>
        <w:t>o</w:t>
      </w:r>
      <w:r w:rsidR="005A60B6" w:rsidRPr="00DC5CE0">
        <w:rPr>
          <w:rFonts w:ascii="Arial" w:eastAsia="Arial Unicode MS" w:hAnsi="Arial" w:cs="Arial"/>
          <w:sz w:val="22"/>
          <w:szCs w:val="22"/>
        </w:rPr>
        <w:t>/202</w:t>
      </w:r>
      <w:r w:rsidR="00B13C46" w:rsidRPr="00DC5CE0">
        <w:rPr>
          <w:rFonts w:ascii="Arial" w:eastAsia="Arial Unicode MS" w:hAnsi="Arial" w:cs="Arial"/>
          <w:sz w:val="22"/>
          <w:szCs w:val="22"/>
        </w:rPr>
        <w:t>6</w:t>
      </w:r>
      <w:r w:rsidR="005A60B6" w:rsidRPr="00DC5CE0">
        <w:rPr>
          <w:rFonts w:ascii="Arial" w:eastAsia="Arial Unicode MS" w:hAnsi="Arial" w:cs="Arial"/>
          <w:sz w:val="22"/>
          <w:szCs w:val="22"/>
        </w:rPr>
        <w:t>.</w:t>
      </w:r>
    </w:p>
    <w:p w14:paraId="5DB27704" w14:textId="228CB5C9" w:rsidR="005A60B6" w:rsidRPr="00DC5CE0" w:rsidRDefault="005A60B6" w:rsidP="00362C9D">
      <w:pPr>
        <w:jc w:val="both"/>
        <w:rPr>
          <w:rFonts w:ascii="Arial" w:hAnsi="Arial" w:cs="Arial"/>
          <w:sz w:val="22"/>
          <w:szCs w:val="22"/>
        </w:rPr>
      </w:pPr>
      <w:r w:rsidRPr="00DC5CE0">
        <w:rPr>
          <w:rFonts w:ascii="Arial" w:eastAsia="Arial Unicode MS" w:hAnsi="Arial" w:cs="Arial"/>
          <w:sz w:val="22"/>
          <w:szCs w:val="22"/>
        </w:rPr>
        <w:t xml:space="preserve"> </w:t>
      </w:r>
    </w:p>
    <w:p w14:paraId="4548474E" w14:textId="6B74FFFD" w:rsidR="005A60B6" w:rsidRPr="00DC5CE0" w:rsidRDefault="005A60B6" w:rsidP="00362C9D">
      <w:pPr>
        <w:ind w:firstLine="709"/>
        <w:jc w:val="both"/>
        <w:rPr>
          <w:rFonts w:ascii="Arial" w:hAnsi="Arial" w:cs="Arial"/>
          <w:sz w:val="22"/>
          <w:szCs w:val="22"/>
        </w:rPr>
      </w:pPr>
      <w:r w:rsidRPr="00DC5CE0">
        <w:rPr>
          <w:rFonts w:ascii="Arial" w:hAnsi="Arial" w:cs="Arial"/>
          <w:b/>
          <w:bCs/>
          <w:sz w:val="22"/>
          <w:szCs w:val="22"/>
        </w:rPr>
        <w:t>I - 1ª Etapa –</w:t>
      </w:r>
      <w:r w:rsidRPr="00DC5CE0">
        <w:rPr>
          <w:rFonts w:ascii="Arial" w:hAnsi="Arial" w:cs="Arial"/>
          <w:sz w:val="22"/>
          <w:szCs w:val="22"/>
        </w:rPr>
        <w:t xml:space="preserve"> Entrega dos itens _____________________ e ___, deverá ser realizada no </w:t>
      </w:r>
      <w:r w:rsidRPr="00DC5CE0">
        <w:rPr>
          <w:rFonts w:ascii="Arial" w:hAnsi="Arial" w:cs="Arial"/>
          <w:b/>
          <w:bCs/>
          <w:sz w:val="22"/>
          <w:szCs w:val="22"/>
        </w:rPr>
        <w:t>prazo de até 10 (dez) dias</w:t>
      </w:r>
      <w:r w:rsidRPr="00DC5CE0">
        <w:rPr>
          <w:rFonts w:ascii="Arial" w:hAnsi="Arial" w:cs="Arial"/>
          <w:sz w:val="22"/>
          <w:szCs w:val="22"/>
        </w:rPr>
        <w:t xml:space="preserve"> após a entrega da Nota de Empenho ao adjudicatário nas quantidades e especificações contidas no Anexo I do </w:t>
      </w:r>
      <w:r w:rsidR="002D5199" w:rsidRPr="00DC5CE0">
        <w:rPr>
          <w:rFonts w:ascii="Arial" w:hAnsi="Arial" w:cs="Arial"/>
          <w:sz w:val="22"/>
          <w:szCs w:val="22"/>
        </w:rPr>
        <w:t>Contrato</w:t>
      </w:r>
      <w:r w:rsidRPr="00DC5CE0">
        <w:rPr>
          <w:rFonts w:ascii="Arial" w:hAnsi="Arial" w:cs="Arial"/>
          <w:sz w:val="22"/>
          <w:szCs w:val="22"/>
        </w:rPr>
        <w:t>.</w:t>
      </w:r>
    </w:p>
    <w:p w14:paraId="00E44465" w14:textId="77777777" w:rsidR="005A60B6" w:rsidRPr="00DC5CE0" w:rsidRDefault="005A60B6" w:rsidP="00362C9D">
      <w:pPr>
        <w:ind w:firstLine="709"/>
        <w:jc w:val="both"/>
        <w:rPr>
          <w:rFonts w:ascii="Arial" w:hAnsi="Arial" w:cs="Arial"/>
          <w:sz w:val="22"/>
          <w:szCs w:val="22"/>
        </w:rPr>
      </w:pPr>
    </w:p>
    <w:p w14:paraId="50208DFD" w14:textId="19892D1D" w:rsidR="005A60B6" w:rsidRPr="00DC5CE0" w:rsidRDefault="005A60B6" w:rsidP="00362C9D">
      <w:pPr>
        <w:ind w:firstLine="709"/>
        <w:jc w:val="both"/>
        <w:rPr>
          <w:rFonts w:ascii="Arial" w:hAnsi="Arial" w:cs="Arial"/>
          <w:sz w:val="22"/>
          <w:szCs w:val="22"/>
        </w:rPr>
      </w:pPr>
      <w:r w:rsidRPr="00DC5CE0">
        <w:rPr>
          <w:rFonts w:ascii="Arial" w:hAnsi="Arial" w:cs="Arial"/>
          <w:b/>
          <w:bCs/>
          <w:sz w:val="22"/>
          <w:szCs w:val="22"/>
        </w:rPr>
        <w:t>II - 2ª Etapa –</w:t>
      </w:r>
      <w:r w:rsidRPr="00DC5CE0">
        <w:rPr>
          <w:rFonts w:ascii="Arial" w:hAnsi="Arial" w:cs="Arial"/>
          <w:sz w:val="22"/>
          <w:szCs w:val="22"/>
        </w:rPr>
        <w:t xml:space="preserve"> Entrega dos itens ________________ e ____, prevista para ser realizada no mês de </w:t>
      </w:r>
      <w:r w:rsidR="000648DD" w:rsidRPr="00DC5CE0">
        <w:rPr>
          <w:rFonts w:ascii="Arial" w:hAnsi="Arial" w:cs="Arial"/>
          <w:b/>
          <w:bCs/>
          <w:sz w:val="22"/>
          <w:szCs w:val="22"/>
        </w:rPr>
        <w:t>outu</w:t>
      </w:r>
      <w:r w:rsidR="00B13C46" w:rsidRPr="00DC5CE0">
        <w:rPr>
          <w:rFonts w:ascii="Arial" w:hAnsi="Arial" w:cs="Arial"/>
          <w:b/>
          <w:bCs/>
          <w:sz w:val="22"/>
          <w:szCs w:val="22"/>
        </w:rPr>
        <w:t>bro</w:t>
      </w:r>
      <w:r w:rsidR="005870F2" w:rsidRPr="00DC5CE0">
        <w:rPr>
          <w:rFonts w:ascii="Arial" w:hAnsi="Arial" w:cs="Arial"/>
          <w:b/>
          <w:bCs/>
          <w:sz w:val="22"/>
          <w:szCs w:val="22"/>
        </w:rPr>
        <w:t xml:space="preserve"> de 2025</w:t>
      </w:r>
      <w:r w:rsidRPr="00DC5CE0">
        <w:rPr>
          <w:rFonts w:ascii="Arial" w:hAnsi="Arial" w:cs="Arial"/>
          <w:sz w:val="22"/>
          <w:szCs w:val="22"/>
        </w:rPr>
        <w:t xml:space="preserve">, após emissão de solicitação escrita pelo Fiscal do Contrato, ficando </w:t>
      </w:r>
      <w:r w:rsidRPr="00DC5CE0">
        <w:rPr>
          <w:rFonts w:ascii="Arial" w:hAnsi="Arial" w:cs="Arial"/>
          <w:sz w:val="22"/>
          <w:szCs w:val="22"/>
        </w:rPr>
        <w:lastRenderedPageBreak/>
        <w:t>estabelecido para entrega o prazo de até 10 (dez) dias contados a partir da solicitação, nas quantidades e especificações contidas no Anexo I do Contrato.</w:t>
      </w:r>
    </w:p>
    <w:p w14:paraId="2A28B611" w14:textId="77777777" w:rsidR="005A60B6" w:rsidRPr="00DC5CE0" w:rsidRDefault="005A60B6" w:rsidP="00362C9D">
      <w:pPr>
        <w:ind w:firstLine="709"/>
        <w:jc w:val="both"/>
        <w:rPr>
          <w:rFonts w:ascii="Arial" w:hAnsi="Arial" w:cs="Arial"/>
          <w:b/>
          <w:bCs/>
          <w:sz w:val="22"/>
          <w:szCs w:val="22"/>
        </w:rPr>
      </w:pPr>
    </w:p>
    <w:p w14:paraId="3EC85EAF" w14:textId="3C8F5F5A" w:rsidR="005A60B6" w:rsidRPr="00DC5CE0" w:rsidRDefault="005A60B6" w:rsidP="00362C9D">
      <w:pPr>
        <w:ind w:firstLine="709"/>
        <w:jc w:val="both"/>
        <w:rPr>
          <w:rFonts w:ascii="Arial" w:hAnsi="Arial" w:cs="Arial"/>
          <w:sz w:val="22"/>
          <w:szCs w:val="22"/>
        </w:rPr>
      </w:pPr>
      <w:r w:rsidRPr="00DC5CE0">
        <w:rPr>
          <w:rFonts w:ascii="Arial" w:hAnsi="Arial" w:cs="Arial"/>
          <w:b/>
          <w:bCs/>
          <w:sz w:val="22"/>
          <w:szCs w:val="22"/>
        </w:rPr>
        <w:t>II - 3ª Etapa –</w:t>
      </w:r>
      <w:r w:rsidRPr="00DC5CE0">
        <w:rPr>
          <w:rFonts w:ascii="Arial" w:hAnsi="Arial" w:cs="Arial"/>
          <w:sz w:val="22"/>
          <w:szCs w:val="22"/>
        </w:rPr>
        <w:t xml:space="preserve"> Entrega dos itens ________________ e ____, prevista para ser realizada no mês de </w:t>
      </w:r>
      <w:r w:rsidR="000648DD" w:rsidRPr="00DC5CE0">
        <w:rPr>
          <w:rFonts w:ascii="Arial" w:hAnsi="Arial" w:cs="Arial"/>
          <w:b/>
          <w:bCs/>
          <w:sz w:val="22"/>
          <w:szCs w:val="22"/>
        </w:rPr>
        <w:t>fever</w:t>
      </w:r>
      <w:r w:rsidR="00B13C46" w:rsidRPr="00DC5CE0">
        <w:rPr>
          <w:rFonts w:ascii="Arial" w:hAnsi="Arial" w:cs="Arial"/>
          <w:b/>
          <w:bCs/>
          <w:sz w:val="22"/>
          <w:szCs w:val="22"/>
        </w:rPr>
        <w:t>ei</w:t>
      </w:r>
      <w:r w:rsidR="00BD2C0D" w:rsidRPr="00DC5CE0">
        <w:rPr>
          <w:rFonts w:ascii="Arial" w:hAnsi="Arial" w:cs="Arial"/>
          <w:b/>
          <w:bCs/>
          <w:sz w:val="22"/>
          <w:szCs w:val="22"/>
        </w:rPr>
        <w:t>r</w:t>
      </w:r>
      <w:r w:rsidR="005870F2" w:rsidRPr="00DC5CE0">
        <w:rPr>
          <w:rFonts w:ascii="Arial" w:hAnsi="Arial" w:cs="Arial"/>
          <w:b/>
          <w:bCs/>
          <w:sz w:val="22"/>
          <w:szCs w:val="22"/>
        </w:rPr>
        <w:t>o de 202</w:t>
      </w:r>
      <w:r w:rsidR="00B13C46" w:rsidRPr="00DC5CE0">
        <w:rPr>
          <w:rFonts w:ascii="Arial" w:hAnsi="Arial" w:cs="Arial"/>
          <w:b/>
          <w:bCs/>
          <w:sz w:val="22"/>
          <w:szCs w:val="22"/>
        </w:rPr>
        <w:t>6</w:t>
      </w:r>
      <w:r w:rsidRPr="00DC5CE0">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do Contrato.</w:t>
      </w:r>
    </w:p>
    <w:p w14:paraId="621E4CFE" w14:textId="77777777" w:rsidR="005A60B6" w:rsidRPr="00DC5CE0" w:rsidRDefault="005A60B6" w:rsidP="00362C9D">
      <w:pPr>
        <w:ind w:firstLine="709"/>
        <w:jc w:val="both"/>
        <w:rPr>
          <w:rFonts w:ascii="Arial" w:hAnsi="Arial" w:cs="Arial"/>
          <w:sz w:val="22"/>
          <w:szCs w:val="22"/>
        </w:rPr>
      </w:pPr>
    </w:p>
    <w:p w14:paraId="2E2E6335" w14:textId="65DAE186" w:rsidR="007B297A" w:rsidRPr="00DC5CE0" w:rsidRDefault="00C421E9" w:rsidP="00362C9D">
      <w:pPr>
        <w:ind w:firstLine="709"/>
        <w:jc w:val="both"/>
        <w:rPr>
          <w:rFonts w:ascii="Arial" w:hAnsi="Arial" w:cs="Arial"/>
          <w:sz w:val="22"/>
          <w:szCs w:val="22"/>
        </w:rPr>
      </w:pPr>
      <w:r w:rsidRPr="00DC5CE0">
        <w:rPr>
          <w:rFonts w:ascii="Arial" w:hAnsi="Arial" w:cs="Arial"/>
          <w:b/>
          <w:sz w:val="22"/>
          <w:szCs w:val="22"/>
        </w:rPr>
        <w:t xml:space="preserve">Subcláusula Primeira </w:t>
      </w:r>
      <w:r w:rsidRPr="00DC5CE0">
        <w:rPr>
          <w:rFonts w:ascii="Arial" w:hAnsi="Arial" w:cs="Arial"/>
          <w:sz w:val="22"/>
          <w:szCs w:val="22"/>
        </w:rPr>
        <w:t>–</w:t>
      </w:r>
      <w:r w:rsidR="007F49A5" w:rsidRPr="00DC5CE0">
        <w:rPr>
          <w:rFonts w:ascii="Arial" w:hAnsi="Arial" w:cs="Arial"/>
          <w:sz w:val="22"/>
          <w:szCs w:val="22"/>
        </w:rPr>
        <w:t xml:space="preserve"> </w:t>
      </w:r>
      <w:r w:rsidR="00A153A7" w:rsidRPr="00DC5CE0">
        <w:rPr>
          <w:rFonts w:ascii="Arial" w:eastAsia="Arial Unicode MS" w:hAnsi="Arial" w:cs="Arial"/>
          <w:sz w:val="22"/>
          <w:szCs w:val="22"/>
        </w:rPr>
        <w:t xml:space="preserve">Os materiais </w:t>
      </w:r>
      <w:r w:rsidR="00A153A7" w:rsidRPr="00DC5CE0">
        <w:rPr>
          <w:rFonts w:ascii="Arial" w:hAnsi="Arial" w:cs="Arial"/>
          <w:sz w:val="22"/>
          <w:szCs w:val="22"/>
        </w:rPr>
        <w:t xml:space="preserve">deverão </w:t>
      </w:r>
      <w:r w:rsidR="002D5199" w:rsidRPr="00DC5CE0">
        <w:rPr>
          <w:rFonts w:ascii="Arial" w:hAnsi="Arial" w:cs="Arial"/>
          <w:sz w:val="22"/>
          <w:szCs w:val="22"/>
        </w:rPr>
        <w:t>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com o Fiscal do Contrato.</w:t>
      </w:r>
    </w:p>
    <w:p w14:paraId="643D7BAB" w14:textId="77777777" w:rsidR="007B297A" w:rsidRPr="00DC5CE0" w:rsidRDefault="007B297A" w:rsidP="00362C9D">
      <w:pPr>
        <w:ind w:firstLine="709"/>
        <w:jc w:val="both"/>
        <w:rPr>
          <w:rFonts w:ascii="Arial" w:hAnsi="Arial" w:cs="Arial"/>
          <w:sz w:val="22"/>
          <w:szCs w:val="22"/>
        </w:rPr>
      </w:pPr>
    </w:p>
    <w:p w14:paraId="087B0443" w14:textId="46EA3E5F" w:rsidR="00A153A7" w:rsidRPr="00DC5CE0" w:rsidRDefault="00C421E9" w:rsidP="00362C9D">
      <w:pPr>
        <w:ind w:firstLine="709"/>
        <w:jc w:val="both"/>
        <w:rPr>
          <w:rFonts w:ascii="Arial" w:eastAsia="Arial Unicode MS" w:hAnsi="Arial" w:cs="Arial"/>
          <w:sz w:val="22"/>
          <w:szCs w:val="22"/>
        </w:rPr>
      </w:pPr>
      <w:r w:rsidRPr="00DC5CE0">
        <w:rPr>
          <w:rFonts w:ascii="Arial" w:eastAsia="Arial Unicode MS" w:hAnsi="Arial" w:cs="Arial"/>
          <w:b/>
          <w:sz w:val="22"/>
          <w:szCs w:val="22"/>
        </w:rPr>
        <w:t xml:space="preserve">Subcláusula </w:t>
      </w:r>
      <w:r w:rsidR="00AC44E1" w:rsidRPr="00DC5CE0">
        <w:rPr>
          <w:rFonts w:ascii="Arial" w:eastAsia="Arial Unicode MS" w:hAnsi="Arial" w:cs="Arial"/>
          <w:b/>
          <w:sz w:val="22"/>
          <w:szCs w:val="22"/>
        </w:rPr>
        <w:t>Segunda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 xml:space="preserve">– </w:t>
      </w:r>
      <w:r w:rsidR="002D5199" w:rsidRPr="00DC5CE0">
        <w:rPr>
          <w:rFonts w:ascii="Arial" w:eastAsia="Arial Unicode MS" w:hAnsi="Arial" w:cs="Arial"/>
          <w:sz w:val="22"/>
          <w:szCs w:val="22"/>
        </w:rPr>
        <w:t xml:space="preserve">No termo do artigo 140 da Lei 14.133/21, o objeto deste </w:t>
      </w:r>
      <w:r w:rsidR="00A52E3D" w:rsidRPr="00DC5CE0">
        <w:rPr>
          <w:rFonts w:ascii="Arial" w:eastAsia="Arial Unicode MS" w:hAnsi="Arial" w:cs="Arial"/>
          <w:sz w:val="22"/>
          <w:szCs w:val="22"/>
        </w:rPr>
        <w:t>C</w:t>
      </w:r>
      <w:r w:rsidR="002D5199" w:rsidRPr="00DC5CE0">
        <w:rPr>
          <w:rFonts w:ascii="Arial" w:eastAsia="Arial Unicode MS" w:hAnsi="Arial" w:cs="Arial"/>
          <w:sz w:val="22"/>
          <w:szCs w:val="22"/>
        </w:rPr>
        <w:t>ontrato será recebido</w:t>
      </w:r>
      <w:r w:rsidR="00A153A7" w:rsidRPr="00DC5CE0">
        <w:rPr>
          <w:rFonts w:ascii="Arial" w:eastAsia="Arial Unicode MS" w:hAnsi="Arial" w:cs="Arial"/>
          <w:sz w:val="22"/>
          <w:szCs w:val="22"/>
        </w:rPr>
        <w:t>:</w:t>
      </w:r>
    </w:p>
    <w:p w14:paraId="47B09A1C" w14:textId="5451F71C" w:rsidR="00A153A7" w:rsidRPr="00DC5CE0" w:rsidRDefault="00A153A7" w:rsidP="00362C9D">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DC5CE0">
        <w:rPr>
          <w:rFonts w:ascii="Arial" w:eastAsia="Arial Unicode MS" w:hAnsi="Arial" w:cs="Arial"/>
          <w:u w:val="single"/>
        </w:rPr>
        <w:t>Provisoriamente</w:t>
      </w:r>
      <w:r w:rsidRPr="00DC5CE0">
        <w:rPr>
          <w:rFonts w:ascii="Arial" w:eastAsia="Arial Unicode MS" w:hAnsi="Arial" w:cs="Arial"/>
        </w:rPr>
        <w:t>, no ato da entrega do(s) produto(s), para posterior verificação da conformidade do material com as especificações do objeto licitado</w:t>
      </w:r>
      <w:r w:rsidR="002D5199" w:rsidRPr="00DC5CE0">
        <w:rPr>
          <w:rFonts w:ascii="Arial" w:eastAsia="Arial Unicode MS" w:hAnsi="Arial" w:cs="Arial"/>
        </w:rPr>
        <w:t>.</w:t>
      </w:r>
    </w:p>
    <w:p w14:paraId="2BABB1D0" w14:textId="77777777" w:rsidR="00A153A7" w:rsidRPr="00DC5CE0"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DC5CE0">
        <w:rPr>
          <w:rFonts w:ascii="Arial" w:eastAsia="Arial Unicode MS" w:hAnsi="Arial" w:cs="Arial"/>
          <w:u w:val="single"/>
        </w:rPr>
        <w:t>Definitivamente</w:t>
      </w:r>
      <w:r w:rsidRPr="00DC5CE0">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353530A2" w:rsidR="00A153A7" w:rsidRPr="00DC5CE0"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DC5CE0">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w:t>
      </w:r>
    </w:p>
    <w:p w14:paraId="3662C50F" w14:textId="4A6CD1CD" w:rsidR="00A153A7" w:rsidRPr="00DC5CE0" w:rsidRDefault="00AC44E1" w:rsidP="00362C9D">
      <w:pPr>
        <w:tabs>
          <w:tab w:val="left" w:pos="426"/>
        </w:tabs>
        <w:ind w:firstLine="851"/>
        <w:jc w:val="both"/>
        <w:rPr>
          <w:rFonts w:ascii="Arial" w:eastAsia="Arial Unicode MS" w:hAnsi="Arial" w:cs="Arial"/>
          <w:sz w:val="22"/>
          <w:szCs w:val="22"/>
        </w:rPr>
      </w:pPr>
      <w:r w:rsidRPr="00DC5CE0">
        <w:rPr>
          <w:rFonts w:ascii="Arial" w:eastAsia="Arial Unicode MS" w:hAnsi="Arial" w:cs="Arial"/>
          <w:b/>
          <w:sz w:val="22"/>
          <w:szCs w:val="22"/>
        </w:rPr>
        <w:t xml:space="preserve">Subcláusula Terceira </w:t>
      </w:r>
      <w:r w:rsidRPr="00DC5CE0">
        <w:rPr>
          <w:rFonts w:ascii="Arial" w:eastAsia="Arial Unicode MS" w:hAnsi="Arial" w:cs="Arial"/>
          <w:sz w:val="22"/>
          <w:szCs w:val="22"/>
        </w:rPr>
        <w:t xml:space="preserve">– </w:t>
      </w:r>
      <w:r w:rsidR="002D5199" w:rsidRPr="00DC5CE0">
        <w:rPr>
          <w:rFonts w:ascii="Arial" w:eastAsia="Arial Unicode MS" w:hAnsi="Arial" w:cs="Arial"/>
          <w:sz w:val="22"/>
          <w:szCs w:val="22"/>
        </w:rPr>
        <w:t xml:space="preserve">Todos os itens deverão estar acondicionados em suas embalagens </w:t>
      </w:r>
      <w:r w:rsidR="00981FCC" w:rsidRPr="00DC5CE0">
        <w:rPr>
          <w:rFonts w:ascii="Arial" w:eastAsia="Arial Unicode MS" w:hAnsi="Arial" w:cs="Arial"/>
          <w:sz w:val="22"/>
          <w:szCs w:val="22"/>
        </w:rPr>
        <w:t>lacradas</w:t>
      </w:r>
      <w:r w:rsidR="002D5199" w:rsidRPr="00DC5CE0">
        <w:rPr>
          <w:rFonts w:ascii="Arial" w:eastAsia="Arial Unicode MS" w:hAnsi="Arial" w:cs="Arial"/>
          <w:sz w:val="22"/>
          <w:szCs w:val="22"/>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DC5CE0">
        <w:rPr>
          <w:rFonts w:ascii="Arial" w:eastAsia="Arial Unicode MS" w:hAnsi="Arial" w:cs="Arial"/>
          <w:sz w:val="22"/>
          <w:szCs w:val="22"/>
        </w:rPr>
        <w:t>.</w:t>
      </w:r>
    </w:p>
    <w:p w14:paraId="3EB3BE6F" w14:textId="062E990F" w:rsidR="009C1D71" w:rsidRPr="00DC5CE0" w:rsidRDefault="009C1D71" w:rsidP="00362C9D">
      <w:pPr>
        <w:ind w:firstLine="851"/>
        <w:jc w:val="both"/>
        <w:rPr>
          <w:rFonts w:ascii="Arial" w:hAnsi="Arial" w:cs="Arial"/>
          <w:sz w:val="22"/>
          <w:szCs w:val="22"/>
          <w:lang w:eastAsia="ar-SA"/>
        </w:rPr>
      </w:pPr>
    </w:p>
    <w:p w14:paraId="1FE8FB98" w14:textId="379AD0CE" w:rsidR="007C4A69" w:rsidRPr="00DC5CE0" w:rsidRDefault="00C421E9" w:rsidP="00362C9D">
      <w:pPr>
        <w:tabs>
          <w:tab w:val="left" w:pos="426"/>
          <w:tab w:val="left" w:pos="709"/>
        </w:tabs>
        <w:ind w:firstLine="851"/>
        <w:jc w:val="both"/>
        <w:rPr>
          <w:rFonts w:ascii="Arial" w:eastAsia="Arial Unicode MS" w:hAnsi="Arial" w:cs="Arial"/>
          <w:sz w:val="22"/>
          <w:szCs w:val="22"/>
        </w:rPr>
      </w:pPr>
      <w:r w:rsidRPr="00DC5CE0">
        <w:rPr>
          <w:rFonts w:ascii="Arial" w:eastAsia="Arial Unicode MS" w:hAnsi="Arial" w:cs="Arial"/>
          <w:b/>
          <w:sz w:val="22"/>
          <w:szCs w:val="22"/>
        </w:rPr>
        <w:t>Subcláusula Q</w:t>
      </w:r>
      <w:r w:rsidR="0004001D" w:rsidRPr="00DC5CE0">
        <w:rPr>
          <w:rFonts w:ascii="Arial" w:eastAsia="Arial Unicode MS" w:hAnsi="Arial" w:cs="Arial"/>
          <w:b/>
          <w:sz w:val="22"/>
          <w:szCs w:val="22"/>
        </w:rPr>
        <w:t>uarta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w:t>
      </w:r>
      <w:r w:rsidR="00BD0F85" w:rsidRPr="00DC5CE0">
        <w:rPr>
          <w:rFonts w:ascii="Arial" w:eastAsia="Arial Unicode MS" w:hAnsi="Arial" w:cs="Arial"/>
          <w:sz w:val="22"/>
          <w:szCs w:val="22"/>
        </w:rPr>
        <w:t xml:space="preserve"> </w:t>
      </w:r>
      <w:r w:rsidR="007C4A69" w:rsidRPr="00DC5CE0">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5FD8805" w14:textId="77777777" w:rsidR="007C4A69" w:rsidRPr="00DC5CE0" w:rsidRDefault="007C4A69" w:rsidP="00362C9D">
      <w:pPr>
        <w:tabs>
          <w:tab w:val="left" w:pos="426"/>
          <w:tab w:val="left" w:pos="709"/>
        </w:tabs>
        <w:ind w:firstLine="851"/>
        <w:jc w:val="both"/>
        <w:rPr>
          <w:rFonts w:ascii="Arial" w:eastAsia="Arial Unicode MS" w:hAnsi="Arial" w:cs="Arial"/>
          <w:sz w:val="22"/>
          <w:szCs w:val="22"/>
        </w:rPr>
      </w:pPr>
    </w:p>
    <w:p w14:paraId="1A41BB2D" w14:textId="2A02A902" w:rsidR="00BD0F85" w:rsidRPr="00DC5CE0" w:rsidRDefault="007C4A69" w:rsidP="00362C9D">
      <w:pPr>
        <w:tabs>
          <w:tab w:val="left" w:pos="426"/>
          <w:tab w:val="left" w:pos="709"/>
        </w:tabs>
        <w:ind w:firstLine="851"/>
        <w:jc w:val="both"/>
        <w:rPr>
          <w:rFonts w:ascii="Arial" w:eastAsia="Arial Unicode MS" w:hAnsi="Arial" w:cs="Arial"/>
          <w:sz w:val="22"/>
          <w:szCs w:val="22"/>
        </w:rPr>
      </w:pPr>
      <w:r w:rsidRPr="00DC5CE0">
        <w:rPr>
          <w:rFonts w:ascii="Arial" w:eastAsia="Arial Unicode MS" w:hAnsi="Arial" w:cs="Arial"/>
          <w:b/>
          <w:sz w:val="22"/>
          <w:szCs w:val="22"/>
        </w:rPr>
        <w:t xml:space="preserve">Subcláusula </w:t>
      </w:r>
      <w:proofErr w:type="gramStart"/>
      <w:r w:rsidRPr="00DC5CE0">
        <w:rPr>
          <w:rFonts w:ascii="Arial" w:eastAsia="Arial Unicode MS" w:hAnsi="Arial" w:cs="Arial"/>
          <w:b/>
          <w:sz w:val="22"/>
          <w:szCs w:val="22"/>
        </w:rPr>
        <w:t>Quinta</w:t>
      </w:r>
      <w:r w:rsidRPr="00DC5CE0">
        <w:rPr>
          <w:rFonts w:ascii="Arial" w:eastAsia="Arial Unicode MS" w:hAnsi="Arial" w:cs="Arial"/>
          <w:b/>
        </w:rPr>
        <w:t xml:space="preserve">  </w:t>
      </w:r>
      <w:r w:rsidRPr="00DC5CE0">
        <w:rPr>
          <w:rFonts w:ascii="Arial" w:eastAsia="Arial Unicode MS" w:hAnsi="Arial" w:cs="Arial"/>
        </w:rPr>
        <w:t>–</w:t>
      </w:r>
      <w:proofErr w:type="gramEnd"/>
      <w:r w:rsidRPr="00DC5CE0">
        <w:rPr>
          <w:rFonts w:ascii="Arial" w:eastAsia="Arial Unicode MS" w:hAnsi="Arial" w:cs="Arial"/>
        </w:rPr>
        <w:t xml:space="preserve"> </w:t>
      </w:r>
      <w:r w:rsidR="00BD0F85" w:rsidRPr="00DC5CE0">
        <w:rPr>
          <w:rFonts w:ascii="Arial" w:eastAsia="Arial Unicode MS" w:hAnsi="Arial" w:cs="Arial"/>
          <w:sz w:val="22"/>
          <w:szCs w:val="22"/>
        </w:rPr>
        <w:t xml:space="preserve">Preferencialmente que a </w:t>
      </w:r>
      <w:r w:rsidR="00A52E3D" w:rsidRPr="00DC5CE0">
        <w:rPr>
          <w:rFonts w:ascii="Arial" w:eastAsia="Arial Unicode MS" w:hAnsi="Arial" w:cs="Arial"/>
          <w:sz w:val="22"/>
          <w:szCs w:val="22"/>
        </w:rPr>
        <w:t>Contratada</w:t>
      </w:r>
      <w:r w:rsidR="00BD0F85" w:rsidRPr="00DC5CE0">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01CF20BD" w14:textId="77777777" w:rsidR="00BD0F85" w:rsidRPr="00DC5CE0" w:rsidRDefault="00BD0F85" w:rsidP="00362C9D">
      <w:pPr>
        <w:pStyle w:val="PargrafodaLista"/>
        <w:tabs>
          <w:tab w:val="left" w:pos="426"/>
        </w:tabs>
        <w:spacing w:line="240" w:lineRule="auto"/>
        <w:ind w:left="0" w:firstLine="851"/>
        <w:jc w:val="both"/>
        <w:rPr>
          <w:rFonts w:ascii="Arial" w:eastAsia="Arial Unicode MS" w:hAnsi="Arial" w:cs="Arial"/>
        </w:rPr>
      </w:pPr>
    </w:p>
    <w:p w14:paraId="47E88620" w14:textId="078572D8" w:rsidR="009C1D71" w:rsidRPr="00DC5CE0" w:rsidRDefault="007C4A69" w:rsidP="00362C9D">
      <w:pPr>
        <w:pStyle w:val="PargrafodaLista"/>
        <w:tabs>
          <w:tab w:val="left" w:pos="426"/>
        </w:tabs>
        <w:spacing w:line="240" w:lineRule="auto"/>
        <w:ind w:left="0" w:firstLine="851"/>
        <w:jc w:val="both"/>
        <w:rPr>
          <w:rFonts w:ascii="Arial" w:hAnsi="Arial" w:cs="Arial"/>
          <w:b/>
          <w:bCs/>
        </w:rPr>
      </w:pPr>
      <w:r w:rsidRPr="00DC5CE0">
        <w:rPr>
          <w:rFonts w:ascii="Arial" w:eastAsia="Arial Unicode MS" w:hAnsi="Arial" w:cs="Arial"/>
          <w:b/>
        </w:rPr>
        <w:t xml:space="preserve">Subcláusula Sexta </w:t>
      </w:r>
      <w:r w:rsidRPr="00DC5CE0">
        <w:rPr>
          <w:rFonts w:ascii="Arial" w:eastAsia="Arial Unicode MS" w:hAnsi="Arial" w:cs="Arial"/>
        </w:rPr>
        <w:t xml:space="preserve">– </w:t>
      </w:r>
      <w:r w:rsidR="00BD0F85" w:rsidRPr="00DC5CE0">
        <w:rPr>
          <w:rFonts w:ascii="Arial" w:eastAsia="Arial Unicode MS" w:hAnsi="Arial" w:cs="Arial"/>
        </w:rPr>
        <w:t>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20CAA348" w:rsidR="00BD0F85" w:rsidRPr="00DC5CE0" w:rsidRDefault="00C421E9" w:rsidP="00362C9D">
      <w:pPr>
        <w:tabs>
          <w:tab w:val="left" w:pos="426"/>
        </w:tabs>
        <w:ind w:firstLine="851"/>
        <w:jc w:val="both"/>
        <w:rPr>
          <w:rFonts w:ascii="Arial" w:eastAsia="Arial Unicode MS" w:hAnsi="Arial" w:cs="Arial"/>
          <w:sz w:val="22"/>
          <w:szCs w:val="22"/>
        </w:rPr>
      </w:pPr>
      <w:r w:rsidRPr="00DC5CE0">
        <w:rPr>
          <w:rFonts w:ascii="Arial" w:eastAsia="Arial Unicode MS" w:hAnsi="Arial" w:cs="Arial"/>
          <w:b/>
          <w:sz w:val="22"/>
          <w:szCs w:val="22"/>
        </w:rPr>
        <w:t xml:space="preserve">Subcláusula </w:t>
      </w:r>
      <w:r w:rsidR="00484DCF" w:rsidRPr="00DC5CE0">
        <w:rPr>
          <w:rFonts w:ascii="Arial" w:eastAsia="Arial Unicode MS" w:hAnsi="Arial" w:cs="Arial"/>
          <w:b/>
          <w:sz w:val="22"/>
          <w:szCs w:val="22"/>
        </w:rPr>
        <w:t>S</w:t>
      </w:r>
      <w:r w:rsidR="007C4A69" w:rsidRPr="00DC5CE0">
        <w:rPr>
          <w:rFonts w:ascii="Arial" w:eastAsia="Arial Unicode MS" w:hAnsi="Arial" w:cs="Arial"/>
          <w:b/>
          <w:sz w:val="22"/>
          <w:szCs w:val="22"/>
        </w:rPr>
        <w:t>étima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w:t>
      </w:r>
      <w:r w:rsidR="007C5374" w:rsidRPr="00DC5CE0">
        <w:rPr>
          <w:rFonts w:ascii="Arial" w:eastAsia="Arial Unicode MS" w:hAnsi="Arial" w:cs="Arial"/>
          <w:sz w:val="22"/>
          <w:szCs w:val="22"/>
        </w:rPr>
        <w:t xml:space="preserve"> </w:t>
      </w:r>
      <w:r w:rsidR="00BD0F85" w:rsidRPr="00DC5CE0">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DC5CE0">
        <w:rPr>
          <w:rFonts w:ascii="Arial" w:eastAsia="Arial Unicode MS" w:hAnsi="Arial" w:cs="Arial"/>
          <w:sz w:val="22"/>
          <w:szCs w:val="22"/>
        </w:rPr>
        <w:t>.</w:t>
      </w:r>
    </w:p>
    <w:p w14:paraId="065CE253" w14:textId="3463304B" w:rsidR="00D139D7" w:rsidRPr="00DC5CE0" w:rsidRDefault="00D139D7" w:rsidP="00362C9D">
      <w:pPr>
        <w:tabs>
          <w:tab w:val="left" w:pos="426"/>
        </w:tabs>
        <w:ind w:firstLine="709"/>
        <w:jc w:val="both"/>
        <w:rPr>
          <w:rFonts w:ascii="Arial" w:eastAsia="Arial Unicode MS" w:hAnsi="Arial" w:cs="Arial"/>
          <w:noProof/>
          <w:sz w:val="22"/>
          <w:szCs w:val="22"/>
        </w:rPr>
      </w:pPr>
    </w:p>
    <w:p w14:paraId="724860C3" w14:textId="6C84DE65" w:rsidR="005E51B0" w:rsidRPr="00DC5CE0" w:rsidRDefault="005E51B0" w:rsidP="005E51B0">
      <w:pPr>
        <w:tabs>
          <w:tab w:val="left" w:pos="426"/>
        </w:tabs>
        <w:jc w:val="both"/>
        <w:rPr>
          <w:rFonts w:ascii="Arial" w:eastAsia="Arial" w:hAnsi="Arial" w:cs="Arial"/>
          <w:sz w:val="22"/>
          <w:szCs w:val="22"/>
        </w:rPr>
      </w:pPr>
      <w:r w:rsidRPr="00DC5CE0">
        <w:rPr>
          <w:rFonts w:ascii="Arial" w:eastAsia="Arial Unicode MS" w:hAnsi="Arial" w:cs="Arial"/>
          <w:b/>
          <w:sz w:val="22"/>
          <w:szCs w:val="22"/>
        </w:rPr>
        <w:tab/>
      </w:r>
      <w:r w:rsidR="00C41EAA" w:rsidRPr="00DC5CE0">
        <w:rPr>
          <w:rFonts w:ascii="Arial" w:eastAsia="Arial Unicode MS" w:hAnsi="Arial" w:cs="Arial"/>
          <w:b/>
          <w:sz w:val="22"/>
          <w:szCs w:val="22"/>
        </w:rPr>
        <w:tab/>
      </w:r>
      <w:r w:rsidR="009C1D71" w:rsidRPr="00DC5CE0">
        <w:rPr>
          <w:rFonts w:ascii="Arial" w:eastAsia="Arial Unicode MS" w:hAnsi="Arial" w:cs="Arial"/>
          <w:b/>
          <w:sz w:val="22"/>
          <w:szCs w:val="22"/>
        </w:rPr>
        <w:t xml:space="preserve">Subcláusula </w:t>
      </w:r>
      <w:r w:rsidR="009F3D6B" w:rsidRPr="00DC5CE0">
        <w:rPr>
          <w:rFonts w:ascii="Arial" w:eastAsia="Arial Unicode MS" w:hAnsi="Arial" w:cs="Arial"/>
          <w:b/>
          <w:sz w:val="22"/>
          <w:szCs w:val="22"/>
        </w:rPr>
        <w:t>Oitava</w:t>
      </w:r>
      <w:r w:rsidR="00C70B05" w:rsidRPr="00DC5CE0">
        <w:rPr>
          <w:rFonts w:ascii="Arial" w:eastAsia="Arial Unicode MS" w:hAnsi="Arial" w:cs="Arial"/>
          <w:b/>
          <w:sz w:val="22"/>
          <w:szCs w:val="22"/>
        </w:rPr>
        <w:t xml:space="preserve"> </w:t>
      </w:r>
      <w:r w:rsidR="009C1D71" w:rsidRPr="00DC5CE0">
        <w:rPr>
          <w:rFonts w:ascii="Arial" w:eastAsia="Arial Unicode MS" w:hAnsi="Arial" w:cs="Arial"/>
          <w:sz w:val="22"/>
          <w:szCs w:val="22"/>
        </w:rPr>
        <w:t xml:space="preserve">– </w:t>
      </w:r>
      <w:r w:rsidRPr="00DC5CE0">
        <w:rPr>
          <w:rFonts w:ascii="Arial" w:eastAsia="Arial" w:hAnsi="Arial" w:cs="Arial"/>
          <w:sz w:val="22"/>
          <w:szCs w:val="22"/>
        </w:rPr>
        <w:t xml:space="preserve">Para o </w:t>
      </w:r>
      <w:r w:rsidRPr="00DC5CE0">
        <w:rPr>
          <w:rFonts w:ascii="Arial" w:eastAsia="Arial" w:hAnsi="Arial" w:cs="Arial"/>
          <w:b/>
          <w:bCs/>
          <w:sz w:val="22"/>
          <w:szCs w:val="22"/>
        </w:rPr>
        <w:t>item 12</w:t>
      </w:r>
      <w:r w:rsidRPr="00DC5CE0">
        <w:rPr>
          <w:rFonts w:ascii="Arial" w:eastAsia="Arial" w:hAnsi="Arial" w:cs="Arial"/>
          <w:sz w:val="22"/>
          <w:szCs w:val="22"/>
        </w:rPr>
        <w:t xml:space="preserve"> a </w:t>
      </w:r>
      <w:r w:rsidR="00A05ECA" w:rsidRPr="00DC5CE0">
        <w:rPr>
          <w:rFonts w:ascii="Arial" w:eastAsia="Arial" w:hAnsi="Arial" w:cs="Arial"/>
          <w:sz w:val="22"/>
          <w:szCs w:val="22"/>
        </w:rPr>
        <w:t xml:space="preserve">contratada </w:t>
      </w:r>
      <w:r w:rsidRPr="00DC5CE0">
        <w:rPr>
          <w:rFonts w:ascii="Arial" w:eastAsia="Arial" w:hAnsi="Arial" w:cs="Arial"/>
          <w:sz w:val="22"/>
          <w:szCs w:val="22"/>
        </w:rPr>
        <w:t>deverá fornecer em cessão de uso 01 equipamento para incubação (com 03 cavidades no mínimo) e detecção da leitura individual através de presença (micro-organismos vivos) ou da ausência (micro-organismos mortos) de fluorescência no interior da ampola</w:t>
      </w:r>
      <w:r w:rsidR="00A05ECA" w:rsidRPr="00DC5CE0">
        <w:rPr>
          <w:rFonts w:ascii="Arial" w:eastAsia="Arial" w:hAnsi="Arial" w:cs="Arial"/>
          <w:sz w:val="22"/>
          <w:szCs w:val="22"/>
        </w:rPr>
        <w:t>.</w:t>
      </w:r>
    </w:p>
    <w:p w14:paraId="190060A9" w14:textId="77777777" w:rsidR="00A05ECA" w:rsidRPr="00DC5CE0" w:rsidRDefault="00A05ECA" w:rsidP="005E51B0">
      <w:pPr>
        <w:tabs>
          <w:tab w:val="left" w:pos="426"/>
        </w:tabs>
        <w:jc w:val="both"/>
        <w:rPr>
          <w:rFonts w:ascii="Arial" w:eastAsia="Arial" w:hAnsi="Arial" w:cs="Arial"/>
          <w:sz w:val="22"/>
          <w:szCs w:val="22"/>
        </w:rPr>
      </w:pPr>
    </w:p>
    <w:p w14:paraId="5DB51BB3" w14:textId="1B066F73" w:rsidR="005E51B0" w:rsidRPr="00DC5CE0" w:rsidRDefault="00A05ECA" w:rsidP="00A05ECA">
      <w:pPr>
        <w:tabs>
          <w:tab w:val="left" w:pos="567"/>
        </w:tabs>
        <w:jc w:val="both"/>
        <w:rPr>
          <w:rFonts w:ascii="Arial" w:eastAsia="Arial" w:hAnsi="Arial" w:cs="Arial"/>
          <w:sz w:val="22"/>
          <w:szCs w:val="22"/>
        </w:rPr>
      </w:pPr>
      <w:r w:rsidRPr="00DC5CE0">
        <w:rPr>
          <w:rFonts w:ascii="Arial" w:eastAsia="Arial Unicode MS" w:hAnsi="Arial" w:cs="Arial"/>
          <w:b/>
          <w:sz w:val="22"/>
          <w:szCs w:val="22"/>
        </w:rPr>
        <w:tab/>
        <w:t xml:space="preserve">Subcláusula Nona </w:t>
      </w:r>
      <w:r w:rsidRPr="00DC5CE0">
        <w:rPr>
          <w:rFonts w:ascii="Arial" w:eastAsia="Arial Unicode MS" w:hAnsi="Arial" w:cs="Arial"/>
          <w:sz w:val="22"/>
          <w:szCs w:val="22"/>
        </w:rPr>
        <w:t>–</w:t>
      </w:r>
      <w:r w:rsidRPr="00DC5CE0">
        <w:t xml:space="preserve"> </w:t>
      </w:r>
      <w:r w:rsidR="005E51B0" w:rsidRPr="00DC5CE0">
        <w:rPr>
          <w:rFonts w:ascii="Arial" w:eastAsia="Arial" w:hAnsi="Arial" w:cs="Arial"/>
          <w:sz w:val="22"/>
          <w:szCs w:val="22"/>
        </w:rPr>
        <w:t>Deverá ser fornecido o comodato do equipamento enquanto o Consórcio tiver o pacote de teste desafio com indicador biológico em nosso estoque</w:t>
      </w:r>
      <w:r w:rsidRPr="00DC5CE0">
        <w:rPr>
          <w:rFonts w:ascii="Arial" w:eastAsia="Arial" w:hAnsi="Arial" w:cs="Arial"/>
          <w:sz w:val="22"/>
          <w:szCs w:val="22"/>
        </w:rPr>
        <w:t>.</w:t>
      </w:r>
    </w:p>
    <w:p w14:paraId="333EFD72" w14:textId="77777777" w:rsidR="00A05ECA" w:rsidRPr="00DC5CE0" w:rsidRDefault="00A05ECA" w:rsidP="00A05ECA">
      <w:pPr>
        <w:tabs>
          <w:tab w:val="left" w:pos="567"/>
        </w:tabs>
        <w:jc w:val="both"/>
        <w:rPr>
          <w:rFonts w:ascii="Arial" w:eastAsia="Arial" w:hAnsi="Arial" w:cs="Arial"/>
        </w:rPr>
      </w:pPr>
    </w:p>
    <w:p w14:paraId="07F49831" w14:textId="4402B7F5" w:rsidR="005E51B0" w:rsidRPr="00DC5CE0" w:rsidRDefault="00A05ECA" w:rsidP="00A05ECA">
      <w:pPr>
        <w:pStyle w:val="PargrafodaLista"/>
        <w:tabs>
          <w:tab w:val="left" w:pos="567"/>
        </w:tabs>
        <w:spacing w:line="240" w:lineRule="auto"/>
        <w:ind w:left="0"/>
        <w:jc w:val="both"/>
        <w:rPr>
          <w:rFonts w:ascii="Arial" w:eastAsia="Arial" w:hAnsi="Arial" w:cs="Arial"/>
          <w:lang w:eastAsia="pt-BR"/>
        </w:rPr>
      </w:pPr>
      <w:r w:rsidRPr="00DC5CE0">
        <w:rPr>
          <w:rFonts w:ascii="Arial" w:eastAsia="Arial Unicode MS" w:hAnsi="Arial" w:cs="Arial"/>
          <w:b/>
        </w:rPr>
        <w:tab/>
        <w:t xml:space="preserve">Subcláusula </w:t>
      </w:r>
      <w:proofErr w:type="gramStart"/>
      <w:r w:rsidRPr="00DC5CE0">
        <w:rPr>
          <w:rFonts w:ascii="Arial" w:eastAsia="Arial Unicode MS" w:hAnsi="Arial" w:cs="Arial"/>
          <w:b/>
        </w:rPr>
        <w:t xml:space="preserve">Décima  </w:t>
      </w:r>
      <w:r w:rsidRPr="00DC5CE0">
        <w:rPr>
          <w:rFonts w:ascii="Arial" w:eastAsia="Arial Unicode MS" w:hAnsi="Arial" w:cs="Arial"/>
        </w:rPr>
        <w:t>–</w:t>
      </w:r>
      <w:proofErr w:type="gramEnd"/>
      <w:r w:rsidRPr="00DC5CE0">
        <w:rPr>
          <w:rFonts w:ascii="Arial" w:eastAsia="Arial Unicode MS" w:hAnsi="Arial" w:cs="Arial"/>
        </w:rPr>
        <w:t xml:space="preserve"> </w:t>
      </w:r>
      <w:r w:rsidR="005E51B0" w:rsidRPr="00DC5CE0">
        <w:rPr>
          <w:rFonts w:ascii="Arial" w:eastAsia="Arial" w:hAnsi="Arial" w:cs="Arial"/>
          <w:lang w:eastAsia="pt-BR"/>
        </w:rPr>
        <w:t>A incubadora fornecida em regime de comodato deverá possuir: controle de tempo e temperatura. Indicativo de execução, início e término do processo. Emitir relatório/registro do resultado que possa ser impresso. Comprovar o teste e a rastreabilidade e possuir certificado de calibração válido, conforme RDC 15 de 03/2012. Apresentar compatibilidade com todos os produtos utilizados</w:t>
      </w:r>
      <w:r w:rsidRPr="00DC5CE0">
        <w:rPr>
          <w:rFonts w:ascii="Arial" w:eastAsia="Arial" w:hAnsi="Arial" w:cs="Arial"/>
          <w:lang w:eastAsia="pt-BR"/>
        </w:rPr>
        <w:t>.</w:t>
      </w:r>
    </w:p>
    <w:p w14:paraId="460DA330" w14:textId="77777777" w:rsidR="00A05ECA" w:rsidRPr="00DC5CE0" w:rsidRDefault="00A05ECA" w:rsidP="00A05ECA">
      <w:pPr>
        <w:pStyle w:val="PargrafodaLista"/>
        <w:tabs>
          <w:tab w:val="left" w:pos="567"/>
        </w:tabs>
        <w:spacing w:line="240" w:lineRule="auto"/>
        <w:ind w:left="0"/>
        <w:jc w:val="both"/>
        <w:rPr>
          <w:rFonts w:ascii="Arial" w:eastAsia="Arial" w:hAnsi="Arial" w:cs="Arial"/>
          <w:lang w:eastAsia="pt-BR"/>
        </w:rPr>
      </w:pPr>
    </w:p>
    <w:p w14:paraId="4D7F546F" w14:textId="4A88AA2A" w:rsidR="005E51B0" w:rsidRPr="00DC5CE0" w:rsidRDefault="00A05ECA" w:rsidP="00A05ECA">
      <w:pPr>
        <w:pStyle w:val="PargrafodaLista"/>
        <w:tabs>
          <w:tab w:val="left" w:pos="567"/>
        </w:tabs>
        <w:spacing w:line="240" w:lineRule="auto"/>
        <w:ind w:left="0"/>
        <w:jc w:val="both"/>
        <w:rPr>
          <w:rFonts w:ascii="Arial" w:eastAsia="Arial" w:hAnsi="Arial" w:cs="Arial"/>
          <w:lang w:eastAsia="pt-BR"/>
        </w:rPr>
      </w:pPr>
      <w:r w:rsidRPr="00DC5CE0">
        <w:rPr>
          <w:rFonts w:ascii="Arial" w:eastAsia="Arial Unicode MS" w:hAnsi="Arial" w:cs="Arial"/>
          <w:b/>
        </w:rPr>
        <w:tab/>
        <w:t xml:space="preserve">Subcláusula Décima Primeira </w:t>
      </w:r>
      <w:r w:rsidRPr="00DC5CE0">
        <w:rPr>
          <w:rFonts w:ascii="Arial" w:eastAsia="Arial Unicode MS" w:hAnsi="Arial" w:cs="Arial"/>
        </w:rPr>
        <w:t xml:space="preserve">– </w:t>
      </w:r>
      <w:r w:rsidR="005E51B0" w:rsidRPr="00DC5CE0">
        <w:rPr>
          <w:rFonts w:ascii="Arial" w:eastAsia="Arial" w:hAnsi="Arial" w:cs="Arial"/>
          <w:lang w:eastAsia="pt-BR"/>
        </w:rPr>
        <w:t xml:space="preserve">A manutenção e calibração do equipamento será de responsabilidade da </w:t>
      </w:r>
      <w:r w:rsidRPr="00DC5CE0">
        <w:rPr>
          <w:rFonts w:ascii="Arial" w:eastAsia="Arial" w:hAnsi="Arial" w:cs="Arial"/>
          <w:lang w:eastAsia="pt-BR"/>
        </w:rPr>
        <w:t>contratada</w:t>
      </w:r>
      <w:r w:rsidR="005E51B0" w:rsidRPr="00DC5CE0">
        <w:rPr>
          <w:rFonts w:ascii="Arial" w:eastAsia="Arial" w:hAnsi="Arial" w:cs="Arial"/>
          <w:lang w:eastAsia="pt-BR"/>
        </w:rPr>
        <w:t>. Na entrega, as incubadoras devem estar calibradas</w:t>
      </w:r>
      <w:r w:rsidRPr="00DC5CE0">
        <w:rPr>
          <w:rFonts w:ascii="Arial" w:eastAsia="Arial" w:hAnsi="Arial" w:cs="Arial"/>
          <w:lang w:eastAsia="pt-BR"/>
        </w:rPr>
        <w:t>.</w:t>
      </w:r>
    </w:p>
    <w:p w14:paraId="4838EE25" w14:textId="77777777" w:rsidR="00A05ECA" w:rsidRPr="00DC5CE0" w:rsidRDefault="00A05ECA" w:rsidP="00A05ECA">
      <w:pPr>
        <w:pStyle w:val="PargrafodaLista"/>
        <w:tabs>
          <w:tab w:val="left" w:pos="567"/>
        </w:tabs>
        <w:spacing w:line="240" w:lineRule="auto"/>
        <w:ind w:left="0"/>
        <w:jc w:val="both"/>
        <w:rPr>
          <w:rFonts w:ascii="Arial" w:eastAsia="Arial" w:hAnsi="Arial" w:cs="Arial"/>
          <w:lang w:eastAsia="pt-BR"/>
        </w:rPr>
      </w:pPr>
    </w:p>
    <w:p w14:paraId="28D70EDA" w14:textId="632943D6" w:rsidR="005E51B0" w:rsidRPr="00DC5CE0" w:rsidRDefault="00A05ECA" w:rsidP="00A05ECA">
      <w:pPr>
        <w:pStyle w:val="PargrafodaLista"/>
        <w:tabs>
          <w:tab w:val="left" w:pos="567"/>
        </w:tabs>
        <w:spacing w:line="240" w:lineRule="auto"/>
        <w:ind w:left="0"/>
        <w:jc w:val="both"/>
        <w:rPr>
          <w:rFonts w:ascii="Arial" w:eastAsia="Arial" w:hAnsi="Arial" w:cs="Arial"/>
          <w:lang w:eastAsia="pt-BR"/>
        </w:rPr>
      </w:pPr>
      <w:r w:rsidRPr="00DC5CE0">
        <w:rPr>
          <w:rFonts w:ascii="Arial" w:eastAsia="Arial Unicode MS" w:hAnsi="Arial" w:cs="Arial"/>
          <w:b/>
        </w:rPr>
        <w:tab/>
        <w:t xml:space="preserve">Subcláusula Décima </w:t>
      </w:r>
      <w:proofErr w:type="gramStart"/>
      <w:r w:rsidRPr="00DC5CE0">
        <w:rPr>
          <w:rFonts w:ascii="Arial" w:eastAsia="Arial Unicode MS" w:hAnsi="Arial" w:cs="Arial"/>
          <w:b/>
        </w:rPr>
        <w:t xml:space="preserve">Segunda  </w:t>
      </w:r>
      <w:r w:rsidRPr="00DC5CE0">
        <w:rPr>
          <w:rFonts w:ascii="Arial" w:eastAsia="Arial Unicode MS" w:hAnsi="Arial" w:cs="Arial"/>
        </w:rPr>
        <w:t>–</w:t>
      </w:r>
      <w:proofErr w:type="gramEnd"/>
      <w:r w:rsidRPr="00DC5CE0">
        <w:rPr>
          <w:rFonts w:ascii="Arial" w:eastAsia="Arial Unicode MS" w:hAnsi="Arial" w:cs="Arial"/>
        </w:rPr>
        <w:t xml:space="preserve"> </w:t>
      </w:r>
      <w:r w:rsidR="005E51B0" w:rsidRPr="00DC5CE0">
        <w:rPr>
          <w:rFonts w:ascii="Arial" w:eastAsia="Arial" w:hAnsi="Arial" w:cs="Arial"/>
          <w:lang w:eastAsia="pt-BR"/>
        </w:rPr>
        <w:t>Deverá ser disponibilizado treinamento online ou presencial sobre o uso do equipamento;</w:t>
      </w:r>
    </w:p>
    <w:p w14:paraId="5D618395" w14:textId="24C7E4FE" w:rsidR="005E51B0" w:rsidRPr="00DC5CE0" w:rsidRDefault="00A05ECA" w:rsidP="00A05ECA">
      <w:pPr>
        <w:tabs>
          <w:tab w:val="left" w:pos="567"/>
        </w:tabs>
        <w:jc w:val="both"/>
        <w:rPr>
          <w:rFonts w:ascii="Arial" w:eastAsia="Arial" w:hAnsi="Arial" w:cs="Arial"/>
          <w:sz w:val="22"/>
          <w:szCs w:val="22"/>
        </w:rPr>
      </w:pPr>
      <w:r w:rsidRPr="00DC5CE0">
        <w:rPr>
          <w:rFonts w:ascii="Arial" w:eastAsia="Arial Unicode MS" w:hAnsi="Arial" w:cs="Arial"/>
          <w:b/>
          <w:sz w:val="22"/>
          <w:szCs w:val="22"/>
        </w:rPr>
        <w:tab/>
        <w:t xml:space="preserve">Subcláusula </w:t>
      </w:r>
      <w:r w:rsidRPr="00DC5CE0">
        <w:rPr>
          <w:rFonts w:ascii="Arial" w:eastAsia="Arial Unicode MS" w:hAnsi="Arial" w:cs="Arial"/>
          <w:b/>
          <w:sz w:val="22"/>
          <w:szCs w:val="22"/>
          <w:lang w:eastAsia="en-US"/>
        </w:rPr>
        <w:t xml:space="preserve">Décima </w:t>
      </w:r>
      <w:proofErr w:type="gramStart"/>
      <w:r w:rsidRPr="00DC5CE0">
        <w:rPr>
          <w:rFonts w:ascii="Arial" w:eastAsia="Arial Unicode MS" w:hAnsi="Arial" w:cs="Arial"/>
          <w:b/>
          <w:sz w:val="22"/>
          <w:szCs w:val="22"/>
          <w:lang w:eastAsia="en-US"/>
        </w:rPr>
        <w:t>Terceira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w:t>
      </w:r>
      <w:proofErr w:type="gramEnd"/>
      <w:r w:rsidRPr="00DC5CE0">
        <w:rPr>
          <w:rFonts w:ascii="Arial" w:eastAsia="Arial Unicode MS" w:hAnsi="Arial" w:cs="Arial"/>
          <w:sz w:val="22"/>
          <w:szCs w:val="22"/>
        </w:rPr>
        <w:t xml:space="preserve"> </w:t>
      </w:r>
      <w:r w:rsidR="005E51B0" w:rsidRPr="00DC5CE0">
        <w:rPr>
          <w:rFonts w:ascii="Arial" w:eastAsia="Arial" w:hAnsi="Arial" w:cs="Arial"/>
          <w:sz w:val="22"/>
          <w:szCs w:val="22"/>
        </w:rPr>
        <w:t>O equipamento deverá possuir certificado de calibração e qualificação de instalação, operação e desempenho conforme RDC nº 15 de 15/03/2012, e manter válido até a vigência do comodato</w:t>
      </w:r>
      <w:r w:rsidRPr="00DC5CE0">
        <w:rPr>
          <w:rFonts w:ascii="Arial" w:eastAsia="Arial" w:hAnsi="Arial" w:cs="Arial"/>
          <w:sz w:val="22"/>
          <w:szCs w:val="22"/>
        </w:rPr>
        <w:t>.</w:t>
      </w:r>
    </w:p>
    <w:p w14:paraId="1A58DE4E" w14:textId="77777777" w:rsidR="00A05ECA" w:rsidRPr="00DC5CE0" w:rsidRDefault="00A05ECA" w:rsidP="00A05ECA">
      <w:pPr>
        <w:tabs>
          <w:tab w:val="left" w:pos="567"/>
        </w:tabs>
        <w:jc w:val="both"/>
        <w:rPr>
          <w:rFonts w:ascii="Arial" w:eastAsia="Arial" w:hAnsi="Arial" w:cs="Arial"/>
          <w:sz w:val="22"/>
          <w:szCs w:val="22"/>
        </w:rPr>
      </w:pPr>
    </w:p>
    <w:p w14:paraId="0101C26D" w14:textId="1F96D875" w:rsidR="005E51B0" w:rsidRPr="00DC5CE0" w:rsidRDefault="00A05ECA" w:rsidP="00A05ECA">
      <w:pPr>
        <w:pStyle w:val="PargrafodaLista"/>
        <w:tabs>
          <w:tab w:val="left" w:pos="567"/>
        </w:tabs>
        <w:spacing w:line="240" w:lineRule="auto"/>
        <w:ind w:left="0"/>
        <w:jc w:val="both"/>
        <w:rPr>
          <w:rFonts w:ascii="Arial" w:eastAsia="Arial" w:hAnsi="Arial" w:cs="Arial"/>
          <w:lang w:eastAsia="pt-BR"/>
        </w:rPr>
      </w:pPr>
      <w:r w:rsidRPr="00DC5CE0">
        <w:rPr>
          <w:rFonts w:ascii="Arial" w:eastAsia="Arial Unicode MS" w:hAnsi="Arial" w:cs="Arial"/>
          <w:b/>
        </w:rPr>
        <w:tab/>
        <w:t xml:space="preserve">Subcláusula Décima </w:t>
      </w:r>
      <w:proofErr w:type="gramStart"/>
      <w:r w:rsidRPr="00DC5CE0">
        <w:rPr>
          <w:rFonts w:ascii="Arial" w:eastAsia="Arial Unicode MS" w:hAnsi="Arial" w:cs="Arial"/>
          <w:b/>
        </w:rPr>
        <w:t xml:space="preserve">Quarta  </w:t>
      </w:r>
      <w:r w:rsidRPr="00DC5CE0">
        <w:rPr>
          <w:rFonts w:ascii="Arial" w:eastAsia="Arial Unicode MS" w:hAnsi="Arial" w:cs="Arial"/>
        </w:rPr>
        <w:t>–</w:t>
      </w:r>
      <w:proofErr w:type="gramEnd"/>
      <w:r w:rsidRPr="00DC5CE0">
        <w:rPr>
          <w:rFonts w:ascii="Arial" w:eastAsia="Arial Unicode MS" w:hAnsi="Arial" w:cs="Arial"/>
        </w:rPr>
        <w:t xml:space="preserve"> </w:t>
      </w:r>
      <w:r w:rsidR="005E51B0" w:rsidRPr="00DC5CE0">
        <w:rPr>
          <w:rFonts w:ascii="Arial" w:eastAsia="Arial" w:hAnsi="Arial" w:cs="Arial"/>
          <w:lang w:eastAsia="pt-BR"/>
        </w:rPr>
        <w:t>O equipamento deverá ter voltagem de 110V</w:t>
      </w:r>
      <w:r w:rsidRPr="00DC5CE0">
        <w:rPr>
          <w:rFonts w:ascii="Arial" w:eastAsia="Arial" w:hAnsi="Arial" w:cs="Arial"/>
          <w:lang w:eastAsia="pt-BR"/>
        </w:rPr>
        <w:t>.</w:t>
      </w:r>
    </w:p>
    <w:p w14:paraId="3B8C742A" w14:textId="29ED661C" w:rsidR="005E51B0" w:rsidRPr="00DC5CE0" w:rsidRDefault="00A05ECA" w:rsidP="00A05ECA">
      <w:pPr>
        <w:tabs>
          <w:tab w:val="left" w:pos="567"/>
        </w:tabs>
        <w:ind w:left="142"/>
        <w:jc w:val="both"/>
        <w:rPr>
          <w:rFonts w:ascii="Arial" w:eastAsia="Arial" w:hAnsi="Arial" w:cs="Arial"/>
          <w:sz w:val="22"/>
          <w:szCs w:val="22"/>
        </w:rPr>
      </w:pPr>
      <w:r w:rsidRPr="00DC5CE0">
        <w:rPr>
          <w:rFonts w:ascii="Arial" w:eastAsia="Arial Unicode MS" w:hAnsi="Arial" w:cs="Arial"/>
          <w:b/>
          <w:sz w:val="22"/>
          <w:szCs w:val="22"/>
        </w:rPr>
        <w:tab/>
        <w:t xml:space="preserve">Subcláusula </w:t>
      </w:r>
      <w:r w:rsidRPr="00DC5CE0">
        <w:rPr>
          <w:rFonts w:ascii="Arial" w:eastAsia="Arial Unicode MS" w:hAnsi="Arial" w:cs="Arial"/>
          <w:b/>
          <w:sz w:val="22"/>
          <w:szCs w:val="22"/>
          <w:lang w:eastAsia="en-US"/>
        </w:rPr>
        <w:t xml:space="preserve">Décima </w:t>
      </w:r>
      <w:proofErr w:type="gramStart"/>
      <w:r w:rsidRPr="00DC5CE0">
        <w:rPr>
          <w:rFonts w:ascii="Arial" w:eastAsia="Arial Unicode MS" w:hAnsi="Arial" w:cs="Arial"/>
          <w:b/>
          <w:sz w:val="22"/>
          <w:szCs w:val="22"/>
          <w:lang w:eastAsia="en-US"/>
        </w:rPr>
        <w:t>Quinta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w:t>
      </w:r>
      <w:proofErr w:type="gramEnd"/>
      <w:r w:rsidRPr="00DC5CE0">
        <w:rPr>
          <w:rFonts w:ascii="Arial" w:eastAsia="Arial Unicode MS" w:hAnsi="Arial" w:cs="Arial"/>
          <w:sz w:val="22"/>
          <w:szCs w:val="22"/>
        </w:rPr>
        <w:t xml:space="preserve"> </w:t>
      </w:r>
      <w:r w:rsidR="005E51B0" w:rsidRPr="00DC5CE0">
        <w:rPr>
          <w:rFonts w:ascii="Arial" w:eastAsia="Arial" w:hAnsi="Arial" w:cs="Arial"/>
          <w:sz w:val="22"/>
          <w:szCs w:val="22"/>
        </w:rPr>
        <w:t>Em casos de falhas deverá ser realizado manutenção corretiva ou troca no máximo de até 24 horas.</w:t>
      </w:r>
    </w:p>
    <w:p w14:paraId="00CB3890" w14:textId="16513B50" w:rsidR="005E51B0" w:rsidRPr="00DC5CE0" w:rsidRDefault="005E51B0" w:rsidP="00362C9D">
      <w:pPr>
        <w:tabs>
          <w:tab w:val="left" w:pos="426"/>
        </w:tabs>
        <w:ind w:firstLine="709"/>
        <w:jc w:val="both"/>
        <w:rPr>
          <w:rFonts w:ascii="Arial" w:eastAsia="Arial Unicode MS" w:hAnsi="Arial" w:cs="Arial"/>
          <w:sz w:val="22"/>
          <w:szCs w:val="22"/>
        </w:rPr>
      </w:pPr>
    </w:p>
    <w:p w14:paraId="226D292C" w14:textId="006242B1" w:rsidR="00D139D7" w:rsidRPr="00DC5CE0" w:rsidRDefault="00A05ECA" w:rsidP="00362C9D">
      <w:pPr>
        <w:tabs>
          <w:tab w:val="left" w:pos="426"/>
        </w:tabs>
        <w:ind w:firstLine="709"/>
        <w:jc w:val="both"/>
        <w:rPr>
          <w:rFonts w:ascii="Arial" w:eastAsia="Arial Unicode MS" w:hAnsi="Arial" w:cs="Arial"/>
          <w:noProof/>
          <w:sz w:val="22"/>
          <w:szCs w:val="22"/>
        </w:rPr>
      </w:pPr>
      <w:r w:rsidRPr="00DC5CE0">
        <w:rPr>
          <w:rFonts w:ascii="Arial" w:eastAsia="Arial Unicode MS" w:hAnsi="Arial" w:cs="Arial"/>
          <w:b/>
          <w:sz w:val="22"/>
          <w:szCs w:val="22"/>
        </w:rPr>
        <w:t xml:space="preserve">Subcláusula </w:t>
      </w:r>
      <w:r w:rsidRPr="00DC5CE0">
        <w:rPr>
          <w:rFonts w:ascii="Arial" w:eastAsia="Arial Unicode MS" w:hAnsi="Arial" w:cs="Arial"/>
          <w:b/>
          <w:sz w:val="22"/>
          <w:szCs w:val="22"/>
          <w:lang w:eastAsia="en-US"/>
        </w:rPr>
        <w:t xml:space="preserve">Décima </w:t>
      </w:r>
      <w:proofErr w:type="gramStart"/>
      <w:r w:rsidRPr="00DC5CE0">
        <w:rPr>
          <w:rFonts w:ascii="Arial" w:eastAsia="Arial Unicode MS" w:hAnsi="Arial" w:cs="Arial"/>
          <w:b/>
          <w:sz w:val="22"/>
          <w:szCs w:val="22"/>
          <w:lang w:eastAsia="en-US"/>
        </w:rPr>
        <w:t>Sexta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w:t>
      </w:r>
      <w:proofErr w:type="gramEnd"/>
      <w:r w:rsidRPr="00DC5CE0">
        <w:rPr>
          <w:rFonts w:ascii="Arial" w:eastAsia="Arial Unicode MS" w:hAnsi="Arial" w:cs="Arial"/>
          <w:sz w:val="22"/>
          <w:szCs w:val="22"/>
        </w:rPr>
        <w:t xml:space="preserve"> </w:t>
      </w:r>
      <w:r w:rsidR="00287DB0" w:rsidRPr="00DC5CE0">
        <w:rPr>
          <w:rFonts w:ascii="Arial" w:hAnsi="Arial" w:cs="Arial"/>
          <w:sz w:val="22"/>
          <w:szCs w:val="22"/>
        </w:rPr>
        <w:t>O prazo de execução poderá ser revisto nas hipótese indicada no artigo 107 da Lei Federal nº 14.1333/2021.</w:t>
      </w:r>
    </w:p>
    <w:p w14:paraId="62ED29F0" w14:textId="77777777" w:rsidR="00E1308F" w:rsidRPr="00DC5CE0" w:rsidRDefault="00E1308F" w:rsidP="00362C9D">
      <w:pPr>
        <w:tabs>
          <w:tab w:val="left" w:pos="426"/>
        </w:tabs>
        <w:ind w:firstLine="709"/>
        <w:jc w:val="both"/>
        <w:rPr>
          <w:rFonts w:ascii="Arial" w:eastAsia="Arial Unicode MS" w:hAnsi="Arial" w:cs="Arial"/>
          <w:noProof/>
          <w:sz w:val="22"/>
          <w:szCs w:val="22"/>
        </w:rPr>
      </w:pPr>
    </w:p>
    <w:p w14:paraId="63D516C7" w14:textId="6E67B99A" w:rsidR="004831E1" w:rsidRPr="00DC5CE0" w:rsidRDefault="009C1D71" w:rsidP="00362C9D">
      <w:pPr>
        <w:tabs>
          <w:tab w:val="left" w:pos="426"/>
        </w:tabs>
        <w:ind w:firstLine="709"/>
        <w:jc w:val="both"/>
        <w:rPr>
          <w:rFonts w:ascii="Arial" w:hAnsi="Arial" w:cs="Arial"/>
          <w:sz w:val="22"/>
          <w:szCs w:val="22"/>
        </w:rPr>
      </w:pPr>
      <w:r w:rsidRPr="00DC5CE0">
        <w:rPr>
          <w:rFonts w:ascii="Arial" w:eastAsia="Arial Unicode MS" w:hAnsi="Arial" w:cs="Arial"/>
          <w:b/>
          <w:sz w:val="22"/>
          <w:szCs w:val="22"/>
        </w:rPr>
        <w:t xml:space="preserve">Subcláusula </w:t>
      </w:r>
      <w:r w:rsidR="00A05ECA" w:rsidRPr="00DC5CE0">
        <w:rPr>
          <w:rFonts w:ascii="Arial" w:eastAsia="Arial Unicode MS" w:hAnsi="Arial" w:cs="Arial"/>
          <w:b/>
          <w:sz w:val="22"/>
          <w:szCs w:val="22"/>
          <w:lang w:eastAsia="en-US"/>
        </w:rPr>
        <w:t>Décima Sétima</w:t>
      </w:r>
      <w:r w:rsidR="00C70B05" w:rsidRPr="00DC5CE0">
        <w:rPr>
          <w:rFonts w:ascii="Arial" w:eastAsia="Arial Unicode MS" w:hAnsi="Arial" w:cs="Arial"/>
          <w:b/>
          <w:sz w:val="22"/>
          <w:szCs w:val="22"/>
        </w:rPr>
        <w:t xml:space="preserve"> </w:t>
      </w:r>
      <w:r w:rsidRPr="00DC5CE0">
        <w:rPr>
          <w:rFonts w:ascii="Arial" w:eastAsia="Arial Unicode MS" w:hAnsi="Arial" w:cs="Arial"/>
          <w:sz w:val="22"/>
          <w:szCs w:val="22"/>
        </w:rPr>
        <w:t xml:space="preserve">– </w:t>
      </w:r>
      <w:r w:rsidR="00287DB0" w:rsidRPr="00DC5CE0">
        <w:rPr>
          <w:rFonts w:ascii="Arial" w:hAnsi="Arial" w:cs="Arial"/>
          <w:sz w:val="22"/>
          <w:szCs w:val="22"/>
        </w:rPr>
        <w:t>Será designado funcionário da Comissão de Recebimento de Compras e Serviços conforme Resolução nº 0</w:t>
      </w:r>
      <w:r w:rsidR="00B13C46" w:rsidRPr="00DC5CE0">
        <w:rPr>
          <w:rFonts w:ascii="Arial" w:hAnsi="Arial" w:cs="Arial"/>
          <w:sz w:val="22"/>
          <w:szCs w:val="22"/>
        </w:rPr>
        <w:t>61</w:t>
      </w:r>
      <w:r w:rsidR="00287DB0" w:rsidRPr="00DC5CE0">
        <w:rPr>
          <w:rFonts w:ascii="Arial" w:hAnsi="Arial" w:cs="Arial"/>
          <w:sz w:val="22"/>
          <w:szCs w:val="22"/>
        </w:rPr>
        <w:t>/202</w:t>
      </w:r>
      <w:r w:rsidR="008D4535" w:rsidRPr="00DC5CE0">
        <w:rPr>
          <w:rFonts w:ascii="Arial" w:hAnsi="Arial" w:cs="Arial"/>
          <w:sz w:val="22"/>
          <w:szCs w:val="22"/>
        </w:rPr>
        <w:t>5</w:t>
      </w:r>
      <w:r w:rsidR="00287DB0" w:rsidRPr="00DC5CE0">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DC5CE0" w:rsidRDefault="004954BF" w:rsidP="00362C9D">
      <w:pPr>
        <w:tabs>
          <w:tab w:val="left" w:pos="426"/>
        </w:tabs>
        <w:ind w:firstLine="709"/>
        <w:jc w:val="both"/>
        <w:rPr>
          <w:rFonts w:ascii="Arial" w:hAnsi="Arial" w:cs="Arial"/>
          <w:sz w:val="21"/>
          <w:szCs w:val="21"/>
        </w:rPr>
      </w:pPr>
    </w:p>
    <w:p w14:paraId="4115D9DF" w14:textId="66341476" w:rsidR="004954BF" w:rsidRPr="00DC5CE0" w:rsidRDefault="004954BF" w:rsidP="00362C9D">
      <w:pPr>
        <w:tabs>
          <w:tab w:val="left" w:pos="426"/>
        </w:tabs>
        <w:ind w:firstLine="709"/>
        <w:jc w:val="both"/>
        <w:rPr>
          <w:rFonts w:ascii="Arial" w:hAnsi="Arial" w:cs="Arial"/>
          <w:sz w:val="22"/>
          <w:szCs w:val="22"/>
        </w:rPr>
      </w:pPr>
      <w:r w:rsidRPr="00DC5CE0">
        <w:rPr>
          <w:rFonts w:ascii="Arial" w:eastAsia="Arial Unicode MS" w:hAnsi="Arial" w:cs="Arial"/>
          <w:b/>
          <w:sz w:val="22"/>
          <w:szCs w:val="22"/>
        </w:rPr>
        <w:t xml:space="preserve">Subcláusula </w:t>
      </w:r>
      <w:r w:rsidR="00A05ECA" w:rsidRPr="00DC5CE0">
        <w:rPr>
          <w:rFonts w:ascii="Arial" w:eastAsia="Arial Unicode MS" w:hAnsi="Arial" w:cs="Arial"/>
          <w:b/>
          <w:sz w:val="22"/>
          <w:szCs w:val="22"/>
          <w:lang w:eastAsia="en-US"/>
        </w:rPr>
        <w:t xml:space="preserve">Décima </w:t>
      </w:r>
      <w:r w:rsidR="00A52E3D" w:rsidRPr="00DC5CE0">
        <w:rPr>
          <w:rFonts w:ascii="Arial" w:eastAsia="Arial Unicode MS" w:hAnsi="Arial" w:cs="Arial"/>
          <w:b/>
          <w:sz w:val="22"/>
          <w:szCs w:val="22"/>
        </w:rPr>
        <w:t>Nona</w:t>
      </w:r>
      <w:r w:rsidRPr="00DC5CE0">
        <w:rPr>
          <w:rFonts w:ascii="Arial" w:eastAsia="Arial Unicode MS" w:hAnsi="Arial" w:cs="Arial"/>
          <w:b/>
          <w:sz w:val="22"/>
          <w:szCs w:val="22"/>
        </w:rPr>
        <w:t xml:space="preserve"> </w:t>
      </w:r>
      <w:r w:rsidRPr="00DC5CE0">
        <w:rPr>
          <w:rFonts w:ascii="Arial" w:eastAsia="Arial Unicode MS" w:hAnsi="Arial" w:cs="Arial"/>
          <w:sz w:val="22"/>
          <w:szCs w:val="22"/>
        </w:rPr>
        <w:t>–</w:t>
      </w:r>
      <w:r w:rsidRPr="00DC5CE0">
        <w:t xml:space="preserve"> </w:t>
      </w:r>
      <w:r w:rsidRPr="00DC5CE0">
        <w:rPr>
          <w:rFonts w:ascii="Arial" w:hAnsi="Arial" w:cs="Arial"/>
        </w:rPr>
        <w:t>O</w:t>
      </w:r>
      <w:r w:rsidRPr="00DC5CE0">
        <w:rPr>
          <w:rFonts w:ascii="Arial" w:hAnsi="Arial" w:cs="Arial"/>
          <w:sz w:val="22"/>
          <w:szCs w:val="22"/>
        </w:rPr>
        <w:t xml:space="preserve"> licitante vencedor fica responsável pela qualidade e garantia do objeto especificado no Anexo I.</w:t>
      </w:r>
    </w:p>
    <w:p w14:paraId="24987DA0" w14:textId="77777777" w:rsidR="004954BF" w:rsidRPr="00DC5CE0" w:rsidRDefault="004954BF" w:rsidP="00362C9D">
      <w:pPr>
        <w:tabs>
          <w:tab w:val="left" w:pos="426"/>
        </w:tabs>
        <w:ind w:firstLine="709"/>
        <w:jc w:val="both"/>
        <w:rPr>
          <w:rFonts w:ascii="Arial" w:hAnsi="Arial" w:cs="Arial"/>
          <w:sz w:val="22"/>
          <w:szCs w:val="22"/>
        </w:rPr>
      </w:pPr>
    </w:p>
    <w:p w14:paraId="35C82B98" w14:textId="34836747" w:rsidR="004954BF" w:rsidRPr="00DC5CE0" w:rsidRDefault="00A05ECA" w:rsidP="00362C9D">
      <w:pPr>
        <w:tabs>
          <w:tab w:val="left" w:pos="426"/>
        </w:tabs>
        <w:ind w:firstLine="709"/>
        <w:jc w:val="both"/>
        <w:rPr>
          <w:rFonts w:ascii="Arial" w:hAnsi="Arial" w:cs="Arial"/>
          <w:sz w:val="22"/>
          <w:szCs w:val="22"/>
        </w:rPr>
      </w:pPr>
      <w:r w:rsidRPr="00DC5CE0">
        <w:rPr>
          <w:rFonts w:ascii="Arial" w:eastAsia="Arial Unicode MS" w:hAnsi="Arial" w:cs="Arial"/>
          <w:b/>
          <w:sz w:val="22"/>
          <w:szCs w:val="22"/>
        </w:rPr>
        <w:t xml:space="preserve">Subcláusula Vigésima </w:t>
      </w:r>
      <w:r w:rsidR="004954BF" w:rsidRPr="00DC5CE0">
        <w:rPr>
          <w:rFonts w:ascii="Arial" w:eastAsia="Arial Unicode MS" w:hAnsi="Arial" w:cs="Arial"/>
          <w:sz w:val="22"/>
          <w:szCs w:val="22"/>
        </w:rPr>
        <w:t xml:space="preserve">– </w:t>
      </w:r>
      <w:r w:rsidR="004954BF" w:rsidRPr="00DC5CE0">
        <w:rPr>
          <w:rFonts w:ascii="Arial" w:hAnsi="Arial" w:cs="Arial"/>
          <w:sz w:val="22"/>
          <w:szCs w:val="22"/>
        </w:rPr>
        <w:t>Não será admitida a subcontratação do objeto contratual.</w:t>
      </w:r>
    </w:p>
    <w:p w14:paraId="51B88722" w14:textId="00D7CA6E" w:rsidR="00AC44E1" w:rsidRPr="00DC5CE0" w:rsidRDefault="00AC44E1" w:rsidP="00362C9D">
      <w:pPr>
        <w:tabs>
          <w:tab w:val="left" w:pos="426"/>
        </w:tabs>
        <w:ind w:firstLine="709"/>
        <w:jc w:val="both"/>
        <w:rPr>
          <w:rFonts w:ascii="Arial" w:eastAsia="Arial Unicode MS" w:hAnsi="Arial" w:cs="Arial"/>
          <w:noProof/>
          <w:color w:val="FF0000"/>
          <w:sz w:val="22"/>
          <w:szCs w:val="22"/>
        </w:rPr>
      </w:pPr>
    </w:p>
    <w:p w14:paraId="299AA06D"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TERCEIRA – VALOR CONTRATUAL</w:t>
      </w:r>
    </w:p>
    <w:p w14:paraId="2C092FF8" w14:textId="77777777" w:rsidR="00C421E9" w:rsidRPr="00DC5CE0" w:rsidRDefault="00C421E9" w:rsidP="00362C9D">
      <w:pPr>
        <w:ind w:firstLine="1134"/>
        <w:jc w:val="both"/>
        <w:rPr>
          <w:rFonts w:ascii="Arial" w:hAnsi="Arial" w:cs="Arial"/>
          <w:b/>
          <w:sz w:val="22"/>
          <w:szCs w:val="22"/>
        </w:rPr>
      </w:pPr>
    </w:p>
    <w:p w14:paraId="527B7009" w14:textId="5533DF67" w:rsidR="008D4535" w:rsidRPr="00DC5CE0" w:rsidRDefault="008D4535" w:rsidP="00362C9D">
      <w:pPr>
        <w:ind w:firstLine="709"/>
        <w:jc w:val="both"/>
        <w:rPr>
          <w:rFonts w:ascii="Arial" w:hAnsi="Arial" w:cs="Arial"/>
          <w:sz w:val="22"/>
          <w:szCs w:val="22"/>
        </w:rPr>
      </w:pPr>
      <w:r w:rsidRPr="00DC5CE0">
        <w:rPr>
          <w:rFonts w:ascii="Arial" w:hAnsi="Arial" w:cs="Arial"/>
          <w:sz w:val="22"/>
          <w:szCs w:val="22"/>
        </w:rPr>
        <w:t>Pela execução do objeto ora contratado, o Contratante pagará à Contratada o valor global de R$ ___________ (___________), sendo a primeira entrega no valor de R$ ___________ (___________), a segunda entrega no valor de R$ ___________ (___________) e a terceira entrega no valor de ___________ (___________), após o recebimento definitivo de cada entrega.</w:t>
      </w:r>
    </w:p>
    <w:p w14:paraId="32EAD632" w14:textId="77777777" w:rsidR="008D4535" w:rsidRPr="00DC5CE0" w:rsidRDefault="008D4535" w:rsidP="00362C9D">
      <w:pPr>
        <w:ind w:firstLine="709"/>
        <w:jc w:val="both"/>
        <w:rPr>
          <w:rFonts w:ascii="Arial" w:hAnsi="Arial" w:cs="Arial"/>
          <w:sz w:val="22"/>
          <w:szCs w:val="22"/>
        </w:rPr>
      </w:pPr>
    </w:p>
    <w:p w14:paraId="4887B3B3" w14:textId="77777777" w:rsidR="00C421E9" w:rsidRPr="00DC5CE0" w:rsidRDefault="00C421E9" w:rsidP="00362C9D">
      <w:pPr>
        <w:ind w:firstLine="709"/>
        <w:jc w:val="both"/>
        <w:rPr>
          <w:rFonts w:ascii="Arial" w:hAnsi="Arial" w:cs="Arial"/>
          <w:sz w:val="22"/>
          <w:szCs w:val="22"/>
        </w:rPr>
      </w:pPr>
      <w:r w:rsidRPr="00DC5CE0">
        <w:rPr>
          <w:rFonts w:ascii="Arial" w:hAnsi="Arial" w:cs="Arial"/>
          <w:b/>
          <w:sz w:val="22"/>
          <w:szCs w:val="22"/>
        </w:rPr>
        <w:t xml:space="preserve">Subcláusula Primeira </w:t>
      </w:r>
      <w:r w:rsidRPr="00DC5CE0">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DC5CE0" w:rsidRDefault="00C421E9" w:rsidP="00362C9D">
      <w:pPr>
        <w:ind w:firstLine="709"/>
        <w:jc w:val="both"/>
        <w:rPr>
          <w:rFonts w:ascii="Arial" w:hAnsi="Arial" w:cs="Arial"/>
          <w:sz w:val="22"/>
          <w:szCs w:val="22"/>
        </w:rPr>
      </w:pPr>
      <w:r w:rsidRPr="00DC5CE0">
        <w:rPr>
          <w:rFonts w:ascii="Arial" w:hAnsi="Arial" w:cs="Arial"/>
          <w:sz w:val="22"/>
          <w:szCs w:val="22"/>
        </w:rPr>
        <w:t xml:space="preserve"> </w:t>
      </w:r>
    </w:p>
    <w:p w14:paraId="0CF164E2" w14:textId="13E41E76" w:rsidR="00C421E9" w:rsidRPr="00DC5CE0" w:rsidRDefault="00C421E9" w:rsidP="00362C9D">
      <w:pPr>
        <w:jc w:val="both"/>
        <w:rPr>
          <w:rFonts w:ascii="Arial" w:hAnsi="Arial" w:cs="Arial"/>
          <w:iCs/>
          <w:sz w:val="22"/>
          <w:szCs w:val="22"/>
        </w:rPr>
      </w:pPr>
      <w:r w:rsidRPr="00DC5CE0">
        <w:rPr>
          <w:rFonts w:ascii="Arial" w:hAnsi="Arial" w:cs="Arial"/>
          <w:b/>
          <w:sz w:val="22"/>
          <w:szCs w:val="22"/>
        </w:rPr>
        <w:tab/>
        <w:t>Subcláusula Segunda</w:t>
      </w:r>
      <w:r w:rsidRPr="00DC5CE0">
        <w:rPr>
          <w:rFonts w:ascii="Arial" w:hAnsi="Arial" w:cs="Arial"/>
          <w:bCs/>
          <w:sz w:val="22"/>
          <w:szCs w:val="22"/>
        </w:rPr>
        <w:t xml:space="preserve"> – </w:t>
      </w:r>
      <w:r w:rsidRPr="00DC5CE0">
        <w:rPr>
          <w:rFonts w:ascii="Arial" w:hAnsi="Arial" w:cs="Arial"/>
          <w:iCs/>
          <w:sz w:val="22"/>
          <w:szCs w:val="22"/>
        </w:rPr>
        <w:t xml:space="preserve">O valor acima é meramente estimativo, de forma que os pagamentos devidos a </w:t>
      </w:r>
      <w:r w:rsidR="000150EE" w:rsidRPr="00DC5CE0">
        <w:rPr>
          <w:rFonts w:ascii="Arial" w:hAnsi="Arial" w:cs="Arial"/>
          <w:iCs/>
          <w:sz w:val="22"/>
          <w:szCs w:val="22"/>
        </w:rPr>
        <w:t>C</w:t>
      </w:r>
      <w:r w:rsidRPr="00DC5CE0">
        <w:rPr>
          <w:rFonts w:ascii="Arial" w:hAnsi="Arial" w:cs="Arial"/>
          <w:iCs/>
          <w:sz w:val="22"/>
          <w:szCs w:val="22"/>
        </w:rPr>
        <w:t>ontratad</w:t>
      </w:r>
      <w:r w:rsidR="000150EE" w:rsidRPr="00DC5CE0">
        <w:rPr>
          <w:rFonts w:ascii="Arial" w:hAnsi="Arial" w:cs="Arial"/>
          <w:iCs/>
          <w:sz w:val="22"/>
          <w:szCs w:val="22"/>
        </w:rPr>
        <w:t>a</w:t>
      </w:r>
      <w:r w:rsidRPr="00DC5CE0">
        <w:rPr>
          <w:rFonts w:ascii="Arial" w:hAnsi="Arial" w:cs="Arial"/>
          <w:iCs/>
          <w:sz w:val="22"/>
          <w:szCs w:val="22"/>
        </w:rPr>
        <w:t xml:space="preserve"> dependerão dos quantitativos efetivamente fornecidos.</w:t>
      </w:r>
    </w:p>
    <w:p w14:paraId="23B7D984" w14:textId="77777777" w:rsidR="00C421E9" w:rsidRPr="00DC5CE0" w:rsidRDefault="00C421E9" w:rsidP="00362C9D">
      <w:pPr>
        <w:jc w:val="both"/>
        <w:rPr>
          <w:rFonts w:ascii="Arial" w:hAnsi="Arial" w:cs="Arial"/>
          <w:b/>
          <w:iCs/>
          <w:sz w:val="22"/>
          <w:szCs w:val="22"/>
        </w:rPr>
      </w:pPr>
    </w:p>
    <w:p w14:paraId="5F206542" w14:textId="11442093" w:rsidR="00C421E9" w:rsidRPr="00DC5CE0" w:rsidRDefault="00C421E9" w:rsidP="00362C9D">
      <w:pPr>
        <w:pStyle w:val="PargrafodaLista"/>
        <w:spacing w:after="0" w:line="240" w:lineRule="auto"/>
        <w:ind w:left="0" w:firstLine="709"/>
        <w:jc w:val="both"/>
        <w:rPr>
          <w:rFonts w:ascii="Arial" w:eastAsia="Arial Unicode MS" w:hAnsi="Arial" w:cs="Arial"/>
          <w:bCs/>
        </w:rPr>
      </w:pPr>
      <w:r w:rsidRPr="00DC5CE0">
        <w:rPr>
          <w:rFonts w:ascii="Arial" w:hAnsi="Arial" w:cs="Arial"/>
          <w:b/>
        </w:rPr>
        <w:t xml:space="preserve">Subcláusula Terceira </w:t>
      </w:r>
      <w:r w:rsidRPr="00DC5CE0">
        <w:rPr>
          <w:rFonts w:ascii="Arial" w:hAnsi="Arial" w:cs="Arial"/>
        </w:rPr>
        <w:t>–</w:t>
      </w:r>
      <w:r w:rsidR="00C70B05" w:rsidRPr="00DC5CE0">
        <w:t xml:space="preserve"> </w:t>
      </w:r>
      <w:r w:rsidR="00C70B05" w:rsidRPr="00DC5CE0">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DC5CE0" w:rsidRDefault="00C421E9" w:rsidP="00362C9D">
      <w:pPr>
        <w:jc w:val="both"/>
        <w:rPr>
          <w:rFonts w:ascii="Arial" w:hAnsi="Arial" w:cs="Arial"/>
          <w:sz w:val="22"/>
          <w:szCs w:val="22"/>
        </w:rPr>
      </w:pPr>
    </w:p>
    <w:p w14:paraId="4A1DE6D8" w14:textId="491782C1"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QUARTA – CONDIÇÕES DE PAGAMENTO</w:t>
      </w:r>
    </w:p>
    <w:p w14:paraId="26000D24" w14:textId="6B04EE8C" w:rsidR="00D704DF" w:rsidRPr="00DC5CE0" w:rsidRDefault="00D704DF" w:rsidP="00362C9D">
      <w:pPr>
        <w:jc w:val="both"/>
        <w:rPr>
          <w:rFonts w:ascii="Arial" w:hAnsi="Arial" w:cs="Arial"/>
          <w:b/>
          <w:sz w:val="22"/>
          <w:szCs w:val="22"/>
        </w:rPr>
      </w:pPr>
    </w:p>
    <w:p w14:paraId="30F79968" w14:textId="3FCAA45E" w:rsidR="00466013" w:rsidRPr="00DC5CE0" w:rsidRDefault="00D704DF" w:rsidP="00362C9D">
      <w:pPr>
        <w:autoSpaceDE w:val="0"/>
        <w:autoSpaceDN w:val="0"/>
        <w:adjustRightInd w:val="0"/>
        <w:ind w:left="-142" w:firstLine="709"/>
        <w:contextualSpacing/>
        <w:jc w:val="both"/>
        <w:rPr>
          <w:rFonts w:ascii="Arial" w:eastAsia="Arial Unicode MS" w:hAnsi="Arial" w:cs="Arial"/>
          <w:sz w:val="22"/>
          <w:szCs w:val="22"/>
        </w:rPr>
      </w:pPr>
      <w:r w:rsidRPr="00DC5CE0">
        <w:rPr>
          <w:rFonts w:ascii="Arial" w:hAnsi="Arial" w:cs="Arial"/>
          <w:color w:val="000000"/>
        </w:rPr>
        <w:tab/>
      </w:r>
      <w:r w:rsidR="00C70B05" w:rsidRPr="00DC5CE0">
        <w:rPr>
          <w:rFonts w:ascii="Arial" w:eastAsia="Arial Unicode MS" w:hAnsi="Arial" w:cs="Arial"/>
          <w:sz w:val="22"/>
          <w:szCs w:val="22"/>
        </w:rPr>
        <w:t xml:space="preserve">O </w:t>
      </w:r>
      <w:r w:rsidR="00D8187F" w:rsidRPr="00DC5CE0">
        <w:rPr>
          <w:rFonts w:ascii="Arial" w:eastAsia="Arial Unicode MS" w:hAnsi="Arial" w:cs="Arial"/>
          <w:sz w:val="22"/>
          <w:szCs w:val="22"/>
        </w:rPr>
        <w:t>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DC5CE0" w:rsidRDefault="00BC6DC8" w:rsidP="00362C9D">
      <w:pPr>
        <w:autoSpaceDE w:val="0"/>
        <w:autoSpaceDN w:val="0"/>
        <w:adjustRightInd w:val="0"/>
        <w:ind w:left="-142" w:firstLine="709"/>
        <w:contextualSpacing/>
        <w:jc w:val="both"/>
        <w:rPr>
          <w:rFonts w:ascii="Arial" w:hAnsi="Arial" w:cs="Arial"/>
          <w:color w:val="000000"/>
          <w:sz w:val="22"/>
          <w:szCs w:val="22"/>
        </w:rPr>
      </w:pPr>
    </w:p>
    <w:p w14:paraId="6729086D" w14:textId="532C194E" w:rsidR="00CE0753" w:rsidRPr="00DC5CE0" w:rsidRDefault="00466013" w:rsidP="00362C9D">
      <w:pPr>
        <w:jc w:val="both"/>
        <w:rPr>
          <w:rFonts w:ascii="Arial" w:eastAsia="Arial Unicode MS" w:hAnsi="Arial" w:cs="Arial"/>
          <w:sz w:val="22"/>
          <w:szCs w:val="22"/>
        </w:rPr>
      </w:pPr>
      <w:r w:rsidRPr="00DC5CE0">
        <w:rPr>
          <w:rFonts w:ascii="Arial" w:hAnsi="Arial" w:cs="Arial"/>
          <w:color w:val="000000"/>
          <w:sz w:val="22"/>
          <w:szCs w:val="22"/>
        </w:rPr>
        <w:tab/>
      </w:r>
      <w:r w:rsidR="00D704DF" w:rsidRPr="00DC5CE0">
        <w:rPr>
          <w:rFonts w:ascii="Arial" w:hAnsi="Arial" w:cs="Arial"/>
          <w:b/>
          <w:sz w:val="22"/>
          <w:szCs w:val="22"/>
        </w:rPr>
        <w:t>Subcláusula Primeira</w:t>
      </w:r>
      <w:r w:rsidR="00D704DF" w:rsidRPr="00DC5CE0">
        <w:rPr>
          <w:rFonts w:ascii="Arial" w:hAnsi="Arial" w:cs="Arial"/>
          <w:b/>
        </w:rPr>
        <w:t xml:space="preserve"> </w:t>
      </w:r>
      <w:r w:rsidR="00D704DF" w:rsidRPr="00DC5CE0">
        <w:rPr>
          <w:rFonts w:ascii="Arial" w:hAnsi="Arial" w:cs="Arial"/>
        </w:rPr>
        <w:t xml:space="preserve">– </w:t>
      </w:r>
      <w:r w:rsidR="00CE0753" w:rsidRPr="00DC5CE0">
        <w:rPr>
          <w:rFonts w:ascii="Arial" w:hAnsi="Arial" w:cs="Arial"/>
          <w:sz w:val="22"/>
          <w:szCs w:val="22"/>
        </w:rPr>
        <w:t xml:space="preserve">A Contratada </w:t>
      </w:r>
      <w:r w:rsidR="00D8187F" w:rsidRPr="00DC5CE0">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CE0753" w:rsidRPr="00DC5CE0">
        <w:rPr>
          <w:rFonts w:ascii="Arial" w:eastAsia="Arial Unicode MS" w:hAnsi="Arial" w:cs="Arial"/>
          <w:sz w:val="22"/>
          <w:szCs w:val="22"/>
        </w:rPr>
        <w:t>.</w:t>
      </w:r>
    </w:p>
    <w:p w14:paraId="6E8A4C3B" w14:textId="2C351A83" w:rsidR="00D704DF" w:rsidRPr="00DC5CE0" w:rsidRDefault="00D704DF" w:rsidP="00362C9D">
      <w:pPr>
        <w:tabs>
          <w:tab w:val="left" w:pos="993"/>
        </w:tabs>
        <w:jc w:val="both"/>
      </w:pPr>
    </w:p>
    <w:p w14:paraId="6418DC46" w14:textId="73FEBBDA" w:rsidR="00D704DF" w:rsidRPr="00DC5CE0" w:rsidRDefault="00D704DF" w:rsidP="00362C9D">
      <w:pPr>
        <w:pStyle w:val="PargrafodaLista"/>
        <w:autoSpaceDE w:val="0"/>
        <w:autoSpaceDN w:val="0"/>
        <w:adjustRightInd w:val="0"/>
        <w:spacing w:after="0" w:line="240" w:lineRule="auto"/>
        <w:ind w:left="0" w:firstLine="709"/>
        <w:jc w:val="both"/>
        <w:rPr>
          <w:rFonts w:ascii="Arial" w:eastAsia="Arial" w:hAnsi="Arial" w:cs="Arial"/>
        </w:rPr>
      </w:pPr>
      <w:r w:rsidRPr="00DC5CE0">
        <w:rPr>
          <w:rFonts w:ascii="Arial" w:hAnsi="Arial" w:cs="Arial"/>
          <w:b/>
        </w:rPr>
        <w:t xml:space="preserve">Subcláusula Segunda </w:t>
      </w:r>
      <w:r w:rsidRPr="00DC5CE0">
        <w:rPr>
          <w:rFonts w:ascii="Arial" w:hAnsi="Arial" w:cs="Arial"/>
        </w:rPr>
        <w:t xml:space="preserve">– </w:t>
      </w:r>
      <w:r w:rsidR="00C70B05" w:rsidRPr="00DC5CE0">
        <w:rPr>
          <w:rFonts w:ascii="Arial" w:eastAsia="Arial" w:hAnsi="Arial" w:cs="Arial"/>
        </w:rPr>
        <w:t xml:space="preserve">A </w:t>
      </w:r>
      <w:r w:rsidR="00D8187F" w:rsidRPr="00DC5CE0">
        <w:rPr>
          <w:rFonts w:ascii="Arial" w:eastAsia="Arial" w:hAnsi="Arial" w:cs="Arial"/>
        </w:rPr>
        <w:t xml:space="preserve">Nota Fiscal deverá </w:t>
      </w:r>
      <w:r w:rsidR="00B607E0" w:rsidRPr="00DC5CE0">
        <w:rPr>
          <w:rFonts w:ascii="Arial" w:eastAsia="Arial" w:hAnsi="Arial" w:cs="Arial"/>
        </w:rPr>
        <w:t>discriminar o produto, a marca, a quantidade, os valores unitários e totais de cada item. A Contratada deverá mencionar na respectiva Nota Fiscal o número do Contrato, o número e a modalidade da Licitação e o Empenho nº ____/____.</w:t>
      </w:r>
    </w:p>
    <w:p w14:paraId="3231B949" w14:textId="389DE85B" w:rsidR="00D704DF" w:rsidRPr="00DC5CE0"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DC5CE0" w:rsidRDefault="00D704DF" w:rsidP="00362C9D">
      <w:pPr>
        <w:pStyle w:val="PargrafodaLista"/>
        <w:autoSpaceDE w:val="0"/>
        <w:autoSpaceDN w:val="0"/>
        <w:adjustRightInd w:val="0"/>
        <w:spacing w:after="0" w:line="240" w:lineRule="auto"/>
        <w:ind w:left="0" w:firstLine="709"/>
        <w:jc w:val="both"/>
        <w:rPr>
          <w:rFonts w:ascii="Arial" w:hAnsi="Arial" w:cs="Arial"/>
        </w:rPr>
      </w:pPr>
      <w:r w:rsidRPr="00DC5CE0">
        <w:rPr>
          <w:rFonts w:ascii="Arial" w:hAnsi="Arial" w:cs="Arial"/>
          <w:b/>
        </w:rPr>
        <w:t xml:space="preserve">Subcláusula Terceira </w:t>
      </w:r>
      <w:r w:rsidRPr="00DC5CE0">
        <w:rPr>
          <w:rFonts w:ascii="Arial" w:hAnsi="Arial" w:cs="Arial"/>
        </w:rPr>
        <w:t>–</w:t>
      </w:r>
      <w:r w:rsidR="00C70B05" w:rsidRPr="00DC5CE0">
        <w:rPr>
          <w:rFonts w:ascii="Arial" w:hAnsi="Arial" w:cs="Arial"/>
        </w:rPr>
        <w:t xml:space="preserve"> A C</w:t>
      </w:r>
      <w:r w:rsidR="00BC6DC8" w:rsidRPr="00DC5CE0">
        <w:rPr>
          <w:rFonts w:ascii="Arial" w:hAnsi="Arial" w:cs="Arial"/>
        </w:rPr>
        <w:t>ontratada</w:t>
      </w:r>
      <w:r w:rsidR="00C70B05" w:rsidRPr="00DC5CE0">
        <w:rPr>
          <w:rFonts w:ascii="Arial" w:hAnsi="Arial" w:cs="Arial"/>
        </w:rPr>
        <w:t xml:space="preserve"> fica obrigada a repassar ao C</w:t>
      </w:r>
      <w:r w:rsidR="00BC6DC8" w:rsidRPr="00DC5CE0">
        <w:rPr>
          <w:rFonts w:ascii="Arial" w:hAnsi="Arial" w:cs="Arial"/>
        </w:rPr>
        <w:t>ontratante</w:t>
      </w:r>
      <w:r w:rsidR="00C70B05" w:rsidRPr="00DC5CE0">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DC5CE0" w:rsidRDefault="00C70B05" w:rsidP="00362C9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DC5CE0" w:rsidRDefault="00C70B05" w:rsidP="00362C9D">
      <w:pPr>
        <w:pStyle w:val="PargrafodaLista"/>
        <w:autoSpaceDE w:val="0"/>
        <w:autoSpaceDN w:val="0"/>
        <w:adjustRightInd w:val="0"/>
        <w:spacing w:after="0" w:line="240" w:lineRule="auto"/>
        <w:ind w:left="0" w:firstLine="709"/>
        <w:jc w:val="both"/>
        <w:rPr>
          <w:rFonts w:ascii="Arial" w:hAnsi="Arial" w:cs="Arial"/>
          <w:color w:val="000000"/>
        </w:rPr>
      </w:pPr>
      <w:r w:rsidRPr="00DC5CE0">
        <w:rPr>
          <w:rFonts w:ascii="Arial" w:hAnsi="Arial" w:cs="Arial"/>
          <w:b/>
        </w:rPr>
        <w:t>Subcláusula Quarta</w:t>
      </w:r>
      <w:r w:rsidRPr="00DC5CE0">
        <w:rPr>
          <w:rFonts w:ascii="Arial" w:hAnsi="Arial" w:cs="Arial"/>
          <w:color w:val="000000"/>
        </w:rPr>
        <w:t xml:space="preserve">  </w:t>
      </w:r>
      <w:r w:rsidRPr="00DC5CE0">
        <w:rPr>
          <w:rFonts w:ascii="Arial" w:hAnsi="Arial" w:cs="Arial"/>
        </w:rPr>
        <w:t xml:space="preserve">– </w:t>
      </w:r>
      <w:r w:rsidR="00D704DF" w:rsidRPr="00DC5CE0">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DC5CE0"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DC5CE0" w:rsidRDefault="00D704DF" w:rsidP="00362C9D">
      <w:pPr>
        <w:pStyle w:val="PargrafodaLista"/>
        <w:autoSpaceDE w:val="0"/>
        <w:autoSpaceDN w:val="0"/>
        <w:adjustRightInd w:val="0"/>
        <w:spacing w:after="0" w:line="240" w:lineRule="auto"/>
        <w:ind w:left="0" w:firstLine="709"/>
        <w:jc w:val="both"/>
        <w:rPr>
          <w:rFonts w:ascii="Arial" w:hAnsi="Arial" w:cs="Arial"/>
          <w:b/>
        </w:rPr>
      </w:pPr>
      <w:r w:rsidRPr="00DC5CE0">
        <w:rPr>
          <w:rFonts w:ascii="Arial" w:hAnsi="Arial" w:cs="Arial"/>
          <w:b/>
        </w:rPr>
        <w:t xml:space="preserve">Subcláusula Quarta </w:t>
      </w:r>
      <w:r w:rsidRPr="00DC5CE0">
        <w:rPr>
          <w:rFonts w:ascii="Arial" w:hAnsi="Arial" w:cs="Arial"/>
        </w:rPr>
        <w:t xml:space="preserve">– </w:t>
      </w:r>
      <w:r w:rsidRPr="00DC5CE0">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DC5CE0" w:rsidRDefault="00C421E9" w:rsidP="00362C9D">
      <w:pPr>
        <w:widowControl w:val="0"/>
        <w:jc w:val="both"/>
        <w:rPr>
          <w:rFonts w:ascii="Arial" w:hAnsi="Arial" w:cs="Arial"/>
          <w:b/>
          <w:sz w:val="22"/>
          <w:szCs w:val="22"/>
        </w:rPr>
      </w:pPr>
    </w:p>
    <w:p w14:paraId="7BB9E68E" w14:textId="43C5A1BA" w:rsidR="00C74B49" w:rsidRPr="00DC5CE0" w:rsidRDefault="00C421E9" w:rsidP="00362C9D">
      <w:pPr>
        <w:jc w:val="both"/>
        <w:rPr>
          <w:rFonts w:ascii="Arial" w:hAnsi="Arial" w:cs="Arial"/>
          <w:b/>
          <w:sz w:val="22"/>
          <w:szCs w:val="22"/>
        </w:rPr>
      </w:pPr>
      <w:r w:rsidRPr="00DC5CE0">
        <w:rPr>
          <w:rFonts w:ascii="Arial" w:hAnsi="Arial" w:cs="Arial"/>
          <w:b/>
          <w:sz w:val="22"/>
          <w:szCs w:val="22"/>
        </w:rPr>
        <w:t>CLÁUSULA QUINTA – RECURSO FINANCEIRO</w:t>
      </w:r>
    </w:p>
    <w:p w14:paraId="0891BFF5" w14:textId="77777777" w:rsidR="000B3A93" w:rsidRPr="00DC5CE0" w:rsidRDefault="000B3A93" w:rsidP="00362C9D">
      <w:pPr>
        <w:pStyle w:val="PargrafodaLista"/>
        <w:tabs>
          <w:tab w:val="left" w:pos="426"/>
        </w:tabs>
        <w:spacing w:line="240" w:lineRule="auto"/>
        <w:ind w:left="0"/>
        <w:jc w:val="both"/>
        <w:rPr>
          <w:rFonts w:ascii="Arial" w:eastAsia="Arial Unicode MS" w:hAnsi="Arial" w:cs="Arial"/>
        </w:rPr>
      </w:pPr>
    </w:p>
    <w:p w14:paraId="4EB226A4" w14:textId="77777777" w:rsidR="004C4FB6" w:rsidRDefault="000B3A93" w:rsidP="004C4FB6">
      <w:pPr>
        <w:pStyle w:val="PargrafodaLista"/>
        <w:tabs>
          <w:tab w:val="left" w:pos="426"/>
        </w:tabs>
        <w:spacing w:after="0" w:line="240" w:lineRule="auto"/>
        <w:ind w:left="0"/>
        <w:jc w:val="both"/>
        <w:rPr>
          <w:rFonts w:ascii="Arial" w:eastAsia="Arial Unicode MS" w:hAnsi="Arial" w:cs="Arial"/>
        </w:rPr>
      </w:pPr>
      <w:r w:rsidRPr="00DC5CE0">
        <w:rPr>
          <w:rFonts w:ascii="Arial" w:eastAsia="Arial Unicode MS" w:hAnsi="Arial" w:cs="Arial"/>
        </w:rPr>
        <w:tab/>
      </w:r>
      <w:r w:rsidRPr="00DC5CE0">
        <w:rPr>
          <w:rFonts w:ascii="Arial" w:eastAsia="Arial Unicode MS" w:hAnsi="Arial" w:cs="Arial"/>
        </w:rPr>
        <w:tab/>
      </w:r>
      <w:r w:rsidR="00C74B49" w:rsidRPr="00DC5CE0">
        <w:rPr>
          <w:rFonts w:ascii="Arial" w:eastAsia="Arial Unicode MS" w:hAnsi="Arial" w:cs="Arial"/>
        </w:rPr>
        <w:t>As despesas com a contratação do objeto desta licitação correrão à conta dos recursos das dotações orçamentárias</w:t>
      </w:r>
      <w:r w:rsidR="00981FCC" w:rsidRPr="00DC5CE0">
        <w:rPr>
          <w:rFonts w:ascii="Arial" w:eastAsia="Arial Unicode MS" w:hAnsi="Arial" w:cs="Arial"/>
        </w:rPr>
        <w:t>:</w:t>
      </w:r>
      <w:r w:rsidR="00C74B49" w:rsidRPr="005E51B0">
        <w:rPr>
          <w:rFonts w:ascii="Arial" w:eastAsia="Arial Unicode MS" w:hAnsi="Arial" w:cs="Arial"/>
        </w:rPr>
        <w:t xml:space="preserve"> </w:t>
      </w:r>
      <w:r w:rsidR="004C4FB6" w:rsidRPr="0005639D">
        <w:rPr>
          <w:rFonts w:ascii="Arial" w:eastAsia="Arial Unicode MS" w:hAnsi="Arial" w:cs="Arial"/>
        </w:rPr>
        <w:t>nº 01.001.10.302.0003.2003.3.3.90.30.00.00 - Material de Consumo e nº 01.001.10.302.0003.2003.4.4.90.52.00.00 – Equipamentos e Material Permanente.</w:t>
      </w:r>
    </w:p>
    <w:p w14:paraId="0F2A411E" w14:textId="039A3A10" w:rsidR="00C421E9" w:rsidRPr="000D56F1" w:rsidRDefault="00C421E9" w:rsidP="004C4FB6">
      <w:pPr>
        <w:pStyle w:val="PargrafodaLista"/>
        <w:tabs>
          <w:tab w:val="left" w:pos="426"/>
        </w:tabs>
        <w:spacing w:after="0" w:line="240" w:lineRule="auto"/>
        <w:ind w:left="0"/>
        <w:jc w:val="both"/>
        <w:rPr>
          <w:rFonts w:ascii="Arial" w:hAnsi="Arial" w:cs="Arial"/>
          <w:b/>
        </w:rPr>
      </w:pPr>
      <w:r w:rsidRPr="000F6C49">
        <w:rPr>
          <w:rFonts w:ascii="Arial" w:hAnsi="Arial" w:cs="Arial"/>
          <w:b/>
          <w:color w:val="FF0000"/>
        </w:rPr>
        <w:tab/>
      </w:r>
    </w:p>
    <w:p w14:paraId="6310C6D5" w14:textId="77777777" w:rsidR="00C421E9" w:rsidRPr="006D14B7" w:rsidRDefault="00C421E9" w:rsidP="00362C9D">
      <w:pPr>
        <w:jc w:val="both"/>
        <w:rPr>
          <w:rFonts w:ascii="Arial" w:hAnsi="Arial" w:cs="Arial"/>
          <w:b/>
          <w:sz w:val="22"/>
          <w:szCs w:val="22"/>
        </w:rPr>
      </w:pPr>
      <w:r w:rsidRPr="006D14B7">
        <w:rPr>
          <w:rFonts w:ascii="Arial" w:hAnsi="Arial" w:cs="Arial"/>
          <w:b/>
          <w:sz w:val="22"/>
          <w:szCs w:val="22"/>
        </w:rPr>
        <w:t>CLÁUSULA SEXTA – DO CRITÉRIO DE REAJUSTE</w:t>
      </w:r>
    </w:p>
    <w:p w14:paraId="15A8B64B" w14:textId="77777777" w:rsidR="00C421E9" w:rsidRPr="006D14B7" w:rsidRDefault="00C421E9" w:rsidP="00362C9D">
      <w:pPr>
        <w:rPr>
          <w:rFonts w:ascii="Arial" w:hAnsi="Arial" w:cs="Arial"/>
          <w:sz w:val="22"/>
          <w:szCs w:val="22"/>
        </w:rPr>
      </w:pPr>
    </w:p>
    <w:p w14:paraId="046617B8" w14:textId="77777777" w:rsidR="00C421E9" w:rsidRPr="00753030" w:rsidRDefault="00C421E9" w:rsidP="00362C9D">
      <w:pPr>
        <w:rPr>
          <w:rFonts w:ascii="Arial" w:hAnsi="Arial" w:cs="Arial"/>
          <w:sz w:val="22"/>
          <w:szCs w:val="22"/>
        </w:rPr>
      </w:pPr>
      <w:r w:rsidRPr="006D14B7">
        <w:rPr>
          <w:rFonts w:ascii="Arial" w:hAnsi="Arial" w:cs="Arial"/>
          <w:sz w:val="22"/>
          <w:szCs w:val="22"/>
        </w:rPr>
        <w:tab/>
      </w:r>
      <w:r w:rsidRPr="004C4FB6">
        <w:rPr>
          <w:rFonts w:ascii="Arial" w:hAnsi="Arial" w:cs="Arial"/>
          <w:sz w:val="22"/>
          <w:szCs w:val="22"/>
        </w:rPr>
        <w:t>Os preços inicialmente contratados são fixos e irreajustáveis no prazo de um ano.</w:t>
      </w:r>
    </w:p>
    <w:p w14:paraId="5BA8915C" w14:textId="77777777" w:rsidR="00C421E9" w:rsidRPr="00753030" w:rsidRDefault="00C421E9" w:rsidP="00362C9D">
      <w:pPr>
        <w:pStyle w:val="Nivel2"/>
        <w:numPr>
          <w:ilvl w:val="0"/>
          <w:numId w:val="0"/>
        </w:numPr>
        <w:spacing w:before="0" w:after="0" w:line="240" w:lineRule="auto"/>
        <w:rPr>
          <w:sz w:val="22"/>
          <w:szCs w:val="22"/>
        </w:rPr>
      </w:pPr>
    </w:p>
    <w:p w14:paraId="6CDD5401" w14:textId="1596328B" w:rsidR="00C421E9" w:rsidRPr="00DC5CE0" w:rsidRDefault="00C421E9" w:rsidP="00362C9D">
      <w:pPr>
        <w:pStyle w:val="Nivel2"/>
        <w:numPr>
          <w:ilvl w:val="0"/>
          <w:numId w:val="0"/>
        </w:numPr>
        <w:spacing w:before="0" w:after="0" w:line="240" w:lineRule="auto"/>
        <w:rPr>
          <w:sz w:val="22"/>
          <w:szCs w:val="22"/>
        </w:rPr>
      </w:pPr>
      <w:r w:rsidRPr="00753030">
        <w:rPr>
          <w:sz w:val="22"/>
          <w:szCs w:val="22"/>
        </w:rPr>
        <w:tab/>
      </w:r>
      <w:r w:rsidRPr="00DC5CE0">
        <w:rPr>
          <w:b/>
          <w:bCs/>
          <w:sz w:val="22"/>
          <w:szCs w:val="22"/>
        </w:rPr>
        <w:t xml:space="preserve">Subcláusula </w:t>
      </w:r>
      <w:r w:rsidR="0092419E" w:rsidRPr="00DC5CE0">
        <w:rPr>
          <w:b/>
          <w:bCs/>
          <w:sz w:val="22"/>
          <w:szCs w:val="22"/>
        </w:rPr>
        <w:t>P</w:t>
      </w:r>
      <w:r w:rsidRPr="00DC5CE0">
        <w:rPr>
          <w:b/>
          <w:bCs/>
          <w:sz w:val="22"/>
          <w:szCs w:val="22"/>
        </w:rPr>
        <w:t xml:space="preserve">rimeira – </w:t>
      </w:r>
      <w:r w:rsidRPr="00DC5CE0">
        <w:rPr>
          <w:sz w:val="22"/>
          <w:szCs w:val="22"/>
        </w:rPr>
        <w:t>Após o interregno de um ano os preços iniciais poderão reajustados, mediante a aplicação, pelo Contratante, do índice IPCA/IBGE</w:t>
      </w:r>
      <w:r w:rsidRPr="00DC5CE0">
        <w:rPr>
          <w:i/>
          <w:iCs/>
          <w:sz w:val="22"/>
          <w:szCs w:val="22"/>
        </w:rPr>
        <w:t>,</w:t>
      </w:r>
      <w:r w:rsidRPr="00DC5CE0">
        <w:rPr>
          <w:sz w:val="22"/>
          <w:szCs w:val="22"/>
        </w:rPr>
        <w:t xml:space="preserve"> exclusivamente para as obrigações iniciadas e concluídas após a ocorrência da anualidade.</w:t>
      </w:r>
    </w:p>
    <w:p w14:paraId="01ECA58D" w14:textId="77777777" w:rsidR="00C421E9" w:rsidRPr="00DC5CE0" w:rsidRDefault="00C421E9" w:rsidP="00362C9D">
      <w:pPr>
        <w:pStyle w:val="Nivel2"/>
        <w:numPr>
          <w:ilvl w:val="0"/>
          <w:numId w:val="0"/>
        </w:numPr>
        <w:spacing w:before="0" w:after="0" w:line="240" w:lineRule="auto"/>
        <w:rPr>
          <w:sz w:val="22"/>
          <w:szCs w:val="22"/>
        </w:rPr>
      </w:pPr>
    </w:p>
    <w:p w14:paraId="6E97B703" w14:textId="163E383E" w:rsidR="00C421E9" w:rsidRPr="00DC5CE0" w:rsidRDefault="00C421E9" w:rsidP="00362C9D">
      <w:pPr>
        <w:pStyle w:val="Nivel2"/>
        <w:numPr>
          <w:ilvl w:val="0"/>
          <w:numId w:val="0"/>
        </w:numPr>
        <w:spacing w:before="0" w:after="0" w:line="240" w:lineRule="auto"/>
        <w:rPr>
          <w:sz w:val="22"/>
          <w:szCs w:val="22"/>
        </w:rPr>
      </w:pPr>
      <w:r w:rsidRPr="00DC5CE0">
        <w:rPr>
          <w:sz w:val="22"/>
          <w:szCs w:val="22"/>
        </w:rPr>
        <w:tab/>
      </w:r>
      <w:r w:rsidRPr="00DC5CE0">
        <w:rPr>
          <w:b/>
          <w:bCs/>
          <w:sz w:val="22"/>
          <w:szCs w:val="22"/>
        </w:rPr>
        <w:t xml:space="preserve">Subcláusula </w:t>
      </w:r>
      <w:r w:rsidR="0092419E" w:rsidRPr="00DC5CE0">
        <w:rPr>
          <w:b/>
          <w:bCs/>
          <w:sz w:val="22"/>
          <w:szCs w:val="22"/>
        </w:rPr>
        <w:t>S</w:t>
      </w:r>
      <w:r w:rsidRPr="00DC5CE0">
        <w:rPr>
          <w:b/>
          <w:bCs/>
          <w:sz w:val="22"/>
          <w:szCs w:val="22"/>
        </w:rPr>
        <w:t xml:space="preserve">egunda – </w:t>
      </w:r>
      <w:r w:rsidRPr="00DC5CE0">
        <w:rPr>
          <w:sz w:val="22"/>
          <w:szCs w:val="22"/>
        </w:rPr>
        <w:t>Nos reajustes subsequentes ao primeiro, o interregno mínimo de um ano será contado a partir dos efeitos financeiros do último reajuste.</w:t>
      </w:r>
    </w:p>
    <w:p w14:paraId="4D54CF0D" w14:textId="77777777" w:rsidR="00C421E9" w:rsidRPr="00DC5CE0" w:rsidRDefault="00C421E9" w:rsidP="00362C9D">
      <w:pPr>
        <w:pStyle w:val="Nivel2"/>
        <w:numPr>
          <w:ilvl w:val="0"/>
          <w:numId w:val="0"/>
        </w:numPr>
        <w:spacing w:before="0" w:after="0" w:line="240" w:lineRule="auto"/>
        <w:rPr>
          <w:sz w:val="22"/>
          <w:szCs w:val="22"/>
        </w:rPr>
      </w:pPr>
    </w:p>
    <w:p w14:paraId="4997F1ED" w14:textId="3D81B63E" w:rsidR="00C421E9" w:rsidRPr="00DC5CE0" w:rsidRDefault="00C421E9" w:rsidP="00362C9D">
      <w:pPr>
        <w:pStyle w:val="Nivel2"/>
        <w:numPr>
          <w:ilvl w:val="0"/>
          <w:numId w:val="0"/>
        </w:numPr>
        <w:spacing w:before="0" w:after="0" w:line="240" w:lineRule="auto"/>
        <w:rPr>
          <w:sz w:val="22"/>
          <w:szCs w:val="22"/>
        </w:rPr>
      </w:pPr>
      <w:r w:rsidRPr="00DC5CE0">
        <w:rPr>
          <w:sz w:val="22"/>
          <w:szCs w:val="22"/>
        </w:rPr>
        <w:tab/>
      </w:r>
      <w:r w:rsidRPr="00DC5CE0">
        <w:rPr>
          <w:b/>
          <w:bCs/>
          <w:sz w:val="22"/>
          <w:szCs w:val="22"/>
        </w:rPr>
        <w:t xml:space="preserve">Subcláusula </w:t>
      </w:r>
      <w:r w:rsidR="0092419E" w:rsidRPr="00DC5CE0">
        <w:rPr>
          <w:b/>
          <w:bCs/>
          <w:sz w:val="22"/>
          <w:szCs w:val="22"/>
        </w:rPr>
        <w:t>T</w:t>
      </w:r>
      <w:r w:rsidRPr="00DC5CE0">
        <w:rPr>
          <w:b/>
          <w:bCs/>
          <w:sz w:val="22"/>
          <w:szCs w:val="22"/>
        </w:rPr>
        <w:t xml:space="preserve">erceira – </w:t>
      </w:r>
      <w:r w:rsidRPr="00DC5CE0">
        <w:rPr>
          <w:sz w:val="22"/>
          <w:szCs w:val="22"/>
        </w:rPr>
        <w:t xml:space="preserve">No caso de atraso ou não divulgação do(s) índice (s) de reajustamento, o Contratante pagará a </w:t>
      </w:r>
      <w:r w:rsidR="000150EE" w:rsidRPr="00DC5CE0">
        <w:rPr>
          <w:sz w:val="22"/>
          <w:szCs w:val="22"/>
        </w:rPr>
        <w:t>C</w:t>
      </w:r>
      <w:r w:rsidRPr="00DC5CE0">
        <w:rPr>
          <w:sz w:val="22"/>
          <w:szCs w:val="22"/>
        </w:rPr>
        <w:t>ontratad</w:t>
      </w:r>
      <w:r w:rsidR="000150EE" w:rsidRPr="00DC5CE0">
        <w:rPr>
          <w:sz w:val="22"/>
          <w:szCs w:val="22"/>
        </w:rPr>
        <w:t>a</w:t>
      </w:r>
      <w:r w:rsidRPr="00DC5CE0">
        <w:rPr>
          <w:sz w:val="22"/>
          <w:szCs w:val="22"/>
        </w:rPr>
        <w:t xml:space="preserve"> a importância já consolidada em contrato ou último aditivo/apostilamento, liquidando a diferença correspondente tão logo seja(m) divulgado(s) o(s) índice(s) definitivo(s).</w:t>
      </w:r>
    </w:p>
    <w:p w14:paraId="6528E085" w14:textId="77777777" w:rsidR="00C421E9" w:rsidRPr="00DC5CE0" w:rsidRDefault="00C421E9" w:rsidP="00362C9D">
      <w:pPr>
        <w:pStyle w:val="Nivel2"/>
        <w:numPr>
          <w:ilvl w:val="0"/>
          <w:numId w:val="0"/>
        </w:numPr>
        <w:spacing w:before="0" w:after="0" w:line="240" w:lineRule="auto"/>
        <w:rPr>
          <w:sz w:val="22"/>
          <w:szCs w:val="22"/>
        </w:rPr>
      </w:pPr>
    </w:p>
    <w:p w14:paraId="6C3A3CD5" w14:textId="6C81B6D5" w:rsidR="00C421E9" w:rsidRPr="00DC5CE0" w:rsidRDefault="00C421E9" w:rsidP="00362C9D">
      <w:pPr>
        <w:pStyle w:val="Nivel2"/>
        <w:numPr>
          <w:ilvl w:val="0"/>
          <w:numId w:val="0"/>
        </w:numPr>
        <w:spacing w:before="0" w:after="0" w:line="240" w:lineRule="auto"/>
        <w:rPr>
          <w:sz w:val="22"/>
          <w:szCs w:val="22"/>
        </w:rPr>
      </w:pPr>
      <w:r w:rsidRPr="00DC5CE0">
        <w:rPr>
          <w:sz w:val="22"/>
          <w:szCs w:val="22"/>
        </w:rPr>
        <w:tab/>
      </w:r>
      <w:r w:rsidRPr="00DC5CE0">
        <w:rPr>
          <w:b/>
          <w:bCs/>
          <w:sz w:val="22"/>
          <w:szCs w:val="22"/>
        </w:rPr>
        <w:t xml:space="preserve">Subcláusula </w:t>
      </w:r>
      <w:r w:rsidR="0092419E" w:rsidRPr="00DC5CE0">
        <w:rPr>
          <w:b/>
          <w:bCs/>
          <w:sz w:val="22"/>
          <w:szCs w:val="22"/>
        </w:rPr>
        <w:t>Q</w:t>
      </w:r>
      <w:r w:rsidRPr="00DC5CE0">
        <w:rPr>
          <w:b/>
          <w:bCs/>
          <w:sz w:val="22"/>
          <w:szCs w:val="22"/>
        </w:rPr>
        <w:t xml:space="preserve">uarta – </w:t>
      </w:r>
      <w:r w:rsidRPr="00DC5CE0">
        <w:rPr>
          <w:sz w:val="22"/>
          <w:szCs w:val="22"/>
        </w:rPr>
        <w:t>Caso o(s) índice(s) estabelecido(s) para reajustamento venha(m) a ser extinto(s) ou de qualquer forma não possa(m) mais ser utilizado(s), será(</w:t>
      </w:r>
      <w:proofErr w:type="spellStart"/>
      <w:r w:rsidRPr="00DC5CE0">
        <w:rPr>
          <w:sz w:val="22"/>
          <w:szCs w:val="22"/>
        </w:rPr>
        <w:t>ão</w:t>
      </w:r>
      <w:proofErr w:type="spellEnd"/>
      <w:r w:rsidRPr="00DC5CE0">
        <w:rPr>
          <w:sz w:val="22"/>
          <w:szCs w:val="22"/>
        </w:rPr>
        <w:t>) adotado(s), em substituição, o(s) que vier(em) a ser determinado(s) pela legislação então em vigor.</w:t>
      </w:r>
    </w:p>
    <w:p w14:paraId="113CB483" w14:textId="77777777" w:rsidR="00C421E9" w:rsidRPr="00DC5CE0" w:rsidRDefault="00C421E9" w:rsidP="00362C9D">
      <w:pPr>
        <w:pStyle w:val="Nivel2"/>
        <w:numPr>
          <w:ilvl w:val="0"/>
          <w:numId w:val="0"/>
        </w:numPr>
        <w:spacing w:before="0" w:after="0" w:line="240" w:lineRule="auto"/>
        <w:rPr>
          <w:sz w:val="22"/>
          <w:szCs w:val="22"/>
        </w:rPr>
      </w:pPr>
    </w:p>
    <w:p w14:paraId="60E5C640" w14:textId="62EE7D7F" w:rsidR="00C421E9" w:rsidRPr="00DC5CE0" w:rsidRDefault="00C421E9" w:rsidP="00362C9D">
      <w:pPr>
        <w:pStyle w:val="Nivel2"/>
        <w:numPr>
          <w:ilvl w:val="0"/>
          <w:numId w:val="0"/>
        </w:numPr>
        <w:spacing w:before="0" w:after="0" w:line="240" w:lineRule="auto"/>
        <w:rPr>
          <w:sz w:val="22"/>
          <w:szCs w:val="22"/>
        </w:rPr>
      </w:pPr>
      <w:r w:rsidRPr="00DC5CE0">
        <w:rPr>
          <w:sz w:val="22"/>
          <w:szCs w:val="22"/>
        </w:rPr>
        <w:tab/>
      </w:r>
      <w:r w:rsidRPr="00DC5CE0">
        <w:rPr>
          <w:b/>
          <w:bCs/>
          <w:sz w:val="22"/>
          <w:szCs w:val="22"/>
        </w:rPr>
        <w:t xml:space="preserve">Subcláusula </w:t>
      </w:r>
      <w:r w:rsidR="0092419E" w:rsidRPr="00DC5CE0">
        <w:rPr>
          <w:b/>
          <w:bCs/>
          <w:sz w:val="22"/>
          <w:szCs w:val="22"/>
        </w:rPr>
        <w:t>Q</w:t>
      </w:r>
      <w:r w:rsidRPr="00DC5CE0">
        <w:rPr>
          <w:b/>
          <w:bCs/>
          <w:sz w:val="22"/>
          <w:szCs w:val="22"/>
        </w:rPr>
        <w:t xml:space="preserve">uinta – </w:t>
      </w:r>
      <w:r w:rsidRPr="00DC5CE0">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DC5CE0" w:rsidRDefault="00C421E9" w:rsidP="00362C9D">
      <w:pPr>
        <w:pStyle w:val="Nivel2"/>
        <w:numPr>
          <w:ilvl w:val="0"/>
          <w:numId w:val="0"/>
        </w:numPr>
        <w:spacing w:before="0" w:after="0" w:line="240" w:lineRule="auto"/>
        <w:rPr>
          <w:sz w:val="22"/>
          <w:szCs w:val="22"/>
        </w:rPr>
      </w:pPr>
    </w:p>
    <w:p w14:paraId="3CEC34FB" w14:textId="37622034" w:rsidR="00C421E9" w:rsidRPr="00DC5CE0" w:rsidRDefault="00C421E9" w:rsidP="00362C9D">
      <w:pPr>
        <w:pStyle w:val="Nivel2"/>
        <w:numPr>
          <w:ilvl w:val="0"/>
          <w:numId w:val="0"/>
        </w:numPr>
        <w:spacing w:before="0" w:after="0" w:line="240" w:lineRule="auto"/>
        <w:rPr>
          <w:sz w:val="22"/>
          <w:szCs w:val="22"/>
        </w:rPr>
      </w:pPr>
      <w:r w:rsidRPr="00DC5CE0">
        <w:rPr>
          <w:sz w:val="22"/>
          <w:szCs w:val="22"/>
        </w:rPr>
        <w:tab/>
      </w:r>
      <w:r w:rsidRPr="00DC5CE0">
        <w:rPr>
          <w:b/>
          <w:bCs/>
          <w:sz w:val="22"/>
          <w:szCs w:val="22"/>
        </w:rPr>
        <w:t xml:space="preserve">Subcláusula </w:t>
      </w:r>
      <w:r w:rsidR="0092419E" w:rsidRPr="00DC5CE0">
        <w:rPr>
          <w:b/>
          <w:bCs/>
          <w:sz w:val="22"/>
          <w:szCs w:val="22"/>
        </w:rPr>
        <w:t>S</w:t>
      </w:r>
      <w:r w:rsidRPr="00DC5CE0">
        <w:rPr>
          <w:b/>
          <w:bCs/>
          <w:sz w:val="22"/>
          <w:szCs w:val="22"/>
        </w:rPr>
        <w:t xml:space="preserve">exta – </w:t>
      </w:r>
      <w:r w:rsidRPr="00DC5CE0">
        <w:rPr>
          <w:sz w:val="22"/>
          <w:szCs w:val="22"/>
        </w:rPr>
        <w:t>O reajuste será realizado por apostilamento.</w:t>
      </w:r>
    </w:p>
    <w:p w14:paraId="490A6874" w14:textId="77777777" w:rsidR="00C74B49" w:rsidRPr="00DC5CE0" w:rsidRDefault="00C74B49" w:rsidP="00362C9D">
      <w:pPr>
        <w:pStyle w:val="Nivel2"/>
        <w:numPr>
          <w:ilvl w:val="0"/>
          <w:numId w:val="0"/>
        </w:numPr>
        <w:spacing w:before="0" w:after="0" w:line="240" w:lineRule="auto"/>
        <w:rPr>
          <w:sz w:val="22"/>
          <w:szCs w:val="22"/>
        </w:rPr>
      </w:pPr>
    </w:p>
    <w:p w14:paraId="26CCC547"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SÉTIMA – REVISÃO DE PREÇOS</w:t>
      </w:r>
    </w:p>
    <w:p w14:paraId="18B9063E" w14:textId="77777777" w:rsidR="00C421E9" w:rsidRPr="00DC5CE0" w:rsidRDefault="00C421E9" w:rsidP="00362C9D">
      <w:pPr>
        <w:jc w:val="both"/>
        <w:rPr>
          <w:rFonts w:ascii="Arial" w:hAnsi="Arial" w:cs="Arial"/>
          <w:b/>
          <w:sz w:val="22"/>
          <w:szCs w:val="22"/>
        </w:rPr>
      </w:pPr>
    </w:p>
    <w:p w14:paraId="0D313D03" w14:textId="77777777" w:rsidR="00C421E9" w:rsidRPr="00DC5CE0" w:rsidRDefault="00C421E9" w:rsidP="00362C9D">
      <w:pPr>
        <w:widowControl w:val="0"/>
        <w:jc w:val="both"/>
        <w:rPr>
          <w:rFonts w:ascii="Arial" w:hAnsi="Arial" w:cs="Arial"/>
          <w:sz w:val="22"/>
          <w:szCs w:val="22"/>
        </w:rPr>
      </w:pPr>
      <w:r w:rsidRPr="00DC5CE0">
        <w:rPr>
          <w:rFonts w:ascii="Arial" w:hAnsi="Arial" w:cs="Arial"/>
          <w:b/>
          <w:sz w:val="22"/>
          <w:szCs w:val="22"/>
        </w:rPr>
        <w:tab/>
      </w:r>
      <w:r w:rsidRPr="00DC5CE0">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DC5CE0" w:rsidRDefault="00C421E9" w:rsidP="00362C9D">
      <w:pPr>
        <w:widowControl w:val="0"/>
        <w:jc w:val="both"/>
        <w:rPr>
          <w:rFonts w:ascii="Arial" w:hAnsi="Arial" w:cs="Arial"/>
          <w:sz w:val="22"/>
          <w:szCs w:val="22"/>
        </w:rPr>
      </w:pPr>
    </w:p>
    <w:p w14:paraId="1B5BFE0F" w14:textId="4EE254A8" w:rsidR="00C421E9" w:rsidRPr="00DC5CE0" w:rsidRDefault="00C421E9" w:rsidP="00362C9D">
      <w:pPr>
        <w:widowControl w:val="0"/>
        <w:ind w:firstLine="709"/>
        <w:jc w:val="both"/>
        <w:rPr>
          <w:rFonts w:ascii="Arial" w:hAnsi="Arial" w:cs="Arial"/>
          <w:sz w:val="22"/>
          <w:szCs w:val="22"/>
        </w:rPr>
      </w:pPr>
      <w:r w:rsidRPr="00DC5CE0">
        <w:rPr>
          <w:rFonts w:ascii="Arial" w:hAnsi="Arial" w:cs="Arial"/>
          <w:b/>
          <w:bCs/>
          <w:sz w:val="22"/>
          <w:szCs w:val="22"/>
        </w:rPr>
        <w:t xml:space="preserve">Subcláusula </w:t>
      </w:r>
      <w:r w:rsidR="0092419E" w:rsidRPr="00DC5CE0">
        <w:rPr>
          <w:rFonts w:ascii="Arial" w:hAnsi="Arial" w:cs="Arial"/>
          <w:b/>
          <w:bCs/>
          <w:sz w:val="22"/>
          <w:szCs w:val="22"/>
        </w:rPr>
        <w:t>P</w:t>
      </w:r>
      <w:r w:rsidRPr="00DC5CE0">
        <w:rPr>
          <w:rFonts w:ascii="Arial" w:hAnsi="Arial" w:cs="Arial"/>
          <w:b/>
          <w:bCs/>
          <w:sz w:val="22"/>
          <w:szCs w:val="22"/>
        </w:rPr>
        <w:t>rimeira</w:t>
      </w:r>
      <w:r w:rsidRPr="00DC5CE0">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DC5CE0" w:rsidRDefault="00C421E9" w:rsidP="00362C9D">
      <w:pPr>
        <w:widowControl w:val="0"/>
        <w:ind w:firstLine="709"/>
        <w:jc w:val="both"/>
        <w:rPr>
          <w:rFonts w:ascii="Arial" w:hAnsi="Arial" w:cs="Arial"/>
          <w:sz w:val="22"/>
          <w:szCs w:val="22"/>
        </w:rPr>
      </w:pPr>
    </w:p>
    <w:p w14:paraId="0ECC3377" w14:textId="12E1E4E7" w:rsidR="00C421E9" w:rsidRPr="00DC5CE0" w:rsidRDefault="00C421E9" w:rsidP="00362C9D">
      <w:pPr>
        <w:widowControl w:val="0"/>
        <w:ind w:firstLine="709"/>
        <w:jc w:val="both"/>
        <w:rPr>
          <w:rFonts w:ascii="Arial" w:hAnsi="Arial" w:cs="Arial"/>
          <w:sz w:val="22"/>
          <w:szCs w:val="22"/>
        </w:rPr>
      </w:pPr>
      <w:r w:rsidRPr="00DC5CE0">
        <w:rPr>
          <w:rFonts w:ascii="Arial" w:hAnsi="Arial" w:cs="Arial"/>
          <w:b/>
          <w:bCs/>
          <w:sz w:val="22"/>
          <w:szCs w:val="22"/>
        </w:rPr>
        <w:t xml:space="preserve">Subcláusula </w:t>
      </w:r>
      <w:r w:rsidR="0092419E" w:rsidRPr="00DC5CE0">
        <w:rPr>
          <w:rFonts w:ascii="Arial" w:hAnsi="Arial" w:cs="Arial"/>
          <w:b/>
          <w:bCs/>
          <w:sz w:val="22"/>
          <w:szCs w:val="22"/>
        </w:rPr>
        <w:t>S</w:t>
      </w:r>
      <w:r w:rsidRPr="00DC5CE0">
        <w:rPr>
          <w:rFonts w:ascii="Arial" w:hAnsi="Arial" w:cs="Arial"/>
          <w:b/>
          <w:bCs/>
          <w:sz w:val="22"/>
          <w:szCs w:val="22"/>
        </w:rPr>
        <w:t>egunda</w:t>
      </w:r>
      <w:r w:rsidRPr="00DC5CE0">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DC5CE0">
        <w:rPr>
          <w:rFonts w:ascii="Arial" w:hAnsi="Arial" w:cs="Arial"/>
          <w:sz w:val="22"/>
          <w:szCs w:val="22"/>
        </w:rPr>
        <w:t>de a</w:t>
      </w:r>
      <w:r w:rsidRPr="00DC5CE0">
        <w:rPr>
          <w:rFonts w:ascii="Arial" w:hAnsi="Arial" w:cs="Arial"/>
          <w:sz w:val="22"/>
          <w:szCs w:val="22"/>
        </w:rPr>
        <w:t xml:space="preserve"> pretensão recair apenas sobre um ou alguns dos itens, vez que o reequilíbrio se estabelece sobre o </w:t>
      </w:r>
      <w:r w:rsidR="000150EE" w:rsidRPr="00DC5CE0">
        <w:rPr>
          <w:rFonts w:ascii="Arial" w:hAnsi="Arial" w:cs="Arial"/>
          <w:sz w:val="22"/>
          <w:szCs w:val="22"/>
        </w:rPr>
        <w:t>C</w:t>
      </w:r>
      <w:r w:rsidRPr="00DC5CE0">
        <w:rPr>
          <w:rFonts w:ascii="Arial" w:hAnsi="Arial" w:cs="Arial"/>
          <w:sz w:val="22"/>
          <w:szCs w:val="22"/>
        </w:rPr>
        <w:t>ontrato como um todo e não apenas sobre um ou alguns itens/lotes isolados.</w:t>
      </w:r>
    </w:p>
    <w:p w14:paraId="4ADF04C4" w14:textId="77777777" w:rsidR="00C421E9" w:rsidRPr="00DC5CE0" w:rsidRDefault="00C421E9" w:rsidP="00362C9D">
      <w:pPr>
        <w:widowControl w:val="0"/>
        <w:ind w:firstLine="709"/>
        <w:jc w:val="both"/>
        <w:rPr>
          <w:rFonts w:ascii="Arial" w:hAnsi="Arial" w:cs="Arial"/>
          <w:sz w:val="22"/>
          <w:szCs w:val="22"/>
        </w:rPr>
      </w:pPr>
    </w:p>
    <w:p w14:paraId="68C6B74E" w14:textId="012A9EAE" w:rsidR="00C421E9" w:rsidRPr="00DC5CE0" w:rsidRDefault="00C421E9" w:rsidP="00362C9D">
      <w:pPr>
        <w:jc w:val="both"/>
        <w:rPr>
          <w:rFonts w:ascii="Arial" w:hAnsi="Arial" w:cs="Arial"/>
          <w:sz w:val="22"/>
          <w:szCs w:val="22"/>
        </w:rPr>
      </w:pPr>
      <w:r w:rsidRPr="00DC5CE0">
        <w:rPr>
          <w:rFonts w:ascii="Arial" w:hAnsi="Arial" w:cs="Arial"/>
          <w:b/>
          <w:sz w:val="22"/>
          <w:szCs w:val="22"/>
        </w:rPr>
        <w:tab/>
        <w:t xml:space="preserve">Subcláusula </w:t>
      </w:r>
      <w:r w:rsidR="0092419E" w:rsidRPr="00DC5CE0">
        <w:rPr>
          <w:rFonts w:ascii="Arial" w:hAnsi="Arial" w:cs="Arial"/>
          <w:b/>
          <w:sz w:val="22"/>
          <w:szCs w:val="22"/>
        </w:rPr>
        <w:t>T</w:t>
      </w:r>
      <w:r w:rsidRPr="00DC5CE0">
        <w:rPr>
          <w:rFonts w:ascii="Arial" w:hAnsi="Arial" w:cs="Arial"/>
          <w:b/>
          <w:sz w:val="22"/>
          <w:szCs w:val="22"/>
        </w:rPr>
        <w:t xml:space="preserve">erceira </w:t>
      </w:r>
      <w:r w:rsidRPr="00DC5CE0">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724964E3" w14:textId="77777777" w:rsidR="00A05ECA" w:rsidRPr="00DC5CE0" w:rsidRDefault="00A05ECA" w:rsidP="00362C9D">
      <w:pPr>
        <w:jc w:val="both"/>
        <w:rPr>
          <w:rFonts w:ascii="Arial" w:hAnsi="Arial" w:cs="Arial"/>
          <w:sz w:val="22"/>
          <w:szCs w:val="22"/>
        </w:rPr>
      </w:pPr>
    </w:p>
    <w:p w14:paraId="2A731EF4" w14:textId="77777777" w:rsidR="00C421E9" w:rsidRPr="00DC5CE0" w:rsidRDefault="00C421E9" w:rsidP="00362C9D">
      <w:pPr>
        <w:jc w:val="both"/>
        <w:rPr>
          <w:rFonts w:ascii="Arial" w:hAnsi="Arial" w:cs="Arial"/>
          <w:b/>
          <w:sz w:val="22"/>
          <w:szCs w:val="22"/>
        </w:rPr>
      </w:pPr>
    </w:p>
    <w:p w14:paraId="1D773489"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lastRenderedPageBreak/>
        <w:t>CLÁUSULA OITAVA – PRAZO DE VIGÊNCIA E GARANTIA CONTRATUAL</w:t>
      </w:r>
    </w:p>
    <w:p w14:paraId="01272099" w14:textId="77777777" w:rsidR="00C421E9" w:rsidRPr="00DC5CE0" w:rsidRDefault="00C421E9" w:rsidP="00362C9D">
      <w:pPr>
        <w:jc w:val="both"/>
        <w:rPr>
          <w:rFonts w:ascii="Arial" w:hAnsi="Arial" w:cs="Arial"/>
          <w:b/>
          <w:sz w:val="22"/>
          <w:szCs w:val="22"/>
        </w:rPr>
      </w:pPr>
    </w:p>
    <w:p w14:paraId="551A433B" w14:textId="259D08C4" w:rsidR="00C421E9" w:rsidRPr="00DC5CE0" w:rsidRDefault="00C421E9" w:rsidP="00362C9D">
      <w:pPr>
        <w:jc w:val="both"/>
        <w:rPr>
          <w:rFonts w:ascii="Arial" w:hAnsi="Arial" w:cs="Arial"/>
          <w:sz w:val="22"/>
          <w:szCs w:val="22"/>
        </w:rPr>
      </w:pPr>
      <w:r w:rsidRPr="00DC5CE0">
        <w:rPr>
          <w:rFonts w:ascii="Arial" w:hAnsi="Arial" w:cs="Arial"/>
          <w:sz w:val="22"/>
          <w:szCs w:val="22"/>
        </w:rPr>
        <w:tab/>
        <w:t>A vigência contratual será de 12 (doze) meses, contados a partir da assinatura do Contrato, prorrogável por até 1</w:t>
      </w:r>
      <w:r w:rsidR="00E32A0B" w:rsidRPr="00DC5CE0">
        <w:rPr>
          <w:rFonts w:ascii="Arial" w:hAnsi="Arial" w:cs="Arial"/>
          <w:sz w:val="22"/>
          <w:szCs w:val="22"/>
        </w:rPr>
        <w:t>20</w:t>
      </w:r>
      <w:r w:rsidRPr="00DC5CE0">
        <w:rPr>
          <w:rFonts w:ascii="Arial" w:hAnsi="Arial" w:cs="Arial"/>
          <w:sz w:val="22"/>
          <w:szCs w:val="22"/>
        </w:rPr>
        <w:t xml:space="preserve"> (</w:t>
      </w:r>
      <w:r w:rsidR="00E32A0B" w:rsidRPr="00DC5CE0">
        <w:rPr>
          <w:rFonts w:ascii="Arial" w:hAnsi="Arial" w:cs="Arial"/>
          <w:sz w:val="22"/>
          <w:szCs w:val="22"/>
        </w:rPr>
        <w:t>cento e vinte</w:t>
      </w:r>
      <w:r w:rsidRPr="00DC5CE0">
        <w:rPr>
          <w:rFonts w:ascii="Arial" w:hAnsi="Arial" w:cs="Arial"/>
          <w:sz w:val="22"/>
          <w:szCs w:val="22"/>
        </w:rPr>
        <w:t xml:space="preserve">) </w:t>
      </w:r>
      <w:r w:rsidR="00E32A0B" w:rsidRPr="00DC5CE0">
        <w:rPr>
          <w:rFonts w:ascii="Arial" w:hAnsi="Arial" w:cs="Arial"/>
          <w:sz w:val="22"/>
          <w:szCs w:val="22"/>
        </w:rPr>
        <w:t>meses</w:t>
      </w:r>
      <w:r w:rsidRPr="00DC5CE0">
        <w:rPr>
          <w:rFonts w:ascii="Arial" w:hAnsi="Arial" w:cs="Arial"/>
          <w:sz w:val="22"/>
          <w:szCs w:val="22"/>
        </w:rPr>
        <w:t>, na forma do artigo 107 da Lei Federal nº 14.133/2021.</w:t>
      </w:r>
    </w:p>
    <w:p w14:paraId="6B920A5F" w14:textId="77777777" w:rsidR="00C421E9" w:rsidRPr="00DC5CE0" w:rsidRDefault="00C421E9" w:rsidP="00362C9D">
      <w:pPr>
        <w:jc w:val="both"/>
        <w:rPr>
          <w:rFonts w:ascii="Arial" w:hAnsi="Arial" w:cs="Arial"/>
          <w:sz w:val="22"/>
          <w:szCs w:val="22"/>
        </w:rPr>
      </w:pPr>
    </w:p>
    <w:p w14:paraId="5CA4BEF1" w14:textId="77777777"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Subcláusula Primeira</w:t>
      </w:r>
      <w:r w:rsidRPr="00DC5CE0">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DC5CE0" w:rsidRDefault="00C421E9" w:rsidP="00362C9D">
      <w:pPr>
        <w:jc w:val="both"/>
        <w:rPr>
          <w:rFonts w:ascii="Arial" w:hAnsi="Arial" w:cs="Arial"/>
          <w:sz w:val="22"/>
          <w:szCs w:val="22"/>
        </w:rPr>
      </w:pPr>
    </w:p>
    <w:p w14:paraId="64A103C9" w14:textId="77777777"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sz w:val="22"/>
          <w:szCs w:val="22"/>
        </w:rPr>
        <w:t xml:space="preserve">Subcláusula Segunda </w:t>
      </w:r>
      <w:r w:rsidRPr="00DC5CE0">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DC5CE0" w:rsidRDefault="00C421E9" w:rsidP="00362C9D">
      <w:pPr>
        <w:jc w:val="both"/>
        <w:rPr>
          <w:rFonts w:ascii="Arial" w:hAnsi="Arial" w:cs="Arial"/>
          <w:sz w:val="22"/>
          <w:szCs w:val="22"/>
        </w:rPr>
      </w:pPr>
    </w:p>
    <w:p w14:paraId="7BD15ED8" w14:textId="10F2E85E"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Subcláusula Terceira</w:t>
      </w:r>
      <w:r w:rsidRPr="00DC5CE0">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w:t>
      </w:r>
      <w:r w:rsidR="000150EE" w:rsidRPr="00DC5CE0">
        <w:rPr>
          <w:rFonts w:ascii="Arial" w:hAnsi="Arial" w:cs="Arial"/>
          <w:sz w:val="22"/>
          <w:szCs w:val="22"/>
        </w:rPr>
        <w:t>a</w:t>
      </w:r>
      <w:r w:rsidRPr="00DC5CE0">
        <w:rPr>
          <w:rFonts w:ascii="Arial" w:hAnsi="Arial" w:cs="Arial"/>
          <w:sz w:val="22"/>
          <w:szCs w:val="22"/>
        </w:rPr>
        <w:t xml:space="preserve"> </w:t>
      </w:r>
      <w:r w:rsidR="000150EE" w:rsidRPr="00DC5CE0">
        <w:rPr>
          <w:rFonts w:ascii="Arial" w:hAnsi="Arial" w:cs="Arial"/>
          <w:sz w:val="22"/>
          <w:szCs w:val="22"/>
        </w:rPr>
        <w:t>C</w:t>
      </w:r>
      <w:r w:rsidRPr="00DC5CE0">
        <w:rPr>
          <w:rFonts w:ascii="Arial" w:hAnsi="Arial" w:cs="Arial"/>
          <w:sz w:val="22"/>
          <w:szCs w:val="22"/>
        </w:rPr>
        <w:t>ontratad</w:t>
      </w:r>
      <w:r w:rsidR="000150EE" w:rsidRPr="00DC5CE0">
        <w:rPr>
          <w:rFonts w:ascii="Arial" w:hAnsi="Arial" w:cs="Arial"/>
          <w:sz w:val="22"/>
          <w:szCs w:val="22"/>
        </w:rPr>
        <w:t>a</w:t>
      </w:r>
      <w:r w:rsidRPr="00DC5CE0">
        <w:rPr>
          <w:rFonts w:ascii="Arial" w:hAnsi="Arial" w:cs="Arial"/>
          <w:sz w:val="22"/>
          <w:szCs w:val="22"/>
        </w:rPr>
        <w:t>.</w:t>
      </w:r>
    </w:p>
    <w:p w14:paraId="2A308F76" w14:textId="77777777" w:rsidR="00C421E9" w:rsidRPr="00DC5CE0" w:rsidRDefault="00C421E9" w:rsidP="00362C9D">
      <w:pPr>
        <w:jc w:val="both"/>
        <w:rPr>
          <w:rFonts w:ascii="Arial" w:hAnsi="Arial" w:cs="Arial"/>
          <w:color w:val="000000"/>
          <w:sz w:val="22"/>
          <w:szCs w:val="22"/>
        </w:rPr>
      </w:pPr>
    </w:p>
    <w:p w14:paraId="23FC799C" w14:textId="5E8C6CD6"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NONA – DIREITOS E RESPONSABILIDADES DAS PARTES</w:t>
      </w:r>
    </w:p>
    <w:p w14:paraId="27D2240C" w14:textId="77777777" w:rsidR="00C421E9" w:rsidRPr="00DC5CE0" w:rsidRDefault="00C421E9" w:rsidP="00362C9D">
      <w:pPr>
        <w:jc w:val="both"/>
        <w:rPr>
          <w:rFonts w:ascii="Arial" w:hAnsi="Arial" w:cs="Arial"/>
          <w:b/>
          <w:sz w:val="22"/>
          <w:szCs w:val="22"/>
        </w:rPr>
      </w:pPr>
    </w:p>
    <w:p w14:paraId="43BDBA0C" w14:textId="45298DB0" w:rsidR="00C421E9" w:rsidRPr="00DC5CE0" w:rsidRDefault="00C421E9" w:rsidP="00362C9D">
      <w:pPr>
        <w:jc w:val="both"/>
        <w:rPr>
          <w:rFonts w:ascii="Arial" w:hAnsi="Arial" w:cs="Arial"/>
          <w:sz w:val="22"/>
          <w:szCs w:val="22"/>
        </w:rPr>
      </w:pPr>
      <w:r w:rsidRPr="00DC5CE0">
        <w:rPr>
          <w:rFonts w:ascii="Arial" w:hAnsi="Arial" w:cs="Arial"/>
          <w:b/>
          <w:sz w:val="22"/>
          <w:szCs w:val="22"/>
        </w:rPr>
        <w:tab/>
      </w:r>
      <w:r w:rsidRPr="00DC5CE0">
        <w:rPr>
          <w:rFonts w:ascii="Arial" w:hAnsi="Arial" w:cs="Arial"/>
          <w:sz w:val="22"/>
          <w:szCs w:val="22"/>
        </w:rPr>
        <w:t xml:space="preserve">Constituem direitos do Contratante receber o objeto deste Contrato nas condições avençadas e da Contratada </w:t>
      </w:r>
      <w:r w:rsidR="00212A7A" w:rsidRPr="00DC5CE0">
        <w:rPr>
          <w:rFonts w:ascii="Arial" w:hAnsi="Arial" w:cs="Arial"/>
          <w:sz w:val="22"/>
          <w:szCs w:val="22"/>
        </w:rPr>
        <w:t xml:space="preserve">receber </w:t>
      </w:r>
      <w:r w:rsidRPr="00DC5CE0">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sz w:val="22"/>
          <w:szCs w:val="22"/>
        </w:rPr>
        <w:tab/>
      </w:r>
    </w:p>
    <w:p w14:paraId="49E07FC2" w14:textId="093197C3" w:rsidR="006909B8"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sz w:val="22"/>
          <w:szCs w:val="22"/>
        </w:rPr>
        <w:t xml:space="preserve">Subcláusula Primeira </w:t>
      </w:r>
      <w:r w:rsidRPr="00DC5CE0">
        <w:rPr>
          <w:rFonts w:ascii="Arial" w:hAnsi="Arial" w:cs="Arial"/>
          <w:sz w:val="22"/>
          <w:szCs w:val="22"/>
        </w:rPr>
        <w:t>– Constituem obrigações do Contratante:</w:t>
      </w:r>
    </w:p>
    <w:p w14:paraId="239614F2" w14:textId="7605C8AB" w:rsidR="00292BF6" w:rsidRPr="00DC5CE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7" w:name="_Hlk140745064"/>
      <w:bookmarkStart w:id="28" w:name="_Hlk140740384"/>
      <w:r w:rsidRPr="00DC5CE0">
        <w:rPr>
          <w:rFonts w:ascii="Arial" w:hAnsi="Arial" w:cs="Arial"/>
        </w:rPr>
        <w:t xml:space="preserve">Efetuar o pagamento ajustado; </w:t>
      </w:r>
    </w:p>
    <w:p w14:paraId="56F04088" w14:textId="195B69F0" w:rsidR="00A617FA" w:rsidRPr="00DC5CE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eastAsia="Verdana,Bold" w:hAnsi="Arial" w:cs="Arial"/>
        </w:rPr>
        <w:t>Prestar as informações e esclarecimentos necessários ao desenvolvimento das tarefas</w:t>
      </w:r>
      <w:r w:rsidR="00C945F8" w:rsidRPr="00DC5CE0">
        <w:rPr>
          <w:rFonts w:ascii="Arial" w:eastAsia="Verdana,Bold" w:hAnsi="Arial" w:cs="Arial"/>
        </w:rPr>
        <w:t>;</w:t>
      </w:r>
    </w:p>
    <w:p w14:paraId="5C2DB136" w14:textId="5A41620D" w:rsidR="00A617FA" w:rsidRPr="00DC5CE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eastAsia="Verdana,Bold" w:hAnsi="Arial" w:cs="Arial"/>
        </w:rPr>
        <w:t xml:space="preserve">Assegurar o acesso dos empregados da </w:t>
      </w:r>
      <w:r w:rsidR="00C945F8" w:rsidRPr="00DC5CE0">
        <w:rPr>
          <w:rFonts w:ascii="Arial" w:eastAsia="Verdana,Bold" w:hAnsi="Arial" w:cs="Arial"/>
        </w:rPr>
        <w:t>Contratada</w:t>
      </w:r>
      <w:r w:rsidRPr="00DC5CE0">
        <w:rPr>
          <w:rFonts w:ascii="Arial" w:eastAsia="Verdana,Bold" w:hAnsi="Arial" w:cs="Arial"/>
        </w:rPr>
        <w:t>, quando devidamente identificados e/ou uniformizados, aos locais em que devam ser entregues os materiais;</w:t>
      </w:r>
    </w:p>
    <w:p w14:paraId="79653C01" w14:textId="6127A8C9" w:rsidR="00A617FA" w:rsidRPr="00DC5CE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eastAsia="Verdana,Bold" w:hAnsi="Arial" w:cs="Arial"/>
        </w:rPr>
        <w:t xml:space="preserve">Proporcionar todas as facilidades para que a </w:t>
      </w:r>
      <w:r w:rsidR="00C945F8" w:rsidRPr="00DC5CE0">
        <w:rPr>
          <w:rFonts w:ascii="Arial" w:eastAsia="Verdana,Bold" w:hAnsi="Arial" w:cs="Arial"/>
        </w:rPr>
        <w:t>Contratada</w:t>
      </w:r>
      <w:r w:rsidRPr="00DC5CE0">
        <w:rPr>
          <w:rFonts w:ascii="Arial" w:eastAsia="Verdana,Bold" w:hAnsi="Arial" w:cs="Arial"/>
        </w:rPr>
        <w:t xml:space="preserve"> possa desempenhar seu serviço dentro das especificações do presente Contrato;</w:t>
      </w:r>
    </w:p>
    <w:p w14:paraId="0974124B" w14:textId="753F3FAD" w:rsidR="00A617FA" w:rsidRPr="00DC5CE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eastAsia="Verdana,Bold" w:hAnsi="Arial" w:cs="Arial"/>
        </w:rPr>
        <w:t>Exercer a fiscalização, examinando quanto ao cumprimento das condições contidas neste Contrato;</w:t>
      </w:r>
    </w:p>
    <w:p w14:paraId="167ABBAC" w14:textId="54232314" w:rsidR="00A617FA" w:rsidRPr="00DC5CE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eastAsia="Verdana,Bold" w:hAnsi="Arial" w:cs="Arial"/>
        </w:rPr>
        <w:t>Atestar a Nota Fiscal no prazo estipulado e efetuar o pagamento no prazo previsto neste Contrato;</w:t>
      </w:r>
    </w:p>
    <w:p w14:paraId="15F47BD6" w14:textId="77777777" w:rsidR="00292BF6" w:rsidRPr="00DC5CE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hAnsi="Arial" w:cs="Arial"/>
        </w:rPr>
        <w:t>Dar à Contratada as condições necessárias à regular execução do Contrato;</w:t>
      </w:r>
    </w:p>
    <w:p w14:paraId="1C51A14F" w14:textId="67467B49" w:rsidR="008F56B2" w:rsidRPr="00DC5CE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5CE0">
        <w:rPr>
          <w:rFonts w:ascii="Arial" w:hAnsi="Arial" w:cs="Arial"/>
        </w:rPr>
        <w:t>Exigir o cumprimento de todas as obrigações assumidas pela Contratada, de acordo com as condições deste Contrato, do Edital e seus anexos e do Termo de Referência;</w:t>
      </w:r>
    </w:p>
    <w:bookmarkEnd w:id="27"/>
    <w:bookmarkEnd w:id="28"/>
    <w:p w14:paraId="4E77EB10" w14:textId="77777777" w:rsidR="00292BF6" w:rsidRPr="00DC5CE0" w:rsidRDefault="00292BF6" w:rsidP="00362C9D">
      <w:pPr>
        <w:numPr>
          <w:ilvl w:val="0"/>
          <w:numId w:val="21"/>
        </w:numPr>
        <w:jc w:val="both"/>
        <w:rPr>
          <w:rFonts w:ascii="Arial" w:hAnsi="Arial" w:cs="Arial"/>
          <w:sz w:val="22"/>
          <w:szCs w:val="22"/>
        </w:rPr>
      </w:pPr>
      <w:r w:rsidRPr="00DC5CE0">
        <w:rPr>
          <w:rFonts w:ascii="Arial" w:hAnsi="Arial" w:cs="Arial"/>
          <w:sz w:val="22"/>
          <w:szCs w:val="22"/>
        </w:rPr>
        <w:t xml:space="preserve">Receber o objeto no prazo e condições estabelecidas no </w:t>
      </w:r>
      <w:r w:rsidRPr="00DC5CE0">
        <w:rPr>
          <w:rFonts w:ascii="Arial" w:hAnsi="Arial" w:cs="Arial"/>
          <w:bCs/>
          <w:sz w:val="22"/>
          <w:szCs w:val="22"/>
        </w:rPr>
        <w:t>Contrato, do Edital e seus anexos e do Termo de Referência</w:t>
      </w:r>
      <w:r w:rsidRPr="00DC5CE0">
        <w:rPr>
          <w:rFonts w:ascii="Arial" w:hAnsi="Arial" w:cs="Arial"/>
          <w:sz w:val="22"/>
          <w:szCs w:val="22"/>
        </w:rPr>
        <w:t>;</w:t>
      </w:r>
    </w:p>
    <w:p w14:paraId="6981AAF0" w14:textId="77777777" w:rsidR="00292BF6" w:rsidRPr="00DC5CE0" w:rsidRDefault="00292BF6" w:rsidP="00362C9D">
      <w:pPr>
        <w:numPr>
          <w:ilvl w:val="0"/>
          <w:numId w:val="21"/>
        </w:numPr>
        <w:tabs>
          <w:tab w:val="left" w:pos="1843"/>
        </w:tabs>
        <w:jc w:val="both"/>
        <w:rPr>
          <w:rFonts w:ascii="Arial" w:hAnsi="Arial" w:cs="Arial"/>
          <w:sz w:val="22"/>
          <w:szCs w:val="22"/>
        </w:rPr>
      </w:pPr>
      <w:r w:rsidRPr="00DC5CE0">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DC5CE0" w:rsidRDefault="00292BF6" w:rsidP="00362C9D">
      <w:pPr>
        <w:numPr>
          <w:ilvl w:val="0"/>
          <w:numId w:val="21"/>
        </w:numPr>
        <w:jc w:val="both"/>
        <w:rPr>
          <w:rFonts w:ascii="Arial" w:hAnsi="Arial" w:cs="Arial"/>
          <w:bCs/>
          <w:sz w:val="22"/>
          <w:szCs w:val="22"/>
        </w:rPr>
      </w:pPr>
      <w:r w:rsidRPr="00DC5CE0">
        <w:rPr>
          <w:rFonts w:ascii="Arial" w:hAnsi="Arial" w:cs="Arial"/>
          <w:sz w:val="22"/>
          <w:szCs w:val="22"/>
        </w:rPr>
        <w:t>Aplicar à Contratada as sanções previstas na lei e neste Contrato.</w:t>
      </w:r>
    </w:p>
    <w:p w14:paraId="5F95A2CE" w14:textId="77777777" w:rsidR="00C421E9" w:rsidRPr="00DC5CE0" w:rsidRDefault="00C421E9" w:rsidP="00362C9D">
      <w:pPr>
        <w:ind w:left="1410"/>
        <w:jc w:val="both"/>
        <w:rPr>
          <w:rFonts w:ascii="Arial" w:hAnsi="Arial" w:cs="Arial"/>
          <w:color w:val="FF0000"/>
          <w:sz w:val="22"/>
          <w:szCs w:val="22"/>
        </w:rPr>
      </w:pPr>
    </w:p>
    <w:p w14:paraId="110EBD05" w14:textId="5B3C1D56" w:rsidR="00A538FA" w:rsidRPr="00DC5CE0" w:rsidRDefault="00C421E9" w:rsidP="00362C9D">
      <w:pPr>
        <w:ind w:left="709"/>
        <w:jc w:val="both"/>
        <w:rPr>
          <w:rFonts w:ascii="Arial" w:hAnsi="Arial" w:cs="Arial"/>
          <w:sz w:val="22"/>
          <w:szCs w:val="22"/>
        </w:rPr>
      </w:pPr>
      <w:r w:rsidRPr="00DC5CE0">
        <w:rPr>
          <w:rFonts w:ascii="Arial" w:hAnsi="Arial" w:cs="Arial"/>
          <w:b/>
          <w:sz w:val="22"/>
          <w:szCs w:val="22"/>
        </w:rPr>
        <w:t xml:space="preserve">Subcláusula Segunda </w:t>
      </w:r>
      <w:r w:rsidRPr="00DC5CE0">
        <w:rPr>
          <w:rFonts w:ascii="Arial" w:hAnsi="Arial" w:cs="Arial"/>
          <w:sz w:val="22"/>
          <w:szCs w:val="22"/>
        </w:rPr>
        <w:t>–</w:t>
      </w:r>
      <w:r w:rsidRPr="00DC5CE0">
        <w:rPr>
          <w:rFonts w:ascii="Arial" w:hAnsi="Arial" w:cs="Arial"/>
          <w:b/>
          <w:sz w:val="22"/>
          <w:szCs w:val="22"/>
        </w:rPr>
        <w:t xml:space="preserve"> </w:t>
      </w:r>
      <w:r w:rsidRPr="00DC5CE0">
        <w:rPr>
          <w:rFonts w:ascii="Arial" w:hAnsi="Arial" w:cs="Arial"/>
          <w:sz w:val="22"/>
          <w:szCs w:val="22"/>
        </w:rPr>
        <w:t>Constituem obrigações da Contratada:</w:t>
      </w:r>
    </w:p>
    <w:p w14:paraId="3338A784"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lastRenderedPageBreak/>
        <w:t xml:space="preserve">Fornecer o objeto contratado na forma ajustada; </w:t>
      </w:r>
    </w:p>
    <w:p w14:paraId="1C1B0047"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Atender aos encargos trabalhistas, previdenciários, fiscais e comerciais decorrentes da execução do presente Contrato;</w:t>
      </w:r>
    </w:p>
    <w:p w14:paraId="5C0D7084"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Responsabilizar-se por quaisquer danos pessoais ou materiais decorrentes de dolo ou culpa de seus empregados e/ou prepostos;</w:t>
      </w:r>
    </w:p>
    <w:p w14:paraId="08F43D9B"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Comunicar ao Contratante de forma detalhada, qualquer eventualidade ou ocorrência que prejudique o fornecimento dos itens;</w:t>
      </w:r>
    </w:p>
    <w:p w14:paraId="5EAC51F1" w14:textId="77777777" w:rsidR="005343A2" w:rsidRPr="00DC5CE0" w:rsidRDefault="00292BF6"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Designar um funcionário responsável por todo o processo de comunicação com o Contratante;</w:t>
      </w:r>
    </w:p>
    <w:p w14:paraId="6DB1F865" w14:textId="29732C8D"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DC5CE0">
        <w:rPr>
          <w:rFonts w:ascii="Arial" w:hAnsi="Arial" w:cs="Arial"/>
          <w:sz w:val="22"/>
          <w:szCs w:val="22"/>
        </w:rPr>
        <w:t>;</w:t>
      </w:r>
    </w:p>
    <w:p w14:paraId="51BC7FDD"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Entregar o objeto contratado de acordo com as especificações e prazos exigidos em perfeito estado de conservação;</w:t>
      </w:r>
    </w:p>
    <w:p w14:paraId="3B00917F"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Assumir responsabilidade, para todos os fins legais, pela veracidade das informações prestadas;</w:t>
      </w:r>
    </w:p>
    <w:p w14:paraId="6912EA2B" w14:textId="77777777" w:rsidR="005343A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285D0851" w:rsidR="008F56B2" w:rsidRPr="00DC5CE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5CE0">
        <w:rPr>
          <w:rFonts w:ascii="Arial" w:hAnsi="Arial" w:cs="Arial"/>
          <w:sz w:val="22"/>
          <w:szCs w:val="22"/>
        </w:rPr>
        <w:t xml:space="preserve">Guardar sigilo sobre todas as informações obtidas em decorrência do cumprimento do </w:t>
      </w:r>
      <w:r w:rsidR="000150EE" w:rsidRPr="00DC5CE0">
        <w:rPr>
          <w:rFonts w:ascii="Arial" w:hAnsi="Arial" w:cs="Arial"/>
          <w:sz w:val="22"/>
          <w:szCs w:val="22"/>
        </w:rPr>
        <w:t>C</w:t>
      </w:r>
      <w:r w:rsidRPr="00DC5CE0">
        <w:rPr>
          <w:rFonts w:ascii="Arial" w:hAnsi="Arial" w:cs="Arial"/>
          <w:sz w:val="22"/>
          <w:szCs w:val="22"/>
        </w:rPr>
        <w:t>ontrato.</w:t>
      </w:r>
    </w:p>
    <w:p w14:paraId="36E70A39" w14:textId="77777777" w:rsidR="00292BF6" w:rsidRPr="00DC5CE0" w:rsidRDefault="00292BF6" w:rsidP="00362C9D">
      <w:pPr>
        <w:tabs>
          <w:tab w:val="left" w:pos="1701"/>
        </w:tabs>
        <w:ind w:left="1770"/>
        <w:jc w:val="both"/>
        <w:rPr>
          <w:rFonts w:ascii="Arial" w:hAnsi="Arial" w:cs="Arial"/>
          <w:sz w:val="22"/>
          <w:szCs w:val="22"/>
        </w:rPr>
      </w:pPr>
    </w:p>
    <w:p w14:paraId="2AA34D66" w14:textId="602E6A26" w:rsidR="00C421E9" w:rsidRPr="00DC5CE0" w:rsidRDefault="00C421E9" w:rsidP="00362C9D">
      <w:pPr>
        <w:ind w:left="709"/>
        <w:jc w:val="both"/>
        <w:rPr>
          <w:rFonts w:ascii="Arial" w:hAnsi="Arial" w:cs="Arial"/>
          <w:sz w:val="22"/>
          <w:szCs w:val="22"/>
        </w:rPr>
      </w:pPr>
      <w:r w:rsidRPr="00DC5CE0">
        <w:rPr>
          <w:rFonts w:ascii="Arial" w:hAnsi="Arial" w:cs="Arial"/>
          <w:b/>
          <w:sz w:val="22"/>
          <w:szCs w:val="22"/>
        </w:rPr>
        <w:t xml:space="preserve">Subcláusula </w:t>
      </w:r>
      <w:r w:rsidR="00BC2F2C" w:rsidRPr="00DC5CE0">
        <w:rPr>
          <w:rFonts w:ascii="Arial" w:hAnsi="Arial" w:cs="Arial"/>
          <w:b/>
          <w:sz w:val="22"/>
          <w:szCs w:val="22"/>
        </w:rPr>
        <w:t>T</w:t>
      </w:r>
      <w:r w:rsidRPr="00DC5CE0">
        <w:rPr>
          <w:rFonts w:ascii="Arial" w:hAnsi="Arial" w:cs="Arial"/>
          <w:b/>
          <w:sz w:val="22"/>
          <w:szCs w:val="22"/>
        </w:rPr>
        <w:t>erceira</w:t>
      </w:r>
      <w:r w:rsidRPr="00DC5CE0">
        <w:rPr>
          <w:rFonts w:ascii="Arial" w:hAnsi="Arial" w:cs="Arial"/>
          <w:sz w:val="22"/>
          <w:szCs w:val="22"/>
        </w:rPr>
        <w:t xml:space="preserve"> – Constituem obrigações pertinentes à LGPD:</w:t>
      </w:r>
    </w:p>
    <w:p w14:paraId="55DD18AC" w14:textId="7FF9FB64"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 xml:space="preserve">As partes deverão cumprir a </w:t>
      </w:r>
      <w:hyperlink r:id="rId41" w:history="1">
        <w:r w:rsidRPr="00DC5CE0">
          <w:rPr>
            <w:rStyle w:val="Hyperlink"/>
            <w:i w:val="0"/>
            <w:iCs w:val="0"/>
            <w:color w:val="auto"/>
            <w:sz w:val="22"/>
            <w:szCs w:val="22"/>
            <w:u w:val="none"/>
          </w:rPr>
          <w:t>Lei nº 13.709, de 14 de agosto de 2018 (LGPD)</w:t>
        </w:r>
      </w:hyperlink>
      <w:r w:rsidRPr="00DC5CE0">
        <w:rPr>
          <w:i w:val="0"/>
          <w:iCs w:val="0"/>
          <w:color w:val="auto"/>
          <w:sz w:val="22"/>
          <w:szCs w:val="22"/>
        </w:rPr>
        <w:t xml:space="preserve">, quanto a todos os dados pessoais a que tenham acesso em razão do certame ou do </w:t>
      </w:r>
      <w:r w:rsidR="000150EE" w:rsidRPr="00DC5CE0">
        <w:rPr>
          <w:i w:val="0"/>
          <w:iCs w:val="0"/>
          <w:color w:val="auto"/>
          <w:sz w:val="22"/>
          <w:szCs w:val="22"/>
        </w:rPr>
        <w:t>C</w:t>
      </w:r>
      <w:r w:rsidRPr="00DC5CE0">
        <w:rPr>
          <w:i w:val="0"/>
          <w:iCs w:val="0"/>
          <w:color w:val="auto"/>
          <w:sz w:val="22"/>
          <w:szCs w:val="22"/>
        </w:rPr>
        <w:t>ontrato administrativo que eventualmente venha a ser firmado, a partir da apresentação da proposta no procedimento de contratação, independentemente de declaração ou de aceitação expressa</w:t>
      </w:r>
      <w:r w:rsidR="008F56B2" w:rsidRPr="00DC5CE0">
        <w:rPr>
          <w:i w:val="0"/>
          <w:iCs w:val="0"/>
          <w:color w:val="auto"/>
          <w:sz w:val="22"/>
          <w:szCs w:val="22"/>
        </w:rPr>
        <w:t>;</w:t>
      </w:r>
      <w:r w:rsidRPr="00DC5CE0">
        <w:rPr>
          <w:i w:val="0"/>
          <w:iCs w:val="0"/>
          <w:color w:val="auto"/>
          <w:sz w:val="22"/>
          <w:szCs w:val="22"/>
        </w:rPr>
        <w:t xml:space="preserve"> </w:t>
      </w:r>
    </w:p>
    <w:p w14:paraId="1E08576D" w14:textId="32253396"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DC5CE0">
          <w:rPr>
            <w:rStyle w:val="Hyperlink"/>
            <w:i w:val="0"/>
            <w:iCs w:val="0"/>
            <w:color w:val="auto"/>
            <w:sz w:val="22"/>
            <w:szCs w:val="22"/>
            <w:u w:val="none"/>
          </w:rPr>
          <w:t>art. 6º da LGPD</w:t>
        </w:r>
      </w:hyperlink>
      <w:r w:rsidR="008F56B2" w:rsidRPr="00DC5CE0">
        <w:rPr>
          <w:i w:val="0"/>
          <w:iCs w:val="0"/>
          <w:color w:val="auto"/>
          <w:sz w:val="22"/>
          <w:szCs w:val="22"/>
        </w:rPr>
        <w:t>;</w:t>
      </w:r>
    </w:p>
    <w:p w14:paraId="410EBB60" w14:textId="1471C986"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É vedado o compartilhamento com terceiros dos dados obtidos fora das hipóteses permitidas em Lei</w:t>
      </w:r>
      <w:r w:rsidR="008F56B2" w:rsidRPr="00DC5CE0">
        <w:rPr>
          <w:i w:val="0"/>
          <w:iCs w:val="0"/>
          <w:color w:val="auto"/>
          <w:sz w:val="22"/>
          <w:szCs w:val="22"/>
        </w:rPr>
        <w:t>;</w:t>
      </w:r>
    </w:p>
    <w:p w14:paraId="6D37365A" w14:textId="5C586751"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lastRenderedPageBreak/>
        <w:t xml:space="preserve">O Contratante deverá ser informado no prazo de 5 (cinco) dias úteis sobre todos os contratos de </w:t>
      </w:r>
      <w:proofErr w:type="spellStart"/>
      <w:r w:rsidRPr="00DC5CE0">
        <w:rPr>
          <w:i w:val="0"/>
          <w:iCs w:val="0"/>
          <w:color w:val="auto"/>
          <w:sz w:val="22"/>
          <w:szCs w:val="22"/>
        </w:rPr>
        <w:t>suboperação</w:t>
      </w:r>
      <w:proofErr w:type="spellEnd"/>
      <w:r w:rsidRPr="00DC5CE0">
        <w:rPr>
          <w:i w:val="0"/>
          <w:iCs w:val="0"/>
          <w:color w:val="auto"/>
          <w:sz w:val="22"/>
          <w:szCs w:val="22"/>
        </w:rPr>
        <w:t xml:space="preserve"> firmados ou que venham a ser celebrados pela Contratada</w:t>
      </w:r>
      <w:r w:rsidR="008F56B2" w:rsidRPr="00DC5CE0">
        <w:rPr>
          <w:i w:val="0"/>
          <w:iCs w:val="0"/>
          <w:color w:val="auto"/>
          <w:sz w:val="22"/>
          <w:szCs w:val="22"/>
        </w:rPr>
        <w:t>;</w:t>
      </w:r>
      <w:r w:rsidRPr="00DC5CE0">
        <w:rPr>
          <w:i w:val="0"/>
          <w:iCs w:val="0"/>
          <w:color w:val="auto"/>
          <w:sz w:val="22"/>
          <w:szCs w:val="22"/>
        </w:rPr>
        <w:t xml:space="preserve"> </w:t>
      </w:r>
    </w:p>
    <w:p w14:paraId="7A2D0AC9" w14:textId="332F4F08"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 xml:space="preserve">Terminado o tratamento dos dados nos termos do </w:t>
      </w:r>
      <w:hyperlink r:id="rId43" w:anchor="art15" w:history="1">
        <w:r w:rsidRPr="00DC5CE0">
          <w:rPr>
            <w:rStyle w:val="Hyperlink"/>
            <w:i w:val="0"/>
            <w:iCs w:val="0"/>
            <w:color w:val="auto"/>
            <w:sz w:val="22"/>
            <w:szCs w:val="22"/>
            <w:u w:val="none"/>
          </w:rPr>
          <w:t>art. 15 da LGPD</w:t>
        </w:r>
      </w:hyperlink>
      <w:r w:rsidRPr="00DC5CE0">
        <w:rPr>
          <w:i w:val="0"/>
          <w:iCs w:val="0"/>
          <w:color w:val="auto"/>
          <w:sz w:val="22"/>
          <w:szCs w:val="22"/>
        </w:rPr>
        <w:t xml:space="preserve">, é dever da Contratada eliminá-los, com exceção das hipóteses do </w:t>
      </w:r>
      <w:hyperlink r:id="rId44" w:anchor="art16" w:history="1">
        <w:r w:rsidRPr="00DC5CE0">
          <w:rPr>
            <w:rStyle w:val="Hyperlink"/>
            <w:i w:val="0"/>
            <w:iCs w:val="0"/>
            <w:color w:val="auto"/>
            <w:sz w:val="22"/>
            <w:szCs w:val="22"/>
            <w:u w:val="none"/>
          </w:rPr>
          <w:t>art. 16 da LGPD</w:t>
        </w:r>
      </w:hyperlink>
      <w:r w:rsidRPr="00DC5CE0">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DC5CE0">
        <w:rPr>
          <w:i w:val="0"/>
          <w:iCs w:val="0"/>
          <w:color w:val="auto"/>
          <w:sz w:val="22"/>
          <w:szCs w:val="22"/>
        </w:rPr>
        <w:t>;</w:t>
      </w:r>
    </w:p>
    <w:p w14:paraId="2D03B708" w14:textId="3D97538A"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É dever da Contratada orientar e treinar seus empregados sobre os deveres, requisitos e responsabilidades decorrentes da LGPD</w:t>
      </w:r>
      <w:r w:rsidR="008F56B2" w:rsidRPr="00DC5CE0">
        <w:rPr>
          <w:i w:val="0"/>
          <w:iCs w:val="0"/>
          <w:color w:val="auto"/>
          <w:sz w:val="22"/>
          <w:szCs w:val="22"/>
        </w:rPr>
        <w:t>;</w:t>
      </w:r>
    </w:p>
    <w:p w14:paraId="02918B0C" w14:textId="731985C3"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DC5CE0">
        <w:rPr>
          <w:i w:val="0"/>
          <w:iCs w:val="0"/>
          <w:color w:val="auto"/>
          <w:sz w:val="22"/>
          <w:szCs w:val="22"/>
        </w:rPr>
        <w:t>;</w:t>
      </w:r>
    </w:p>
    <w:p w14:paraId="248FF65F" w14:textId="2D8EAB55"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A Contratada poderá realizar diligência para aferir o cumprimento dessa cláusula, devendo atender prontamente eventuais pedidos de comprovação formulados</w:t>
      </w:r>
      <w:r w:rsidR="008F56B2" w:rsidRPr="00DC5CE0">
        <w:rPr>
          <w:i w:val="0"/>
          <w:iCs w:val="0"/>
          <w:color w:val="auto"/>
          <w:sz w:val="22"/>
          <w:szCs w:val="22"/>
        </w:rPr>
        <w:t>;</w:t>
      </w:r>
      <w:r w:rsidRPr="00DC5CE0">
        <w:rPr>
          <w:i w:val="0"/>
          <w:iCs w:val="0"/>
          <w:color w:val="auto"/>
          <w:sz w:val="22"/>
          <w:szCs w:val="22"/>
        </w:rPr>
        <w:t xml:space="preserve"> </w:t>
      </w:r>
    </w:p>
    <w:p w14:paraId="41EB5808" w14:textId="6CB65421"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DC5CE0">
        <w:rPr>
          <w:i w:val="0"/>
          <w:iCs w:val="0"/>
          <w:color w:val="auto"/>
          <w:sz w:val="22"/>
          <w:szCs w:val="22"/>
        </w:rPr>
        <w:t>;</w:t>
      </w:r>
      <w:r w:rsidRPr="00DC5CE0">
        <w:rPr>
          <w:i w:val="0"/>
          <w:iCs w:val="0"/>
          <w:color w:val="auto"/>
          <w:sz w:val="22"/>
          <w:szCs w:val="22"/>
        </w:rPr>
        <w:t xml:space="preserve"> </w:t>
      </w:r>
    </w:p>
    <w:p w14:paraId="7C9CFA40" w14:textId="38AC2148"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DC5CE0">
          <w:rPr>
            <w:rStyle w:val="Hyperlink"/>
            <w:i w:val="0"/>
            <w:iCs w:val="0"/>
            <w:color w:val="auto"/>
            <w:sz w:val="22"/>
            <w:szCs w:val="22"/>
            <w:u w:val="none"/>
          </w:rPr>
          <w:t>LGPD, art. 37</w:t>
        </w:r>
      </w:hyperlink>
      <w:r w:rsidRPr="00DC5CE0">
        <w:rPr>
          <w:i w:val="0"/>
          <w:iCs w:val="0"/>
          <w:color w:val="auto"/>
          <w:sz w:val="22"/>
          <w:szCs w:val="22"/>
        </w:rPr>
        <w:t>), com cada acesso, data, horário e registro da finalidade, para efeito de responsabilização, em caso de eventuais omissões, desvios ou abusos</w:t>
      </w:r>
      <w:r w:rsidR="008F56B2" w:rsidRPr="00DC5CE0">
        <w:rPr>
          <w:i w:val="0"/>
          <w:iCs w:val="0"/>
          <w:color w:val="auto"/>
          <w:sz w:val="22"/>
          <w:szCs w:val="22"/>
        </w:rPr>
        <w:t>;</w:t>
      </w:r>
    </w:p>
    <w:p w14:paraId="2D39772A" w14:textId="2786C7EC" w:rsidR="00C421E9" w:rsidRPr="00DC5CE0" w:rsidRDefault="00C421E9" w:rsidP="00362C9D">
      <w:pPr>
        <w:pStyle w:val="Nvel3-R"/>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DC5CE0">
        <w:rPr>
          <w:i w:val="0"/>
          <w:iCs w:val="0"/>
          <w:color w:val="auto"/>
          <w:sz w:val="22"/>
          <w:szCs w:val="22"/>
        </w:rPr>
        <w:t>;</w:t>
      </w:r>
    </w:p>
    <w:p w14:paraId="109D614D" w14:textId="77777777"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3967BC91" w:rsidR="00C421E9" w:rsidRPr="00DC5CE0" w:rsidRDefault="00C421E9" w:rsidP="00362C9D">
      <w:pPr>
        <w:pStyle w:val="Nvel2-Red"/>
        <w:numPr>
          <w:ilvl w:val="0"/>
          <w:numId w:val="2"/>
        </w:numPr>
        <w:spacing w:before="0" w:after="0" w:line="240" w:lineRule="auto"/>
        <w:ind w:left="2127" w:hanging="426"/>
        <w:rPr>
          <w:i w:val="0"/>
          <w:iCs w:val="0"/>
          <w:color w:val="auto"/>
          <w:sz w:val="22"/>
          <w:szCs w:val="22"/>
        </w:rPr>
      </w:pPr>
      <w:r w:rsidRPr="00DC5CE0">
        <w:rPr>
          <w:i w:val="0"/>
          <w:iCs w:val="0"/>
          <w:color w:val="auto"/>
          <w:sz w:val="22"/>
          <w:szCs w:val="22"/>
        </w:rPr>
        <w:t xml:space="preserve">Os contratos e convênios de que trata o </w:t>
      </w:r>
      <w:hyperlink r:id="rId46" w:anchor="art26§1" w:history="1">
        <w:r w:rsidRPr="00DC5CE0">
          <w:rPr>
            <w:rStyle w:val="Hyperlink"/>
            <w:i w:val="0"/>
            <w:iCs w:val="0"/>
            <w:color w:val="auto"/>
            <w:sz w:val="22"/>
            <w:szCs w:val="22"/>
            <w:u w:val="none"/>
          </w:rPr>
          <w:t>§ 1º do art. 26 da LGPD</w:t>
        </w:r>
      </w:hyperlink>
      <w:r w:rsidRPr="00DC5CE0">
        <w:rPr>
          <w:i w:val="0"/>
          <w:iCs w:val="0"/>
          <w:color w:val="auto"/>
          <w:sz w:val="22"/>
          <w:szCs w:val="22"/>
        </w:rPr>
        <w:t xml:space="preserve"> deverão ser comunicados à autoridade nacional</w:t>
      </w:r>
      <w:r w:rsidR="00D9432C" w:rsidRPr="00DC5CE0">
        <w:rPr>
          <w:i w:val="0"/>
          <w:iCs w:val="0"/>
          <w:color w:val="auto"/>
          <w:sz w:val="22"/>
          <w:szCs w:val="22"/>
        </w:rPr>
        <w:t>.</w:t>
      </w:r>
    </w:p>
    <w:p w14:paraId="256513C1" w14:textId="77777777" w:rsidR="00C421E9" w:rsidRPr="00DC5CE0" w:rsidRDefault="00C421E9" w:rsidP="00362C9D">
      <w:pPr>
        <w:jc w:val="both"/>
        <w:rPr>
          <w:rFonts w:ascii="Arial" w:hAnsi="Arial" w:cs="Arial"/>
          <w:bCs/>
          <w:sz w:val="22"/>
          <w:szCs w:val="22"/>
        </w:rPr>
      </w:pPr>
    </w:p>
    <w:p w14:paraId="31B3A756"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 SANÇÕES ADMINISTRATIVAS</w:t>
      </w:r>
    </w:p>
    <w:p w14:paraId="54275383" w14:textId="77777777" w:rsidR="00C421E9" w:rsidRPr="00DC5CE0" w:rsidRDefault="00C421E9" w:rsidP="00362C9D">
      <w:pPr>
        <w:jc w:val="both"/>
        <w:rPr>
          <w:rFonts w:ascii="Arial" w:hAnsi="Arial" w:cs="Arial"/>
          <w:b/>
          <w:sz w:val="22"/>
          <w:szCs w:val="22"/>
        </w:rPr>
      </w:pPr>
    </w:p>
    <w:p w14:paraId="03BBB2CE" w14:textId="61038E2D"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 xml:space="preserve">Subcláusula </w:t>
      </w:r>
      <w:r w:rsidR="00BC2F2C" w:rsidRPr="00DC5CE0">
        <w:rPr>
          <w:rFonts w:ascii="Arial" w:hAnsi="Arial" w:cs="Arial"/>
          <w:b/>
          <w:bCs/>
          <w:sz w:val="22"/>
          <w:szCs w:val="22"/>
        </w:rPr>
        <w:t>P</w:t>
      </w:r>
      <w:r w:rsidRPr="00DC5CE0">
        <w:rPr>
          <w:rFonts w:ascii="Arial" w:hAnsi="Arial" w:cs="Arial"/>
          <w:b/>
          <w:bCs/>
          <w:sz w:val="22"/>
          <w:szCs w:val="22"/>
        </w:rPr>
        <w:t>rimeira</w:t>
      </w:r>
      <w:r w:rsidRPr="00DC5CE0">
        <w:rPr>
          <w:rFonts w:ascii="Arial" w:hAnsi="Arial" w:cs="Arial"/>
          <w:sz w:val="22"/>
          <w:szCs w:val="22"/>
        </w:rPr>
        <w:t xml:space="preserve"> – Comete infração administrativa, nos termos da </w:t>
      </w:r>
      <w:hyperlink r:id="rId47" w:history="1">
        <w:r w:rsidRPr="00DC5CE0">
          <w:rPr>
            <w:rStyle w:val="Hyperlink"/>
            <w:rFonts w:ascii="Arial" w:hAnsi="Arial" w:cs="Arial"/>
            <w:color w:val="auto"/>
            <w:sz w:val="22"/>
            <w:szCs w:val="22"/>
            <w:u w:val="none"/>
          </w:rPr>
          <w:t>Lei nº 14.133, de 2021</w:t>
        </w:r>
      </w:hyperlink>
      <w:r w:rsidRPr="00DC5CE0">
        <w:rPr>
          <w:rFonts w:ascii="Arial" w:hAnsi="Arial" w:cs="Arial"/>
          <w:sz w:val="22"/>
          <w:szCs w:val="22"/>
        </w:rPr>
        <w:t>, o contratado que:</w:t>
      </w:r>
    </w:p>
    <w:p w14:paraId="52C73B56" w14:textId="6843696E"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 xml:space="preserve">der causa à inexecução parcial do </w:t>
      </w:r>
      <w:r w:rsidR="000150EE" w:rsidRPr="00DC5CE0">
        <w:rPr>
          <w:rFonts w:ascii="Arial" w:eastAsia="Arial" w:hAnsi="Arial" w:cs="Arial"/>
          <w:sz w:val="22"/>
          <w:szCs w:val="22"/>
        </w:rPr>
        <w:t>C</w:t>
      </w:r>
      <w:r w:rsidRPr="00DC5CE0">
        <w:rPr>
          <w:rFonts w:ascii="Arial" w:eastAsia="Arial" w:hAnsi="Arial" w:cs="Arial"/>
          <w:sz w:val="22"/>
          <w:szCs w:val="22"/>
        </w:rPr>
        <w:t>ontrato;</w:t>
      </w:r>
    </w:p>
    <w:p w14:paraId="403C3C6A" w14:textId="4ACC5AA6"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 xml:space="preserve">der causa à inexecução parcial do </w:t>
      </w:r>
      <w:r w:rsidR="000150EE" w:rsidRPr="00DC5CE0">
        <w:rPr>
          <w:rFonts w:ascii="Arial" w:eastAsia="Arial" w:hAnsi="Arial" w:cs="Arial"/>
          <w:sz w:val="22"/>
          <w:szCs w:val="22"/>
        </w:rPr>
        <w:t>C</w:t>
      </w:r>
      <w:r w:rsidRPr="00DC5CE0">
        <w:rPr>
          <w:rFonts w:ascii="Arial" w:eastAsia="Arial" w:hAnsi="Arial" w:cs="Arial"/>
          <w:sz w:val="22"/>
          <w:szCs w:val="22"/>
        </w:rPr>
        <w:t>ontrato que cause grave dano à Administração ou ao funcionamento dos serviços públicos ou ao interesse coletivo;</w:t>
      </w:r>
    </w:p>
    <w:p w14:paraId="61E6971B" w14:textId="513ECDFE"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 xml:space="preserve">der causa à inexecução total do </w:t>
      </w:r>
      <w:r w:rsidR="000150EE" w:rsidRPr="00DC5CE0">
        <w:rPr>
          <w:rFonts w:ascii="Arial" w:eastAsia="Arial" w:hAnsi="Arial" w:cs="Arial"/>
          <w:sz w:val="22"/>
          <w:szCs w:val="22"/>
        </w:rPr>
        <w:t>C</w:t>
      </w:r>
      <w:r w:rsidRPr="00DC5CE0">
        <w:rPr>
          <w:rFonts w:ascii="Arial" w:eastAsia="Arial" w:hAnsi="Arial" w:cs="Arial"/>
          <w:sz w:val="22"/>
          <w:szCs w:val="22"/>
        </w:rPr>
        <w:t>ontrato;</w:t>
      </w:r>
    </w:p>
    <w:p w14:paraId="663FD686" w14:textId="77777777"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ensejar o retardamento da execução ou da entrega do objeto da contratação sem motivo justificado;</w:t>
      </w:r>
    </w:p>
    <w:p w14:paraId="3A15CC37" w14:textId="248431C3"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 xml:space="preserve">apresentar documentação falsa ou prestar declaração falsa durante a execução do </w:t>
      </w:r>
      <w:r w:rsidR="000150EE" w:rsidRPr="00DC5CE0">
        <w:rPr>
          <w:rFonts w:ascii="Arial" w:eastAsia="Arial" w:hAnsi="Arial" w:cs="Arial"/>
          <w:sz w:val="22"/>
          <w:szCs w:val="22"/>
        </w:rPr>
        <w:t>C</w:t>
      </w:r>
      <w:r w:rsidRPr="00DC5CE0">
        <w:rPr>
          <w:rFonts w:ascii="Arial" w:eastAsia="Arial" w:hAnsi="Arial" w:cs="Arial"/>
          <w:sz w:val="22"/>
          <w:szCs w:val="22"/>
        </w:rPr>
        <w:t>ontrato;</w:t>
      </w:r>
    </w:p>
    <w:p w14:paraId="71482548" w14:textId="099778F5"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 xml:space="preserve">praticar ato fraudulento na execução do </w:t>
      </w:r>
      <w:r w:rsidR="000150EE" w:rsidRPr="00DC5CE0">
        <w:rPr>
          <w:rFonts w:ascii="Arial" w:eastAsia="Arial" w:hAnsi="Arial" w:cs="Arial"/>
          <w:sz w:val="22"/>
          <w:szCs w:val="22"/>
        </w:rPr>
        <w:t>C</w:t>
      </w:r>
      <w:r w:rsidRPr="00DC5CE0">
        <w:rPr>
          <w:rFonts w:ascii="Arial" w:eastAsia="Arial" w:hAnsi="Arial" w:cs="Arial"/>
          <w:sz w:val="22"/>
          <w:szCs w:val="22"/>
        </w:rPr>
        <w:t>ontrato;</w:t>
      </w:r>
    </w:p>
    <w:p w14:paraId="77CB2A0C" w14:textId="77777777"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comportar-se de modo inidôneo ou cometer fraude de qualquer natureza;</w:t>
      </w:r>
    </w:p>
    <w:p w14:paraId="481907F8" w14:textId="77777777" w:rsidR="00C421E9" w:rsidRPr="00DC5CE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lastRenderedPageBreak/>
        <w:t>praticar ato lesivo previsto no art. 5º da Lei nº 12.846, de 1º de agosto de 2013.</w:t>
      </w:r>
    </w:p>
    <w:p w14:paraId="03538772" w14:textId="77777777" w:rsidR="00C421E9" w:rsidRPr="00DC5CE0" w:rsidRDefault="00C421E9" w:rsidP="00362C9D">
      <w:pPr>
        <w:pStyle w:val="Nivel2"/>
        <w:numPr>
          <w:ilvl w:val="0"/>
          <w:numId w:val="0"/>
        </w:numPr>
        <w:spacing w:before="0" w:after="0" w:line="240" w:lineRule="auto"/>
        <w:ind w:left="431" w:hanging="431"/>
        <w:rPr>
          <w:color w:val="auto"/>
          <w:sz w:val="22"/>
          <w:szCs w:val="22"/>
        </w:rPr>
      </w:pPr>
    </w:p>
    <w:p w14:paraId="367FC56E" w14:textId="3F07DA96"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 xml:space="preserve">Subcláusula </w:t>
      </w:r>
      <w:r w:rsidR="00BC2F2C" w:rsidRPr="00DC5CE0">
        <w:rPr>
          <w:rFonts w:ascii="Arial" w:hAnsi="Arial" w:cs="Arial"/>
          <w:b/>
          <w:bCs/>
          <w:sz w:val="22"/>
          <w:szCs w:val="22"/>
        </w:rPr>
        <w:t>S</w:t>
      </w:r>
      <w:r w:rsidRPr="00DC5CE0">
        <w:rPr>
          <w:rFonts w:ascii="Arial" w:hAnsi="Arial" w:cs="Arial"/>
          <w:b/>
          <w:bCs/>
          <w:sz w:val="22"/>
          <w:szCs w:val="22"/>
        </w:rPr>
        <w:t>egunda</w:t>
      </w:r>
      <w:r w:rsidRPr="00DC5CE0">
        <w:rPr>
          <w:rFonts w:ascii="Arial" w:hAnsi="Arial" w:cs="Arial"/>
          <w:sz w:val="22"/>
          <w:szCs w:val="22"/>
        </w:rPr>
        <w:t xml:space="preserve"> – Serão aplicadas a </w:t>
      </w:r>
      <w:r w:rsidR="000150EE" w:rsidRPr="00DC5CE0">
        <w:rPr>
          <w:rFonts w:ascii="Arial" w:hAnsi="Arial" w:cs="Arial"/>
          <w:sz w:val="22"/>
          <w:szCs w:val="22"/>
        </w:rPr>
        <w:t>C</w:t>
      </w:r>
      <w:r w:rsidRPr="00DC5CE0">
        <w:rPr>
          <w:rFonts w:ascii="Arial" w:hAnsi="Arial" w:cs="Arial"/>
          <w:sz w:val="22"/>
          <w:szCs w:val="22"/>
        </w:rPr>
        <w:t>ontratad</w:t>
      </w:r>
      <w:r w:rsidR="000150EE" w:rsidRPr="00DC5CE0">
        <w:rPr>
          <w:rFonts w:ascii="Arial" w:hAnsi="Arial" w:cs="Arial"/>
          <w:sz w:val="22"/>
          <w:szCs w:val="22"/>
        </w:rPr>
        <w:t>a</w:t>
      </w:r>
      <w:r w:rsidRPr="00DC5CE0">
        <w:rPr>
          <w:rFonts w:ascii="Arial" w:hAnsi="Arial" w:cs="Arial"/>
          <w:sz w:val="22"/>
          <w:szCs w:val="22"/>
        </w:rPr>
        <w:t xml:space="preserve"> que incorrer nas infrações acima descritas as seguintes sanções:</w:t>
      </w:r>
    </w:p>
    <w:p w14:paraId="5EC5DC76" w14:textId="50EE71B1" w:rsidR="00C421E9" w:rsidRPr="00DC5CE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b/>
          <w:bCs/>
          <w:sz w:val="22"/>
          <w:szCs w:val="22"/>
        </w:rPr>
        <w:t>Advertência</w:t>
      </w:r>
      <w:r w:rsidRPr="00DC5CE0">
        <w:rPr>
          <w:rFonts w:ascii="Arial" w:eastAsia="Arial" w:hAnsi="Arial" w:cs="Arial"/>
          <w:sz w:val="22"/>
          <w:szCs w:val="22"/>
        </w:rPr>
        <w:t xml:space="preserve">, quando </w:t>
      </w:r>
      <w:r w:rsidR="000150EE" w:rsidRPr="00DC5CE0">
        <w:rPr>
          <w:rFonts w:ascii="Arial" w:eastAsia="Arial" w:hAnsi="Arial" w:cs="Arial"/>
          <w:sz w:val="22"/>
          <w:szCs w:val="22"/>
        </w:rPr>
        <w:t>a</w:t>
      </w:r>
      <w:r w:rsidRPr="00DC5CE0">
        <w:rPr>
          <w:rFonts w:ascii="Arial" w:eastAsia="Arial" w:hAnsi="Arial" w:cs="Arial"/>
          <w:sz w:val="22"/>
          <w:szCs w:val="22"/>
        </w:rPr>
        <w:t xml:space="preserve"> </w:t>
      </w:r>
      <w:r w:rsidR="000150EE" w:rsidRPr="00DC5CE0">
        <w:rPr>
          <w:rFonts w:ascii="Arial" w:eastAsia="Arial" w:hAnsi="Arial" w:cs="Arial"/>
          <w:sz w:val="22"/>
          <w:szCs w:val="22"/>
        </w:rPr>
        <w:t>C</w:t>
      </w:r>
      <w:r w:rsidRPr="00DC5CE0">
        <w:rPr>
          <w:rFonts w:ascii="Arial" w:eastAsia="Arial" w:hAnsi="Arial" w:cs="Arial"/>
          <w:sz w:val="22"/>
          <w:szCs w:val="22"/>
        </w:rPr>
        <w:t>ontratad</w:t>
      </w:r>
      <w:r w:rsidR="000150EE" w:rsidRPr="00DC5CE0">
        <w:rPr>
          <w:rFonts w:ascii="Arial" w:eastAsia="Arial" w:hAnsi="Arial" w:cs="Arial"/>
          <w:sz w:val="22"/>
          <w:szCs w:val="22"/>
        </w:rPr>
        <w:t>a</w:t>
      </w:r>
      <w:r w:rsidRPr="00DC5CE0">
        <w:rPr>
          <w:rFonts w:ascii="Arial" w:eastAsia="Arial" w:hAnsi="Arial" w:cs="Arial"/>
          <w:sz w:val="22"/>
          <w:szCs w:val="22"/>
        </w:rPr>
        <w:t xml:space="preserve"> der causa à inexecução parcial do </w:t>
      </w:r>
      <w:r w:rsidR="000150EE" w:rsidRPr="00DC5CE0">
        <w:rPr>
          <w:rFonts w:ascii="Arial" w:eastAsia="Arial" w:hAnsi="Arial" w:cs="Arial"/>
          <w:sz w:val="22"/>
          <w:szCs w:val="22"/>
        </w:rPr>
        <w:t>C</w:t>
      </w:r>
      <w:r w:rsidRPr="00DC5CE0">
        <w:rPr>
          <w:rFonts w:ascii="Arial" w:eastAsia="Arial" w:hAnsi="Arial" w:cs="Arial"/>
          <w:sz w:val="22"/>
          <w:szCs w:val="22"/>
        </w:rPr>
        <w:t>ontrato, sempre que não se justificar a imposição de penalidade mais grave (</w:t>
      </w:r>
      <w:hyperlink r:id="rId48" w:anchor="art156§2" w:history="1">
        <w:r w:rsidRPr="00DC5CE0">
          <w:rPr>
            <w:rStyle w:val="Hyperlink"/>
            <w:rFonts w:ascii="Arial" w:eastAsia="Arial" w:hAnsi="Arial" w:cs="Arial"/>
            <w:color w:val="auto"/>
            <w:sz w:val="22"/>
            <w:szCs w:val="22"/>
            <w:u w:val="none"/>
          </w:rPr>
          <w:t xml:space="preserve">art. 156, §2º, da </w:t>
        </w:r>
        <w:bookmarkStart w:id="29" w:name="_Hlk114504069"/>
        <w:r w:rsidRPr="00DC5CE0">
          <w:rPr>
            <w:rStyle w:val="Hyperlink"/>
            <w:rFonts w:ascii="Arial" w:eastAsia="Arial" w:hAnsi="Arial" w:cs="Arial"/>
            <w:color w:val="auto"/>
            <w:sz w:val="22"/>
            <w:szCs w:val="22"/>
            <w:u w:val="none"/>
          </w:rPr>
          <w:t>Lei nº 14.133, de 2021</w:t>
        </w:r>
        <w:bookmarkEnd w:id="29"/>
      </w:hyperlink>
      <w:r w:rsidRPr="00DC5CE0">
        <w:rPr>
          <w:rFonts w:ascii="Arial" w:eastAsia="Arial" w:hAnsi="Arial" w:cs="Arial"/>
          <w:sz w:val="22"/>
          <w:szCs w:val="22"/>
        </w:rPr>
        <w:t>);</w:t>
      </w:r>
    </w:p>
    <w:p w14:paraId="49B8646E" w14:textId="57A205D6" w:rsidR="00600BF0" w:rsidRPr="00DC5CE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b/>
          <w:bCs/>
          <w:sz w:val="22"/>
          <w:szCs w:val="22"/>
        </w:rPr>
        <w:t>Impedimento de licitar e contratar</w:t>
      </w:r>
      <w:r w:rsidRPr="00DC5CE0">
        <w:rPr>
          <w:rFonts w:ascii="Arial" w:eastAsia="Arial" w:hAnsi="Arial" w:cs="Arial"/>
          <w:sz w:val="22"/>
          <w:szCs w:val="22"/>
        </w:rPr>
        <w:t xml:space="preserve">, </w:t>
      </w:r>
      <w:r w:rsidR="00F768AA" w:rsidRPr="00DC5CE0">
        <w:rPr>
          <w:rFonts w:ascii="Arial" w:eastAsia="Arial" w:hAnsi="Arial" w:cs="Arial"/>
          <w:sz w:val="22"/>
          <w:szCs w:val="22"/>
        </w:rPr>
        <w:t>q</w:t>
      </w:r>
      <w:r w:rsidR="00600BF0" w:rsidRPr="00DC5CE0">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DC5CE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b/>
          <w:bCs/>
          <w:sz w:val="22"/>
          <w:szCs w:val="22"/>
        </w:rPr>
        <w:t>Declaração de inidoneidade para licitar e contratar</w:t>
      </w:r>
      <w:r w:rsidRPr="00DC5CE0">
        <w:rPr>
          <w:rFonts w:ascii="Arial" w:eastAsia="Arial" w:hAnsi="Arial" w:cs="Arial"/>
          <w:sz w:val="22"/>
          <w:szCs w:val="22"/>
        </w:rPr>
        <w:t xml:space="preserve">, </w:t>
      </w:r>
      <w:r w:rsidR="00F768AA" w:rsidRPr="00DC5CE0">
        <w:rPr>
          <w:rFonts w:ascii="Arial" w:eastAsia="Arial" w:hAnsi="Arial" w:cs="Arial"/>
          <w:sz w:val="22"/>
          <w:szCs w:val="22"/>
        </w:rPr>
        <w:t>q</w:t>
      </w:r>
      <w:r w:rsidR="00600BF0" w:rsidRPr="00DC5CE0">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DC5CE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b/>
          <w:bCs/>
          <w:sz w:val="22"/>
          <w:szCs w:val="22"/>
        </w:rPr>
        <w:t>Multa</w:t>
      </w:r>
      <w:r w:rsidRPr="00DC5CE0">
        <w:rPr>
          <w:rFonts w:ascii="Arial" w:eastAsia="Arial" w:hAnsi="Arial" w:cs="Arial"/>
          <w:sz w:val="22"/>
          <w:szCs w:val="22"/>
        </w:rPr>
        <w:t>, com observância do percentual mínimo de 0,5% e de percentual máximo de 30%.</w:t>
      </w:r>
    </w:p>
    <w:p w14:paraId="5E10C571" w14:textId="77777777" w:rsidR="005A0D0D" w:rsidRPr="00DC5CE0" w:rsidRDefault="005A0D0D" w:rsidP="00362C9D">
      <w:pPr>
        <w:tabs>
          <w:tab w:val="left" w:pos="1701"/>
        </w:tabs>
        <w:suppressAutoHyphens/>
        <w:ind w:left="1412"/>
        <w:jc w:val="both"/>
        <w:rPr>
          <w:rFonts w:ascii="Arial" w:eastAsia="Arial" w:hAnsi="Arial" w:cs="Arial"/>
          <w:sz w:val="22"/>
          <w:szCs w:val="22"/>
        </w:rPr>
      </w:pPr>
    </w:p>
    <w:p w14:paraId="482961FC" w14:textId="243202C5" w:rsidR="00C421E9" w:rsidRPr="00DC5CE0" w:rsidRDefault="00C421E9" w:rsidP="00362C9D">
      <w:pPr>
        <w:pStyle w:val="Nivel2"/>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BC2F2C" w:rsidRPr="00DC5CE0">
        <w:rPr>
          <w:b/>
          <w:bCs/>
          <w:color w:val="auto"/>
          <w:sz w:val="22"/>
          <w:szCs w:val="22"/>
        </w:rPr>
        <w:t>Terceir</w:t>
      </w:r>
      <w:r w:rsidRPr="00DC5CE0">
        <w:rPr>
          <w:b/>
          <w:bCs/>
          <w:color w:val="auto"/>
          <w:sz w:val="22"/>
          <w:szCs w:val="22"/>
        </w:rPr>
        <w:t>a</w:t>
      </w:r>
      <w:r w:rsidRPr="00DC5CE0">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DC5CE0">
          <w:rPr>
            <w:rStyle w:val="Hyperlink"/>
            <w:color w:val="auto"/>
            <w:sz w:val="22"/>
            <w:szCs w:val="22"/>
            <w:u w:val="none"/>
          </w:rPr>
          <w:t>art. 156, §9º, da Lei nº 14.133, de 2021</w:t>
        </w:r>
      </w:hyperlink>
      <w:r w:rsidRPr="00DC5CE0">
        <w:rPr>
          <w:color w:val="auto"/>
          <w:sz w:val="22"/>
          <w:szCs w:val="22"/>
        </w:rPr>
        <w:t>)</w:t>
      </w:r>
      <w:r w:rsidR="000F799C" w:rsidRPr="00DC5CE0">
        <w:rPr>
          <w:color w:val="auto"/>
          <w:sz w:val="22"/>
          <w:szCs w:val="22"/>
        </w:rPr>
        <w:t>.</w:t>
      </w:r>
    </w:p>
    <w:p w14:paraId="76A0C94D" w14:textId="77777777" w:rsidR="00C421E9" w:rsidRPr="00DC5CE0" w:rsidRDefault="00C421E9" w:rsidP="00362C9D">
      <w:pPr>
        <w:pStyle w:val="Nivel2"/>
        <w:numPr>
          <w:ilvl w:val="0"/>
          <w:numId w:val="0"/>
        </w:numPr>
        <w:spacing w:before="0" w:after="0" w:line="240" w:lineRule="auto"/>
        <w:rPr>
          <w:color w:val="auto"/>
          <w:sz w:val="22"/>
          <w:szCs w:val="22"/>
        </w:rPr>
      </w:pPr>
    </w:p>
    <w:p w14:paraId="11577720" w14:textId="0F537C16" w:rsidR="00C421E9" w:rsidRPr="00DC5CE0" w:rsidRDefault="00C421E9" w:rsidP="00362C9D">
      <w:pPr>
        <w:pStyle w:val="Nivel2"/>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BC2F2C" w:rsidRPr="00DC5CE0">
        <w:rPr>
          <w:b/>
          <w:bCs/>
          <w:color w:val="auto"/>
          <w:sz w:val="22"/>
          <w:szCs w:val="22"/>
        </w:rPr>
        <w:t>Quarta</w:t>
      </w:r>
      <w:r w:rsidRPr="00DC5CE0">
        <w:rPr>
          <w:color w:val="auto"/>
          <w:sz w:val="22"/>
          <w:szCs w:val="22"/>
        </w:rPr>
        <w:t xml:space="preserve"> – Todas as sanções previstas neste Contrato poderão ser aplicadas cumulativamente com a multa (</w:t>
      </w:r>
      <w:hyperlink r:id="rId50" w:anchor="art156§7" w:history="1">
        <w:r w:rsidRPr="00DC5CE0">
          <w:rPr>
            <w:rStyle w:val="Hyperlink"/>
            <w:color w:val="auto"/>
            <w:sz w:val="22"/>
            <w:szCs w:val="22"/>
            <w:u w:val="none"/>
          </w:rPr>
          <w:t>art. 156, §7º, da Lei nº 14.133, de 2021</w:t>
        </w:r>
      </w:hyperlink>
      <w:r w:rsidRPr="00DC5CE0">
        <w:rPr>
          <w:color w:val="auto"/>
          <w:sz w:val="22"/>
          <w:szCs w:val="22"/>
        </w:rPr>
        <w:t>).</w:t>
      </w:r>
    </w:p>
    <w:p w14:paraId="2DC534F5" w14:textId="77777777" w:rsidR="002E59E6" w:rsidRPr="00DC5CE0" w:rsidRDefault="002E59E6" w:rsidP="00362C9D">
      <w:pPr>
        <w:pStyle w:val="Nivel2"/>
        <w:numPr>
          <w:ilvl w:val="0"/>
          <w:numId w:val="0"/>
        </w:numPr>
        <w:spacing w:before="0" w:after="0" w:line="240" w:lineRule="auto"/>
        <w:rPr>
          <w:color w:val="auto"/>
          <w:sz w:val="22"/>
          <w:szCs w:val="22"/>
        </w:rPr>
      </w:pPr>
    </w:p>
    <w:p w14:paraId="0596290C" w14:textId="2DA1076D" w:rsidR="00C421E9" w:rsidRPr="00DC5CE0" w:rsidRDefault="00C421E9" w:rsidP="00362C9D">
      <w:pPr>
        <w:pStyle w:val="Nivel3"/>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BC2F2C" w:rsidRPr="00DC5CE0">
        <w:rPr>
          <w:b/>
          <w:bCs/>
          <w:color w:val="auto"/>
          <w:sz w:val="22"/>
          <w:szCs w:val="22"/>
        </w:rPr>
        <w:t>Quint</w:t>
      </w:r>
      <w:r w:rsidRPr="00DC5CE0">
        <w:rPr>
          <w:b/>
          <w:bCs/>
          <w:color w:val="auto"/>
          <w:sz w:val="22"/>
          <w:szCs w:val="22"/>
        </w:rPr>
        <w:t>a</w:t>
      </w:r>
      <w:r w:rsidRPr="00DC5CE0">
        <w:rPr>
          <w:color w:val="auto"/>
          <w:sz w:val="22"/>
          <w:szCs w:val="22"/>
        </w:rPr>
        <w:t xml:space="preserve"> – Antes da aplicação da multa será facultada a defesa do interessado no prazo de 15 (quinze) dias úteis, contado da data de sua intimação (</w:t>
      </w:r>
      <w:hyperlink r:id="rId51" w:anchor="art157" w:history="1">
        <w:r w:rsidRPr="00DC5CE0">
          <w:rPr>
            <w:rStyle w:val="Hyperlink"/>
            <w:color w:val="auto"/>
            <w:sz w:val="22"/>
            <w:szCs w:val="22"/>
            <w:u w:val="none"/>
          </w:rPr>
          <w:t>art. 157, da Lei nº 14.133, de 2021</w:t>
        </w:r>
      </w:hyperlink>
      <w:r w:rsidRPr="00DC5CE0">
        <w:rPr>
          <w:color w:val="auto"/>
          <w:sz w:val="22"/>
          <w:szCs w:val="22"/>
        </w:rPr>
        <w:t>)</w:t>
      </w:r>
      <w:r w:rsidR="000F799C" w:rsidRPr="00DC5CE0">
        <w:rPr>
          <w:color w:val="auto"/>
          <w:sz w:val="22"/>
          <w:szCs w:val="22"/>
        </w:rPr>
        <w:t>.</w:t>
      </w:r>
    </w:p>
    <w:p w14:paraId="6CB1722C" w14:textId="77777777" w:rsidR="00C421E9" w:rsidRPr="00DC5CE0" w:rsidRDefault="00C421E9" w:rsidP="00362C9D">
      <w:pPr>
        <w:pStyle w:val="Nivel3"/>
        <w:numPr>
          <w:ilvl w:val="0"/>
          <w:numId w:val="0"/>
        </w:numPr>
        <w:spacing w:before="0" w:after="0" w:line="240" w:lineRule="auto"/>
        <w:rPr>
          <w:color w:val="auto"/>
          <w:sz w:val="22"/>
          <w:szCs w:val="22"/>
        </w:rPr>
      </w:pPr>
    </w:p>
    <w:p w14:paraId="6E75E064" w14:textId="51EBE4C3" w:rsidR="00C421E9" w:rsidRPr="00DC5CE0" w:rsidRDefault="00C421E9" w:rsidP="00362C9D">
      <w:pPr>
        <w:pStyle w:val="Nivel3"/>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BC2F2C" w:rsidRPr="00DC5CE0">
        <w:rPr>
          <w:b/>
          <w:bCs/>
          <w:color w:val="auto"/>
          <w:sz w:val="22"/>
          <w:szCs w:val="22"/>
        </w:rPr>
        <w:t>Sexta</w:t>
      </w:r>
      <w:r w:rsidRPr="00DC5CE0">
        <w:rPr>
          <w:color w:val="auto"/>
          <w:sz w:val="22"/>
          <w:szCs w:val="22"/>
        </w:rPr>
        <w:t xml:space="preserve"> – Se a multa aplicada e as indenizações cabíveis forem superiores ao valor do pagamento eventualmente devido pelo Contratante a Contratad</w:t>
      </w:r>
      <w:r w:rsidR="000150EE" w:rsidRPr="00DC5CE0">
        <w:rPr>
          <w:color w:val="auto"/>
          <w:sz w:val="22"/>
          <w:szCs w:val="22"/>
        </w:rPr>
        <w:t>a</w:t>
      </w:r>
      <w:r w:rsidRPr="00DC5CE0">
        <w:rPr>
          <w:color w:val="auto"/>
          <w:sz w:val="22"/>
          <w:szCs w:val="22"/>
        </w:rPr>
        <w:t>, além da perda desse valor, a diferença será descontada da garantia prestada ou será cobrada judicialmente (</w:t>
      </w:r>
      <w:hyperlink r:id="rId52" w:anchor="art156§8" w:history="1">
        <w:r w:rsidRPr="00DC5CE0">
          <w:rPr>
            <w:rStyle w:val="Hyperlink"/>
            <w:color w:val="auto"/>
            <w:sz w:val="22"/>
            <w:szCs w:val="22"/>
            <w:u w:val="none"/>
          </w:rPr>
          <w:t>art. 156, §8º, da Lei nº 14.133, de 2021</w:t>
        </w:r>
      </w:hyperlink>
      <w:r w:rsidRPr="00DC5CE0">
        <w:rPr>
          <w:color w:val="auto"/>
          <w:sz w:val="22"/>
          <w:szCs w:val="22"/>
        </w:rPr>
        <w:t>).</w:t>
      </w:r>
    </w:p>
    <w:p w14:paraId="3B2E5770" w14:textId="77777777" w:rsidR="00C421E9" w:rsidRPr="00DC5CE0" w:rsidRDefault="00C421E9" w:rsidP="00362C9D">
      <w:pPr>
        <w:pStyle w:val="Nivel3"/>
        <w:numPr>
          <w:ilvl w:val="0"/>
          <w:numId w:val="0"/>
        </w:numPr>
        <w:spacing w:before="0" w:after="0" w:line="240" w:lineRule="auto"/>
        <w:rPr>
          <w:color w:val="auto"/>
          <w:sz w:val="22"/>
          <w:szCs w:val="22"/>
        </w:rPr>
      </w:pPr>
    </w:p>
    <w:p w14:paraId="7BDD27F2" w14:textId="74F78D1E" w:rsidR="00C421E9" w:rsidRPr="00DC5CE0" w:rsidRDefault="00C421E9" w:rsidP="00362C9D">
      <w:pPr>
        <w:pStyle w:val="Nivel3"/>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Subcláusula</w:t>
      </w:r>
      <w:r w:rsidR="00A01727" w:rsidRPr="00DC5CE0">
        <w:rPr>
          <w:b/>
          <w:bCs/>
          <w:color w:val="auto"/>
          <w:sz w:val="22"/>
          <w:szCs w:val="22"/>
        </w:rPr>
        <w:t xml:space="preserve"> Sétim</w:t>
      </w:r>
      <w:r w:rsidRPr="00DC5CE0">
        <w:rPr>
          <w:b/>
          <w:bCs/>
          <w:color w:val="auto"/>
          <w:sz w:val="22"/>
          <w:szCs w:val="22"/>
        </w:rPr>
        <w:t>a</w:t>
      </w:r>
      <w:r w:rsidRPr="00DC5CE0">
        <w:rPr>
          <w:color w:val="auto"/>
          <w:sz w:val="22"/>
          <w:szCs w:val="22"/>
        </w:rPr>
        <w:t xml:space="preserve"> – Previamente ao encaminhamento à cobrança judicial, a multa poderá ser recolhida administrativamente no prazo máximo de 30 (trinta)</w:t>
      </w:r>
      <w:r w:rsidRPr="00DC5CE0">
        <w:rPr>
          <w:i/>
          <w:iCs/>
          <w:color w:val="auto"/>
          <w:sz w:val="22"/>
          <w:szCs w:val="22"/>
        </w:rPr>
        <w:t xml:space="preserve"> </w:t>
      </w:r>
      <w:r w:rsidRPr="00DC5CE0">
        <w:rPr>
          <w:color w:val="auto"/>
          <w:sz w:val="22"/>
          <w:szCs w:val="22"/>
        </w:rPr>
        <w:t>dias, a contar da data do recebimento da comunicação enviada pela autoridade competente.</w:t>
      </w:r>
      <w:bookmarkStart w:id="30" w:name="_Hlk78351618"/>
      <w:bookmarkEnd w:id="30"/>
    </w:p>
    <w:p w14:paraId="6E525AF5" w14:textId="77777777" w:rsidR="00C421E9" w:rsidRPr="00DC5CE0" w:rsidRDefault="00C421E9" w:rsidP="00362C9D">
      <w:pPr>
        <w:pStyle w:val="Nivel2"/>
        <w:numPr>
          <w:ilvl w:val="0"/>
          <w:numId w:val="0"/>
        </w:numPr>
        <w:spacing w:before="0" w:after="0" w:line="240" w:lineRule="auto"/>
        <w:rPr>
          <w:color w:val="auto"/>
          <w:sz w:val="22"/>
          <w:szCs w:val="22"/>
        </w:rPr>
      </w:pPr>
    </w:p>
    <w:p w14:paraId="68786682" w14:textId="3D188B28" w:rsidR="00C421E9" w:rsidRPr="00DC5CE0" w:rsidRDefault="00C421E9" w:rsidP="00362C9D">
      <w:pPr>
        <w:pStyle w:val="Nivel2"/>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Oitava</w:t>
      </w:r>
      <w:r w:rsidRPr="00DC5CE0">
        <w:rPr>
          <w:color w:val="auto"/>
          <w:sz w:val="22"/>
          <w:szCs w:val="22"/>
        </w:rPr>
        <w:t xml:space="preserve"> – A aplicação das sanções realizar-se-á em processo administrativo que assegure o contraditório e a ampla defesa ao Contratado, observando-se o procedimento previsto no </w:t>
      </w:r>
      <w:r w:rsidRPr="00DC5CE0">
        <w:rPr>
          <w:b/>
          <w:bCs/>
          <w:color w:val="auto"/>
          <w:sz w:val="22"/>
          <w:szCs w:val="22"/>
        </w:rPr>
        <w:t xml:space="preserve">caput </w:t>
      </w:r>
      <w:r w:rsidRPr="00DC5CE0">
        <w:rPr>
          <w:color w:val="auto"/>
          <w:sz w:val="22"/>
          <w:szCs w:val="22"/>
        </w:rPr>
        <w:t xml:space="preserve">e parágrafos do </w:t>
      </w:r>
      <w:hyperlink r:id="rId53" w:anchor="art158" w:history="1">
        <w:r w:rsidRPr="00DC5CE0">
          <w:rPr>
            <w:rStyle w:val="Hyperlink"/>
            <w:color w:val="auto"/>
            <w:sz w:val="22"/>
            <w:szCs w:val="22"/>
            <w:u w:val="none"/>
          </w:rPr>
          <w:t>art. 158 da Lei nº 14.133, de 2021</w:t>
        </w:r>
      </w:hyperlink>
      <w:r w:rsidRPr="00DC5CE0">
        <w:rPr>
          <w:color w:val="auto"/>
          <w:sz w:val="22"/>
          <w:szCs w:val="22"/>
        </w:rPr>
        <w:t>, para as penalidades de impedimento de licitar e contratar e de declaração de inidoneidade para licitar ou contratar.</w:t>
      </w:r>
    </w:p>
    <w:p w14:paraId="6E016CA7" w14:textId="77777777" w:rsidR="00C421E9" w:rsidRPr="00DC5CE0" w:rsidRDefault="00C421E9" w:rsidP="00362C9D">
      <w:pPr>
        <w:pStyle w:val="Nivel2"/>
        <w:numPr>
          <w:ilvl w:val="0"/>
          <w:numId w:val="0"/>
        </w:numPr>
        <w:spacing w:before="0" w:after="0" w:line="240" w:lineRule="auto"/>
        <w:rPr>
          <w:color w:val="auto"/>
          <w:sz w:val="22"/>
          <w:szCs w:val="22"/>
        </w:rPr>
      </w:pPr>
    </w:p>
    <w:p w14:paraId="47B2444B" w14:textId="46F26A8B" w:rsidR="00C421E9" w:rsidRPr="00DC5CE0" w:rsidRDefault="00C421E9" w:rsidP="00362C9D">
      <w:pPr>
        <w:pStyle w:val="Nivel2"/>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Nona</w:t>
      </w:r>
      <w:r w:rsidRPr="00DC5CE0">
        <w:rPr>
          <w:color w:val="auto"/>
          <w:sz w:val="22"/>
          <w:szCs w:val="22"/>
        </w:rPr>
        <w:t xml:space="preserve"> – Na aplicação das sanções serão considerados (</w:t>
      </w:r>
      <w:hyperlink r:id="rId54" w:anchor="art156§1" w:history="1">
        <w:r w:rsidRPr="00DC5CE0">
          <w:rPr>
            <w:rStyle w:val="Hyperlink"/>
            <w:color w:val="auto"/>
            <w:sz w:val="22"/>
            <w:szCs w:val="22"/>
            <w:u w:val="none"/>
          </w:rPr>
          <w:t>art. 156, §1º, da Lei nº 14.133, de 2021</w:t>
        </w:r>
      </w:hyperlink>
      <w:r w:rsidRPr="00DC5CE0">
        <w:rPr>
          <w:color w:val="auto"/>
          <w:sz w:val="22"/>
          <w:szCs w:val="22"/>
        </w:rPr>
        <w:t>):</w:t>
      </w:r>
    </w:p>
    <w:p w14:paraId="1CF2D461" w14:textId="77777777" w:rsidR="00C421E9" w:rsidRPr="00DC5CE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a natureza e a gravidade da infração cometida;</w:t>
      </w:r>
    </w:p>
    <w:p w14:paraId="2ACA4CA1" w14:textId="77777777" w:rsidR="00C421E9" w:rsidRPr="00DC5CE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as peculiaridades do caso concreto;</w:t>
      </w:r>
    </w:p>
    <w:p w14:paraId="2DEA8997" w14:textId="77777777" w:rsidR="00C421E9" w:rsidRPr="00DC5CE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as circunstâncias agravantes ou atenuantes;</w:t>
      </w:r>
    </w:p>
    <w:p w14:paraId="19AD3C2D" w14:textId="77777777" w:rsidR="00C421E9" w:rsidRPr="00DC5CE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t>os danos que dela provierem para o Contratante;</w:t>
      </w:r>
    </w:p>
    <w:p w14:paraId="25EA476B" w14:textId="77777777" w:rsidR="00C421E9" w:rsidRPr="00DC5CE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5CE0">
        <w:rPr>
          <w:rFonts w:ascii="Arial" w:eastAsia="Arial" w:hAnsi="Arial" w:cs="Arial"/>
          <w:sz w:val="22"/>
          <w:szCs w:val="22"/>
        </w:rPr>
        <w:lastRenderedPageBreak/>
        <w:t>a implantação ou o aperfeiçoamento de programa de integridade, conforme normas e orientações dos órgãos de controle.</w:t>
      </w:r>
    </w:p>
    <w:p w14:paraId="27C288C6" w14:textId="77777777" w:rsidR="00C421E9" w:rsidRPr="00DC5CE0" w:rsidRDefault="00C421E9" w:rsidP="00362C9D">
      <w:pPr>
        <w:pStyle w:val="Nivel2"/>
        <w:numPr>
          <w:ilvl w:val="0"/>
          <w:numId w:val="0"/>
        </w:numPr>
        <w:spacing w:before="0" w:after="0" w:line="240" w:lineRule="auto"/>
        <w:rPr>
          <w:color w:val="auto"/>
          <w:sz w:val="22"/>
          <w:szCs w:val="22"/>
        </w:rPr>
      </w:pPr>
    </w:p>
    <w:p w14:paraId="6D05D08B" w14:textId="40FB077C"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 xml:space="preserve">Subcláusula </w:t>
      </w:r>
      <w:r w:rsidR="00A01727" w:rsidRPr="00DC5CE0">
        <w:rPr>
          <w:rFonts w:ascii="Arial" w:hAnsi="Arial" w:cs="Arial"/>
          <w:b/>
          <w:bCs/>
          <w:sz w:val="22"/>
          <w:szCs w:val="22"/>
        </w:rPr>
        <w:t>D</w:t>
      </w:r>
      <w:r w:rsidRPr="00DC5CE0">
        <w:rPr>
          <w:rFonts w:ascii="Arial" w:hAnsi="Arial" w:cs="Arial"/>
          <w:b/>
          <w:bCs/>
          <w:sz w:val="22"/>
          <w:szCs w:val="22"/>
        </w:rPr>
        <w:t>écima</w:t>
      </w:r>
      <w:r w:rsidR="00A01727" w:rsidRPr="00DC5CE0">
        <w:rPr>
          <w:rFonts w:ascii="Arial" w:hAnsi="Arial" w:cs="Arial"/>
          <w:b/>
          <w:bCs/>
          <w:sz w:val="22"/>
          <w:szCs w:val="22"/>
        </w:rPr>
        <w:t xml:space="preserve"> </w:t>
      </w:r>
      <w:r w:rsidRPr="00DC5CE0">
        <w:rPr>
          <w:rFonts w:ascii="Arial" w:hAnsi="Arial" w:cs="Arial"/>
          <w:sz w:val="22"/>
          <w:szCs w:val="22"/>
        </w:rPr>
        <w:t xml:space="preserve">– Os atos previstos como infrações administrativas na </w:t>
      </w:r>
      <w:hyperlink r:id="rId55" w:history="1">
        <w:r w:rsidRPr="00DC5CE0">
          <w:rPr>
            <w:rStyle w:val="Hyperlink"/>
            <w:rFonts w:ascii="Arial" w:hAnsi="Arial" w:cs="Arial"/>
            <w:color w:val="auto"/>
            <w:sz w:val="22"/>
            <w:szCs w:val="22"/>
            <w:u w:val="none"/>
          </w:rPr>
          <w:t>Lei nº 14.133, de 2021</w:t>
        </w:r>
      </w:hyperlink>
      <w:r w:rsidRPr="00DC5CE0">
        <w:rPr>
          <w:rFonts w:ascii="Arial" w:hAnsi="Arial" w:cs="Arial"/>
          <w:sz w:val="22"/>
          <w:szCs w:val="22"/>
        </w:rPr>
        <w:t xml:space="preserve">, ou em outras leis de licitações e contratos da Administração Pública que também sejam tipificados como atos lesivos </w:t>
      </w:r>
      <w:hyperlink r:id="rId56" w:history="1">
        <w:r w:rsidRPr="00DC5CE0">
          <w:rPr>
            <w:rStyle w:val="Hyperlink"/>
            <w:rFonts w:ascii="Arial" w:hAnsi="Arial" w:cs="Arial"/>
            <w:color w:val="auto"/>
            <w:sz w:val="22"/>
            <w:szCs w:val="22"/>
            <w:u w:val="none"/>
          </w:rPr>
          <w:t>na Lei nº 12.846, de 2013</w:t>
        </w:r>
      </w:hyperlink>
      <w:r w:rsidRPr="00DC5CE0">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DC5CE0">
          <w:rPr>
            <w:rStyle w:val="Hyperlink"/>
            <w:rFonts w:ascii="Arial" w:hAnsi="Arial" w:cs="Arial"/>
            <w:color w:val="auto"/>
            <w:sz w:val="22"/>
            <w:szCs w:val="22"/>
            <w:u w:val="none"/>
          </w:rPr>
          <w:t>Lei (art. 159</w:t>
        </w:r>
      </w:hyperlink>
      <w:r w:rsidRPr="00DC5CE0">
        <w:rPr>
          <w:rFonts w:ascii="Arial" w:hAnsi="Arial" w:cs="Arial"/>
          <w:sz w:val="22"/>
          <w:szCs w:val="22"/>
        </w:rPr>
        <w:t>).</w:t>
      </w:r>
    </w:p>
    <w:p w14:paraId="131E62AE" w14:textId="77777777" w:rsidR="00C421E9" w:rsidRPr="00DC5CE0" w:rsidRDefault="00C421E9" w:rsidP="00362C9D">
      <w:pPr>
        <w:pStyle w:val="Nivel2"/>
        <w:numPr>
          <w:ilvl w:val="0"/>
          <w:numId w:val="0"/>
        </w:numPr>
        <w:spacing w:before="0" w:after="0" w:line="240" w:lineRule="auto"/>
        <w:rPr>
          <w:color w:val="auto"/>
          <w:sz w:val="22"/>
          <w:szCs w:val="22"/>
        </w:rPr>
      </w:pPr>
    </w:p>
    <w:p w14:paraId="0FBC5C32" w14:textId="21F8ED0E" w:rsidR="00C421E9" w:rsidRPr="00DC5CE0" w:rsidRDefault="00C421E9" w:rsidP="00362C9D">
      <w:pPr>
        <w:pStyle w:val="Nivel2"/>
        <w:numPr>
          <w:ilvl w:val="0"/>
          <w:numId w:val="0"/>
        </w:numPr>
        <w:spacing w:before="0" w:after="0" w:line="240" w:lineRule="auto"/>
        <w:rPr>
          <w:i/>
          <w:iCs/>
          <w:color w:val="auto"/>
          <w:sz w:val="22"/>
          <w:szCs w:val="22"/>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Décima Primeira</w:t>
      </w:r>
      <w:r w:rsidRPr="00DC5CE0">
        <w:rPr>
          <w:color w:val="auto"/>
          <w:sz w:val="22"/>
          <w:szCs w:val="22"/>
        </w:rPr>
        <w:t xml:space="preserve"> – A personalidade jurídica d</w:t>
      </w:r>
      <w:r w:rsidR="000150EE" w:rsidRPr="00DC5CE0">
        <w:rPr>
          <w:color w:val="auto"/>
          <w:sz w:val="22"/>
          <w:szCs w:val="22"/>
        </w:rPr>
        <w:t>a</w:t>
      </w:r>
      <w:r w:rsidRPr="00DC5CE0">
        <w:rPr>
          <w:color w:val="auto"/>
          <w:sz w:val="22"/>
          <w:szCs w:val="22"/>
        </w:rPr>
        <w:t xml:space="preserve"> Contratad</w:t>
      </w:r>
      <w:r w:rsidR="000150EE" w:rsidRPr="00DC5CE0">
        <w:rPr>
          <w:color w:val="auto"/>
          <w:sz w:val="22"/>
          <w:szCs w:val="22"/>
        </w:rPr>
        <w:t>a</w:t>
      </w:r>
      <w:r w:rsidRPr="00DC5CE0">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DC5CE0">
          <w:rPr>
            <w:rStyle w:val="Hyperlink"/>
            <w:color w:val="auto"/>
            <w:sz w:val="22"/>
            <w:szCs w:val="22"/>
            <w:u w:val="none"/>
          </w:rPr>
          <w:t>art. 160, da Lei nº 14.133, de 2021</w:t>
        </w:r>
      </w:hyperlink>
      <w:r w:rsidRPr="00DC5CE0">
        <w:rPr>
          <w:color w:val="auto"/>
          <w:sz w:val="22"/>
          <w:szCs w:val="22"/>
        </w:rPr>
        <w:t>)</w:t>
      </w:r>
      <w:r w:rsidR="000F799C" w:rsidRPr="00DC5CE0">
        <w:rPr>
          <w:color w:val="auto"/>
          <w:sz w:val="22"/>
          <w:szCs w:val="22"/>
        </w:rPr>
        <w:t>.</w:t>
      </w:r>
    </w:p>
    <w:p w14:paraId="4829995E" w14:textId="77777777" w:rsidR="00C421E9" w:rsidRPr="00DC5CE0" w:rsidRDefault="00C421E9" w:rsidP="00362C9D">
      <w:pPr>
        <w:pStyle w:val="Nivel2"/>
        <w:numPr>
          <w:ilvl w:val="0"/>
          <w:numId w:val="0"/>
        </w:numPr>
        <w:spacing w:before="0" w:after="0" w:line="240" w:lineRule="auto"/>
        <w:rPr>
          <w:color w:val="auto"/>
          <w:sz w:val="22"/>
          <w:szCs w:val="22"/>
        </w:rPr>
      </w:pPr>
    </w:p>
    <w:p w14:paraId="7EED959E" w14:textId="15A69B7F" w:rsidR="00C421E9" w:rsidRPr="00DC5CE0" w:rsidRDefault="00C421E9" w:rsidP="00362C9D">
      <w:pPr>
        <w:pStyle w:val="Nivel2"/>
        <w:numPr>
          <w:ilvl w:val="0"/>
          <w:numId w:val="0"/>
        </w:numPr>
        <w:spacing w:before="0" w:after="0" w:line="240" w:lineRule="auto"/>
        <w:rPr>
          <w:i/>
          <w:iCs/>
          <w:color w:val="auto"/>
          <w:sz w:val="22"/>
          <w:szCs w:val="22"/>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Décima Segunda</w:t>
      </w:r>
      <w:r w:rsidRPr="00DC5CE0">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C5CE0">
        <w:rPr>
          <w:color w:val="auto"/>
          <w:sz w:val="22"/>
          <w:szCs w:val="22"/>
        </w:rPr>
        <w:t>Ceis</w:t>
      </w:r>
      <w:proofErr w:type="spellEnd"/>
      <w:r w:rsidRPr="00DC5CE0">
        <w:rPr>
          <w:color w:val="auto"/>
          <w:sz w:val="22"/>
          <w:szCs w:val="22"/>
        </w:rPr>
        <w:t>) e no Cadastro Nacional de Empresas Punidas (</w:t>
      </w:r>
      <w:proofErr w:type="spellStart"/>
      <w:r w:rsidRPr="00DC5CE0">
        <w:rPr>
          <w:color w:val="auto"/>
          <w:sz w:val="22"/>
          <w:szCs w:val="22"/>
        </w:rPr>
        <w:t>Cnep</w:t>
      </w:r>
      <w:proofErr w:type="spellEnd"/>
      <w:r w:rsidRPr="00DC5CE0">
        <w:rPr>
          <w:color w:val="auto"/>
          <w:sz w:val="22"/>
          <w:szCs w:val="22"/>
        </w:rPr>
        <w:t>), instituídos no âmbito do Poder Executivo Federal. (</w:t>
      </w:r>
      <w:hyperlink r:id="rId59" w:anchor="art161" w:history="1">
        <w:r w:rsidRPr="00DC5CE0">
          <w:rPr>
            <w:rStyle w:val="Hyperlink"/>
            <w:color w:val="auto"/>
            <w:sz w:val="22"/>
            <w:szCs w:val="22"/>
            <w:u w:val="none"/>
          </w:rPr>
          <w:t>Art. 161, da Lei nº 14.133, de 2021</w:t>
        </w:r>
      </w:hyperlink>
      <w:r w:rsidRPr="00DC5CE0">
        <w:rPr>
          <w:color w:val="auto"/>
          <w:sz w:val="22"/>
          <w:szCs w:val="22"/>
        </w:rPr>
        <w:t>)</w:t>
      </w:r>
      <w:r w:rsidR="000F799C" w:rsidRPr="00DC5CE0">
        <w:rPr>
          <w:color w:val="auto"/>
          <w:sz w:val="22"/>
          <w:szCs w:val="22"/>
        </w:rPr>
        <w:t>.</w:t>
      </w:r>
    </w:p>
    <w:p w14:paraId="7B91D2DE" w14:textId="77777777" w:rsidR="00C421E9" w:rsidRPr="00DC5CE0" w:rsidRDefault="00C421E9" w:rsidP="00362C9D">
      <w:pPr>
        <w:pStyle w:val="Nivel2"/>
        <w:numPr>
          <w:ilvl w:val="0"/>
          <w:numId w:val="0"/>
        </w:numPr>
        <w:spacing w:before="0" w:after="0" w:line="240" w:lineRule="auto"/>
        <w:rPr>
          <w:color w:val="auto"/>
          <w:sz w:val="22"/>
          <w:szCs w:val="22"/>
        </w:rPr>
      </w:pPr>
    </w:p>
    <w:p w14:paraId="2453943F" w14:textId="28857CFA" w:rsidR="00C421E9" w:rsidRPr="00DC5CE0" w:rsidRDefault="00C421E9" w:rsidP="00362C9D">
      <w:pPr>
        <w:pStyle w:val="Nivel2"/>
        <w:numPr>
          <w:ilvl w:val="0"/>
          <w:numId w:val="0"/>
        </w:numPr>
        <w:spacing w:before="0" w:after="0" w:line="240" w:lineRule="auto"/>
        <w:rPr>
          <w:rStyle w:val="Hyperlink"/>
          <w:color w:val="auto"/>
          <w:sz w:val="22"/>
          <w:szCs w:val="22"/>
          <w:u w:val="none"/>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Décima Terceira</w:t>
      </w:r>
      <w:r w:rsidRPr="00DC5CE0">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DC5CE0">
          <w:rPr>
            <w:rStyle w:val="Hyperlink"/>
            <w:color w:val="auto"/>
            <w:sz w:val="22"/>
            <w:szCs w:val="22"/>
            <w:u w:val="none"/>
          </w:rPr>
          <w:t>art. 163 da Lei nº 14.133/21.</w:t>
        </w:r>
      </w:hyperlink>
    </w:p>
    <w:p w14:paraId="5265AF16" w14:textId="77777777" w:rsidR="00BF7E69" w:rsidRPr="00DC5CE0" w:rsidRDefault="00BF7E69" w:rsidP="00362C9D">
      <w:pPr>
        <w:pStyle w:val="Nivel2"/>
        <w:numPr>
          <w:ilvl w:val="0"/>
          <w:numId w:val="0"/>
        </w:numPr>
        <w:spacing w:before="0" w:after="0" w:line="240" w:lineRule="auto"/>
        <w:rPr>
          <w:i/>
          <w:iCs/>
          <w:color w:val="auto"/>
          <w:sz w:val="22"/>
          <w:szCs w:val="22"/>
        </w:rPr>
      </w:pPr>
    </w:p>
    <w:p w14:paraId="665D5009" w14:textId="6D431CC9" w:rsidR="00C421E9" w:rsidRPr="00DC5CE0" w:rsidRDefault="00C421E9" w:rsidP="00362C9D">
      <w:pPr>
        <w:pStyle w:val="Nivel2"/>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Décima</w:t>
      </w:r>
      <w:r w:rsidRPr="00DC5CE0">
        <w:rPr>
          <w:b/>
          <w:bCs/>
          <w:color w:val="auto"/>
          <w:sz w:val="22"/>
          <w:szCs w:val="22"/>
        </w:rPr>
        <w:t xml:space="preserve"> </w:t>
      </w:r>
      <w:r w:rsidR="00A01727" w:rsidRPr="00DC5CE0">
        <w:rPr>
          <w:b/>
          <w:bCs/>
          <w:color w:val="auto"/>
          <w:sz w:val="22"/>
          <w:szCs w:val="22"/>
        </w:rPr>
        <w:t>Quarta</w:t>
      </w:r>
      <w:r w:rsidRPr="00DC5CE0">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w:t>
      </w:r>
      <w:r w:rsidR="000150EE" w:rsidRPr="00DC5CE0">
        <w:rPr>
          <w:color w:val="auto"/>
          <w:sz w:val="22"/>
          <w:szCs w:val="22"/>
        </w:rPr>
        <w:t>C</w:t>
      </w:r>
      <w:r w:rsidRPr="00DC5CE0">
        <w:rPr>
          <w:color w:val="auto"/>
          <w:sz w:val="22"/>
          <w:szCs w:val="22"/>
        </w:rPr>
        <w:t xml:space="preserve">ontratos administrativos que o contratado possua com o CISAMUSEP. </w:t>
      </w:r>
    </w:p>
    <w:p w14:paraId="3FF21647" w14:textId="454D78A3" w:rsidR="00A01727" w:rsidRPr="00DC5CE0" w:rsidRDefault="00A01727" w:rsidP="00362C9D">
      <w:pPr>
        <w:pStyle w:val="Nivel2"/>
        <w:numPr>
          <w:ilvl w:val="0"/>
          <w:numId w:val="0"/>
        </w:numPr>
        <w:spacing w:before="0" w:after="0" w:line="240" w:lineRule="auto"/>
        <w:rPr>
          <w:color w:val="auto"/>
          <w:sz w:val="22"/>
          <w:szCs w:val="22"/>
        </w:rPr>
      </w:pPr>
    </w:p>
    <w:p w14:paraId="7FCE8771"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PRIMEIRA – EXTINÇÃO DO CONTRATO</w:t>
      </w:r>
    </w:p>
    <w:p w14:paraId="312EF575" w14:textId="77777777" w:rsidR="00C421E9" w:rsidRPr="00DC5CE0" w:rsidRDefault="00C421E9" w:rsidP="00362C9D">
      <w:pPr>
        <w:jc w:val="both"/>
        <w:rPr>
          <w:rFonts w:ascii="Arial" w:hAnsi="Arial" w:cs="Arial"/>
          <w:b/>
          <w:sz w:val="22"/>
          <w:szCs w:val="22"/>
        </w:rPr>
      </w:pPr>
    </w:p>
    <w:p w14:paraId="718B69A2" w14:textId="17B132BC" w:rsidR="00C421E9" w:rsidRPr="00DC5CE0" w:rsidRDefault="00C421E9" w:rsidP="00362C9D">
      <w:pPr>
        <w:jc w:val="both"/>
        <w:rPr>
          <w:rFonts w:ascii="Arial" w:hAnsi="Arial" w:cs="Arial"/>
          <w:iCs/>
          <w:sz w:val="22"/>
          <w:szCs w:val="22"/>
        </w:rPr>
      </w:pPr>
      <w:r w:rsidRPr="00DC5CE0">
        <w:rPr>
          <w:rFonts w:ascii="Arial" w:hAnsi="Arial" w:cs="Arial"/>
          <w:sz w:val="22"/>
          <w:szCs w:val="22"/>
        </w:rPr>
        <w:tab/>
      </w:r>
      <w:r w:rsidRPr="00DC5CE0">
        <w:rPr>
          <w:rFonts w:ascii="Arial" w:hAnsi="Arial" w:cs="Arial"/>
          <w:iCs/>
          <w:sz w:val="22"/>
          <w:szCs w:val="22"/>
        </w:rPr>
        <w:t xml:space="preserve">O presente </w:t>
      </w:r>
      <w:r w:rsidR="000150EE" w:rsidRPr="00DC5CE0">
        <w:rPr>
          <w:rFonts w:ascii="Arial" w:hAnsi="Arial" w:cs="Arial"/>
          <w:iCs/>
          <w:sz w:val="22"/>
          <w:szCs w:val="22"/>
        </w:rPr>
        <w:t>C</w:t>
      </w:r>
      <w:r w:rsidRPr="00DC5CE0">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DC5CE0" w:rsidRDefault="00C421E9" w:rsidP="00362C9D">
      <w:pPr>
        <w:jc w:val="both"/>
        <w:rPr>
          <w:rFonts w:ascii="Arial" w:hAnsi="Arial" w:cs="Arial"/>
          <w:iCs/>
          <w:sz w:val="22"/>
          <w:szCs w:val="22"/>
        </w:rPr>
      </w:pPr>
    </w:p>
    <w:p w14:paraId="6A6043EE" w14:textId="3DFB40FC" w:rsidR="00C421E9" w:rsidRPr="00DC5CE0" w:rsidRDefault="00C421E9" w:rsidP="00362C9D">
      <w:pPr>
        <w:jc w:val="both"/>
        <w:rPr>
          <w:rFonts w:ascii="Arial" w:hAnsi="Arial" w:cs="Arial"/>
          <w:iCs/>
          <w:sz w:val="22"/>
          <w:szCs w:val="22"/>
        </w:rPr>
      </w:pPr>
      <w:r w:rsidRPr="00DC5CE0">
        <w:rPr>
          <w:rFonts w:ascii="Arial" w:hAnsi="Arial" w:cs="Arial"/>
          <w:iCs/>
          <w:sz w:val="22"/>
          <w:szCs w:val="22"/>
        </w:rPr>
        <w:tab/>
      </w:r>
      <w:r w:rsidRPr="00DC5CE0">
        <w:rPr>
          <w:rFonts w:ascii="Arial" w:hAnsi="Arial" w:cs="Arial"/>
          <w:b/>
          <w:bCs/>
          <w:iCs/>
          <w:sz w:val="22"/>
          <w:szCs w:val="22"/>
        </w:rPr>
        <w:t xml:space="preserve">Subcláusula </w:t>
      </w:r>
      <w:r w:rsidR="00A01727" w:rsidRPr="00DC5CE0">
        <w:rPr>
          <w:rFonts w:ascii="Arial" w:hAnsi="Arial" w:cs="Arial"/>
          <w:b/>
          <w:bCs/>
          <w:iCs/>
          <w:sz w:val="22"/>
          <w:szCs w:val="22"/>
        </w:rPr>
        <w:t>P</w:t>
      </w:r>
      <w:r w:rsidRPr="00DC5CE0">
        <w:rPr>
          <w:rFonts w:ascii="Arial" w:hAnsi="Arial" w:cs="Arial"/>
          <w:b/>
          <w:bCs/>
          <w:iCs/>
          <w:sz w:val="22"/>
          <w:szCs w:val="22"/>
        </w:rPr>
        <w:t>rimeira</w:t>
      </w:r>
      <w:r w:rsidRPr="00DC5CE0">
        <w:rPr>
          <w:rFonts w:ascii="Arial" w:hAnsi="Arial" w:cs="Arial"/>
          <w:iCs/>
          <w:sz w:val="22"/>
          <w:szCs w:val="22"/>
        </w:rPr>
        <w:t xml:space="preserve"> – O </w:t>
      </w:r>
      <w:r w:rsidR="000150EE" w:rsidRPr="00DC5CE0">
        <w:rPr>
          <w:rFonts w:ascii="Arial" w:hAnsi="Arial" w:cs="Arial"/>
          <w:iCs/>
          <w:sz w:val="22"/>
          <w:szCs w:val="22"/>
        </w:rPr>
        <w:t>C</w:t>
      </w:r>
      <w:r w:rsidRPr="00DC5CE0">
        <w:rPr>
          <w:rFonts w:ascii="Arial" w:hAnsi="Arial" w:cs="Arial"/>
          <w:iCs/>
          <w:sz w:val="22"/>
          <w:szCs w:val="22"/>
        </w:rPr>
        <w:t xml:space="preserve">ontrato pode ser extinto antes do prazo nele fixado, sem ônus para o Contratante, quando esta não dispuser de créditos orçamentários para sua continuidade ou quando entender que o </w:t>
      </w:r>
      <w:r w:rsidR="000150EE" w:rsidRPr="00DC5CE0">
        <w:rPr>
          <w:rFonts w:ascii="Arial" w:hAnsi="Arial" w:cs="Arial"/>
          <w:iCs/>
          <w:sz w:val="22"/>
          <w:szCs w:val="22"/>
        </w:rPr>
        <w:t>C</w:t>
      </w:r>
      <w:r w:rsidRPr="00DC5CE0">
        <w:rPr>
          <w:rFonts w:ascii="Arial" w:hAnsi="Arial" w:cs="Arial"/>
          <w:iCs/>
          <w:sz w:val="22"/>
          <w:szCs w:val="22"/>
        </w:rPr>
        <w:t>ontrato não mais lhe oferece vantagem.</w:t>
      </w:r>
    </w:p>
    <w:p w14:paraId="0A1AFD19" w14:textId="77777777" w:rsidR="00C421E9" w:rsidRPr="00DC5CE0" w:rsidRDefault="00C421E9" w:rsidP="00362C9D">
      <w:pPr>
        <w:jc w:val="both"/>
        <w:rPr>
          <w:rFonts w:ascii="Arial" w:hAnsi="Arial" w:cs="Arial"/>
          <w:iCs/>
          <w:sz w:val="22"/>
          <w:szCs w:val="22"/>
        </w:rPr>
      </w:pPr>
    </w:p>
    <w:p w14:paraId="486C5051" w14:textId="5A19D70C" w:rsidR="00C421E9" w:rsidRPr="00DC5CE0" w:rsidRDefault="00C421E9" w:rsidP="00362C9D">
      <w:pPr>
        <w:jc w:val="both"/>
        <w:rPr>
          <w:rFonts w:ascii="Arial" w:hAnsi="Arial" w:cs="Arial"/>
          <w:iCs/>
          <w:sz w:val="22"/>
          <w:szCs w:val="22"/>
        </w:rPr>
      </w:pPr>
      <w:r w:rsidRPr="00DC5CE0">
        <w:rPr>
          <w:rFonts w:ascii="Arial" w:hAnsi="Arial" w:cs="Arial"/>
          <w:iCs/>
          <w:sz w:val="22"/>
          <w:szCs w:val="22"/>
        </w:rPr>
        <w:tab/>
      </w:r>
      <w:r w:rsidRPr="00DC5CE0">
        <w:rPr>
          <w:rFonts w:ascii="Arial" w:hAnsi="Arial" w:cs="Arial"/>
          <w:b/>
          <w:bCs/>
          <w:iCs/>
          <w:sz w:val="22"/>
          <w:szCs w:val="22"/>
        </w:rPr>
        <w:t xml:space="preserve">Subcláusula </w:t>
      </w:r>
      <w:r w:rsidR="00A01727" w:rsidRPr="00DC5CE0">
        <w:rPr>
          <w:rFonts w:ascii="Arial" w:hAnsi="Arial" w:cs="Arial"/>
          <w:b/>
          <w:bCs/>
          <w:iCs/>
          <w:sz w:val="22"/>
          <w:szCs w:val="22"/>
        </w:rPr>
        <w:t>S</w:t>
      </w:r>
      <w:r w:rsidRPr="00DC5CE0">
        <w:rPr>
          <w:rFonts w:ascii="Arial" w:hAnsi="Arial" w:cs="Arial"/>
          <w:b/>
          <w:bCs/>
          <w:iCs/>
          <w:sz w:val="22"/>
          <w:szCs w:val="22"/>
        </w:rPr>
        <w:t>egunda</w:t>
      </w:r>
      <w:r w:rsidRPr="00DC5CE0">
        <w:rPr>
          <w:rFonts w:ascii="Arial" w:hAnsi="Arial" w:cs="Arial"/>
          <w:iCs/>
          <w:sz w:val="22"/>
          <w:szCs w:val="22"/>
        </w:rPr>
        <w:t xml:space="preserve"> – A extinção nesta hipótese ocorrerá na próxima data de aniversário do </w:t>
      </w:r>
      <w:r w:rsidR="000150EE" w:rsidRPr="00DC5CE0">
        <w:rPr>
          <w:rFonts w:ascii="Arial" w:hAnsi="Arial" w:cs="Arial"/>
          <w:iCs/>
          <w:sz w:val="22"/>
          <w:szCs w:val="22"/>
        </w:rPr>
        <w:t>C</w:t>
      </w:r>
      <w:r w:rsidRPr="00DC5CE0">
        <w:rPr>
          <w:rFonts w:ascii="Arial" w:hAnsi="Arial" w:cs="Arial"/>
          <w:iCs/>
          <w:sz w:val="22"/>
          <w:szCs w:val="22"/>
        </w:rPr>
        <w:t>ontrato, quando celebrado por mais de 12 meses, desde que haja a notificação d</w:t>
      </w:r>
      <w:r w:rsidR="000150EE" w:rsidRPr="00DC5CE0">
        <w:rPr>
          <w:rFonts w:ascii="Arial" w:hAnsi="Arial" w:cs="Arial"/>
          <w:iCs/>
          <w:sz w:val="22"/>
          <w:szCs w:val="22"/>
        </w:rPr>
        <w:t>a</w:t>
      </w:r>
      <w:r w:rsidRPr="00DC5CE0">
        <w:rPr>
          <w:rFonts w:ascii="Arial" w:hAnsi="Arial" w:cs="Arial"/>
          <w:iCs/>
          <w:sz w:val="22"/>
          <w:szCs w:val="22"/>
        </w:rPr>
        <w:t xml:space="preserve"> </w:t>
      </w:r>
      <w:r w:rsidR="000150EE" w:rsidRPr="00DC5CE0">
        <w:rPr>
          <w:rFonts w:ascii="Arial" w:hAnsi="Arial" w:cs="Arial"/>
          <w:iCs/>
          <w:sz w:val="22"/>
          <w:szCs w:val="22"/>
        </w:rPr>
        <w:t>C</w:t>
      </w:r>
      <w:r w:rsidRPr="00DC5CE0">
        <w:rPr>
          <w:rFonts w:ascii="Arial" w:hAnsi="Arial" w:cs="Arial"/>
          <w:iCs/>
          <w:sz w:val="22"/>
          <w:szCs w:val="22"/>
        </w:rPr>
        <w:t>ontratad</w:t>
      </w:r>
      <w:r w:rsidR="000150EE" w:rsidRPr="00DC5CE0">
        <w:rPr>
          <w:rFonts w:ascii="Arial" w:hAnsi="Arial" w:cs="Arial"/>
          <w:iCs/>
          <w:sz w:val="22"/>
          <w:szCs w:val="22"/>
        </w:rPr>
        <w:t>a</w:t>
      </w:r>
      <w:r w:rsidRPr="00DC5CE0">
        <w:rPr>
          <w:rFonts w:ascii="Arial" w:hAnsi="Arial" w:cs="Arial"/>
          <w:iCs/>
          <w:sz w:val="22"/>
          <w:szCs w:val="22"/>
        </w:rPr>
        <w:t xml:space="preserve"> pelo Contratante nesse sentido com pelo menos 2 (dois) meses de antecedência desse dia.</w:t>
      </w:r>
    </w:p>
    <w:p w14:paraId="7E522204" w14:textId="77777777" w:rsidR="00C421E9" w:rsidRPr="00DC5CE0" w:rsidRDefault="00C421E9" w:rsidP="00362C9D">
      <w:pPr>
        <w:jc w:val="both"/>
        <w:rPr>
          <w:rFonts w:ascii="Arial" w:hAnsi="Arial" w:cs="Arial"/>
          <w:iCs/>
          <w:sz w:val="22"/>
          <w:szCs w:val="22"/>
        </w:rPr>
      </w:pPr>
    </w:p>
    <w:p w14:paraId="2FEFF78E" w14:textId="56F8943C" w:rsidR="00C421E9" w:rsidRPr="00DC5CE0" w:rsidRDefault="00C421E9" w:rsidP="00362C9D">
      <w:pPr>
        <w:jc w:val="both"/>
        <w:rPr>
          <w:rFonts w:ascii="Arial" w:hAnsi="Arial" w:cs="Arial"/>
          <w:iCs/>
          <w:sz w:val="22"/>
          <w:szCs w:val="22"/>
        </w:rPr>
      </w:pPr>
      <w:r w:rsidRPr="00DC5CE0">
        <w:rPr>
          <w:rFonts w:ascii="Arial" w:hAnsi="Arial" w:cs="Arial"/>
          <w:iCs/>
          <w:sz w:val="22"/>
          <w:szCs w:val="22"/>
        </w:rPr>
        <w:tab/>
      </w:r>
      <w:r w:rsidRPr="00DC5CE0">
        <w:rPr>
          <w:rFonts w:ascii="Arial" w:hAnsi="Arial" w:cs="Arial"/>
          <w:b/>
          <w:bCs/>
          <w:iCs/>
          <w:sz w:val="22"/>
          <w:szCs w:val="22"/>
        </w:rPr>
        <w:t xml:space="preserve">Subcláusula </w:t>
      </w:r>
      <w:r w:rsidR="00A01727" w:rsidRPr="00DC5CE0">
        <w:rPr>
          <w:rFonts w:ascii="Arial" w:hAnsi="Arial" w:cs="Arial"/>
          <w:b/>
          <w:bCs/>
          <w:iCs/>
          <w:sz w:val="22"/>
          <w:szCs w:val="22"/>
        </w:rPr>
        <w:t>T</w:t>
      </w:r>
      <w:r w:rsidRPr="00DC5CE0">
        <w:rPr>
          <w:rFonts w:ascii="Arial" w:hAnsi="Arial" w:cs="Arial"/>
          <w:b/>
          <w:bCs/>
          <w:iCs/>
          <w:sz w:val="22"/>
          <w:szCs w:val="22"/>
        </w:rPr>
        <w:t>erceira</w:t>
      </w:r>
      <w:r w:rsidRPr="00DC5CE0">
        <w:rPr>
          <w:rFonts w:ascii="Arial" w:hAnsi="Arial" w:cs="Arial"/>
          <w:iCs/>
          <w:sz w:val="22"/>
          <w:szCs w:val="22"/>
        </w:rPr>
        <w:t xml:space="preserve"> – Caso a notificação da não-continuidade do </w:t>
      </w:r>
      <w:r w:rsidR="000150EE" w:rsidRPr="00DC5CE0">
        <w:rPr>
          <w:rFonts w:ascii="Arial" w:hAnsi="Arial" w:cs="Arial"/>
          <w:iCs/>
          <w:sz w:val="22"/>
          <w:szCs w:val="22"/>
        </w:rPr>
        <w:t>C</w:t>
      </w:r>
      <w:r w:rsidRPr="00DC5CE0">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DC5CE0" w:rsidRDefault="00C421E9" w:rsidP="00362C9D">
      <w:pPr>
        <w:jc w:val="both"/>
        <w:rPr>
          <w:rFonts w:ascii="Arial" w:hAnsi="Arial" w:cs="Arial"/>
          <w:iCs/>
          <w:sz w:val="22"/>
          <w:szCs w:val="22"/>
        </w:rPr>
      </w:pPr>
    </w:p>
    <w:p w14:paraId="0976F252" w14:textId="698E57F9" w:rsidR="00C421E9" w:rsidRPr="00DC5CE0" w:rsidRDefault="00C421E9" w:rsidP="00362C9D">
      <w:pPr>
        <w:jc w:val="both"/>
        <w:rPr>
          <w:rFonts w:ascii="Arial" w:hAnsi="Arial" w:cs="Arial"/>
          <w:sz w:val="22"/>
          <w:szCs w:val="22"/>
        </w:rPr>
      </w:pPr>
      <w:r w:rsidRPr="00DC5CE0">
        <w:rPr>
          <w:rFonts w:ascii="Arial" w:hAnsi="Arial" w:cs="Arial"/>
          <w:iCs/>
          <w:sz w:val="22"/>
          <w:szCs w:val="22"/>
        </w:rPr>
        <w:tab/>
      </w:r>
      <w:r w:rsidRPr="00DC5CE0">
        <w:rPr>
          <w:rFonts w:ascii="Arial" w:hAnsi="Arial" w:cs="Arial"/>
          <w:b/>
          <w:bCs/>
          <w:iCs/>
          <w:sz w:val="22"/>
          <w:szCs w:val="22"/>
        </w:rPr>
        <w:t xml:space="preserve">Subcláusula </w:t>
      </w:r>
      <w:r w:rsidR="00A01727" w:rsidRPr="00DC5CE0">
        <w:rPr>
          <w:rFonts w:ascii="Arial" w:hAnsi="Arial" w:cs="Arial"/>
          <w:b/>
          <w:bCs/>
          <w:iCs/>
          <w:sz w:val="22"/>
          <w:szCs w:val="22"/>
        </w:rPr>
        <w:t>Q</w:t>
      </w:r>
      <w:r w:rsidRPr="00DC5CE0">
        <w:rPr>
          <w:rFonts w:ascii="Arial" w:hAnsi="Arial" w:cs="Arial"/>
          <w:b/>
          <w:bCs/>
          <w:iCs/>
          <w:sz w:val="22"/>
          <w:szCs w:val="22"/>
        </w:rPr>
        <w:t>uarta</w:t>
      </w:r>
      <w:r w:rsidRPr="00DC5CE0">
        <w:rPr>
          <w:rFonts w:ascii="Arial" w:hAnsi="Arial" w:cs="Arial"/>
          <w:iCs/>
          <w:sz w:val="22"/>
          <w:szCs w:val="22"/>
        </w:rPr>
        <w:t xml:space="preserve"> – </w:t>
      </w:r>
      <w:r w:rsidRPr="00DC5CE0">
        <w:rPr>
          <w:rFonts w:ascii="Arial" w:hAnsi="Arial" w:cs="Arial"/>
          <w:sz w:val="22"/>
          <w:szCs w:val="22"/>
        </w:rPr>
        <w:t xml:space="preserve">O </w:t>
      </w:r>
      <w:r w:rsidR="000150EE" w:rsidRPr="00DC5CE0">
        <w:rPr>
          <w:rFonts w:ascii="Arial" w:hAnsi="Arial" w:cs="Arial"/>
          <w:sz w:val="22"/>
          <w:szCs w:val="22"/>
        </w:rPr>
        <w:t>C</w:t>
      </w:r>
      <w:r w:rsidRPr="00DC5CE0">
        <w:rPr>
          <w:rFonts w:ascii="Arial" w:hAnsi="Arial" w:cs="Arial"/>
          <w:sz w:val="22"/>
          <w:szCs w:val="22"/>
        </w:rPr>
        <w:t xml:space="preserve">ontrato pode ser extinto antes de cumpridas as obrigações nele estipuladas, ou antes do prazo nele fixado, por algum dos motivos previstos no </w:t>
      </w:r>
      <w:hyperlink r:id="rId61" w:anchor="art137" w:history="1">
        <w:r w:rsidRPr="00DC5CE0">
          <w:rPr>
            <w:rStyle w:val="Hyperlink"/>
            <w:rFonts w:ascii="Arial" w:hAnsi="Arial" w:cs="Arial"/>
            <w:color w:val="auto"/>
            <w:sz w:val="22"/>
            <w:szCs w:val="22"/>
            <w:u w:val="none"/>
          </w:rPr>
          <w:t>artigo 137 da Lei nº 14.133/21</w:t>
        </w:r>
      </w:hyperlink>
      <w:r w:rsidRPr="00DC5CE0">
        <w:rPr>
          <w:rFonts w:ascii="Arial" w:hAnsi="Arial" w:cs="Arial"/>
          <w:sz w:val="22"/>
          <w:szCs w:val="22"/>
        </w:rPr>
        <w:t xml:space="preserve">, bem como amigavelmente, assegurados o contraditório e a ampla defesa. Nesta hipótese, aplicam-se também os </w:t>
      </w:r>
      <w:hyperlink r:id="rId62" w:anchor="art138" w:history="1">
        <w:r w:rsidRPr="00DC5CE0">
          <w:rPr>
            <w:rStyle w:val="Hyperlink"/>
            <w:rFonts w:ascii="Arial" w:hAnsi="Arial" w:cs="Arial"/>
            <w:color w:val="auto"/>
            <w:sz w:val="22"/>
            <w:szCs w:val="22"/>
            <w:u w:val="none"/>
          </w:rPr>
          <w:t>artigos 138 e 139</w:t>
        </w:r>
      </w:hyperlink>
      <w:r w:rsidRPr="00DC5CE0">
        <w:rPr>
          <w:rFonts w:ascii="Arial" w:hAnsi="Arial" w:cs="Arial"/>
          <w:sz w:val="22"/>
          <w:szCs w:val="22"/>
        </w:rPr>
        <w:t xml:space="preserve"> da mesma Lei.</w:t>
      </w:r>
    </w:p>
    <w:p w14:paraId="08BAD65B" w14:textId="77777777" w:rsidR="00BF7E69" w:rsidRPr="00DC5CE0" w:rsidRDefault="00BF7E69" w:rsidP="00362C9D">
      <w:pPr>
        <w:jc w:val="both"/>
        <w:rPr>
          <w:sz w:val="22"/>
          <w:szCs w:val="22"/>
        </w:rPr>
      </w:pPr>
    </w:p>
    <w:p w14:paraId="333AE23F" w14:textId="50A72DF8" w:rsidR="00C421E9" w:rsidRPr="00DC5CE0" w:rsidRDefault="00C421E9" w:rsidP="00362C9D">
      <w:pPr>
        <w:pStyle w:val="Nivel3"/>
        <w:numPr>
          <w:ilvl w:val="0"/>
          <w:numId w:val="0"/>
        </w:numPr>
        <w:spacing w:before="0" w:after="0" w:line="240" w:lineRule="auto"/>
        <w:rPr>
          <w:color w:val="auto"/>
          <w:sz w:val="22"/>
          <w:szCs w:val="22"/>
        </w:rPr>
      </w:pPr>
      <w:r w:rsidRPr="00DC5CE0">
        <w:rPr>
          <w:color w:val="auto"/>
          <w:sz w:val="22"/>
          <w:szCs w:val="22"/>
        </w:rPr>
        <w:tab/>
      </w:r>
      <w:r w:rsidRPr="00DC5CE0">
        <w:rPr>
          <w:b/>
          <w:bCs/>
          <w:iCs/>
          <w:sz w:val="22"/>
          <w:szCs w:val="22"/>
        </w:rPr>
        <w:t xml:space="preserve">Subcláusula </w:t>
      </w:r>
      <w:r w:rsidR="00A01727" w:rsidRPr="00DC5CE0">
        <w:rPr>
          <w:b/>
          <w:bCs/>
          <w:iCs/>
          <w:sz w:val="22"/>
          <w:szCs w:val="22"/>
        </w:rPr>
        <w:t>Q</w:t>
      </w:r>
      <w:r w:rsidRPr="00DC5CE0">
        <w:rPr>
          <w:b/>
          <w:bCs/>
          <w:iCs/>
          <w:sz w:val="22"/>
          <w:szCs w:val="22"/>
        </w:rPr>
        <w:t>uinta</w:t>
      </w:r>
      <w:r w:rsidRPr="00DC5CE0">
        <w:rPr>
          <w:iCs/>
          <w:sz w:val="22"/>
          <w:szCs w:val="22"/>
        </w:rPr>
        <w:t xml:space="preserve"> – </w:t>
      </w:r>
      <w:r w:rsidRPr="00DC5CE0">
        <w:rPr>
          <w:color w:val="auto"/>
          <w:sz w:val="22"/>
          <w:szCs w:val="22"/>
        </w:rPr>
        <w:t xml:space="preserve">A alteração social ou a modificação da finalidade ou da estrutura da empresa não ensejará a rescisão se não restringir sua capacidade de concluir o </w:t>
      </w:r>
      <w:r w:rsidR="000150EE" w:rsidRPr="00DC5CE0">
        <w:rPr>
          <w:color w:val="auto"/>
          <w:sz w:val="22"/>
          <w:szCs w:val="22"/>
        </w:rPr>
        <w:t>C</w:t>
      </w:r>
      <w:r w:rsidRPr="00DC5CE0">
        <w:rPr>
          <w:color w:val="auto"/>
          <w:sz w:val="22"/>
          <w:szCs w:val="22"/>
        </w:rPr>
        <w:t>ontrato.</w:t>
      </w:r>
    </w:p>
    <w:p w14:paraId="75065609" w14:textId="77777777" w:rsidR="00C421E9" w:rsidRPr="00DC5CE0" w:rsidRDefault="00C421E9" w:rsidP="00362C9D">
      <w:pPr>
        <w:pStyle w:val="Nivel3"/>
        <w:numPr>
          <w:ilvl w:val="0"/>
          <w:numId w:val="0"/>
        </w:numPr>
        <w:spacing w:before="0" w:after="0" w:line="240" w:lineRule="auto"/>
        <w:rPr>
          <w:color w:val="auto"/>
          <w:sz w:val="22"/>
          <w:szCs w:val="22"/>
        </w:rPr>
      </w:pPr>
    </w:p>
    <w:p w14:paraId="0F1F9E98" w14:textId="6705C6FD" w:rsidR="00C421E9" w:rsidRPr="00DC5CE0" w:rsidRDefault="00C421E9" w:rsidP="00362C9D">
      <w:pPr>
        <w:pStyle w:val="Nivel3"/>
        <w:numPr>
          <w:ilvl w:val="0"/>
          <w:numId w:val="0"/>
        </w:numPr>
        <w:spacing w:before="0" w:after="0" w:line="240" w:lineRule="auto"/>
        <w:rPr>
          <w:color w:val="auto"/>
          <w:sz w:val="22"/>
          <w:szCs w:val="22"/>
        </w:rPr>
      </w:pPr>
      <w:r w:rsidRPr="00DC5CE0">
        <w:rPr>
          <w:color w:val="auto"/>
          <w:sz w:val="22"/>
          <w:szCs w:val="22"/>
        </w:rPr>
        <w:tab/>
      </w:r>
      <w:r w:rsidRPr="00DC5CE0">
        <w:rPr>
          <w:b/>
          <w:bCs/>
          <w:iCs/>
          <w:sz w:val="22"/>
          <w:szCs w:val="22"/>
        </w:rPr>
        <w:t xml:space="preserve">Subcláusula </w:t>
      </w:r>
      <w:r w:rsidR="00A01727" w:rsidRPr="00DC5CE0">
        <w:rPr>
          <w:b/>
          <w:bCs/>
          <w:iCs/>
          <w:sz w:val="22"/>
          <w:szCs w:val="22"/>
        </w:rPr>
        <w:t>S</w:t>
      </w:r>
      <w:r w:rsidRPr="00DC5CE0">
        <w:rPr>
          <w:b/>
          <w:bCs/>
          <w:iCs/>
          <w:sz w:val="22"/>
          <w:szCs w:val="22"/>
        </w:rPr>
        <w:t>exta</w:t>
      </w:r>
      <w:r w:rsidRPr="00DC5CE0">
        <w:rPr>
          <w:iCs/>
          <w:sz w:val="22"/>
          <w:szCs w:val="22"/>
        </w:rPr>
        <w:t xml:space="preserve"> – </w:t>
      </w:r>
      <w:r w:rsidRPr="00DC5CE0">
        <w:rPr>
          <w:color w:val="auto"/>
          <w:sz w:val="22"/>
          <w:szCs w:val="22"/>
        </w:rPr>
        <w:t>Se a operação implicar mudança da pessoa jurídica Contratada, deverá ser formalizado termo aditivo para alteração subjetiva.</w:t>
      </w:r>
    </w:p>
    <w:p w14:paraId="4B13E27E" w14:textId="77777777" w:rsidR="00C421E9" w:rsidRPr="00DC5CE0" w:rsidRDefault="00C421E9" w:rsidP="00362C9D">
      <w:pPr>
        <w:pStyle w:val="Nivel3"/>
        <w:numPr>
          <w:ilvl w:val="0"/>
          <w:numId w:val="0"/>
        </w:numPr>
        <w:spacing w:before="0" w:after="0" w:line="240" w:lineRule="auto"/>
        <w:rPr>
          <w:color w:val="auto"/>
          <w:sz w:val="22"/>
          <w:szCs w:val="22"/>
        </w:rPr>
      </w:pPr>
    </w:p>
    <w:p w14:paraId="54E4DB3B" w14:textId="46EB2D76" w:rsidR="00C421E9" w:rsidRPr="00DC5CE0" w:rsidRDefault="00C421E9" w:rsidP="00362C9D">
      <w:pPr>
        <w:pStyle w:val="Nivel3"/>
        <w:numPr>
          <w:ilvl w:val="0"/>
          <w:numId w:val="0"/>
        </w:numPr>
        <w:spacing w:before="0" w:after="0" w:line="240" w:lineRule="auto"/>
        <w:rPr>
          <w:color w:val="auto"/>
          <w:sz w:val="22"/>
          <w:szCs w:val="22"/>
        </w:rPr>
      </w:pPr>
      <w:r w:rsidRPr="00DC5CE0">
        <w:rPr>
          <w:color w:val="auto"/>
          <w:sz w:val="22"/>
          <w:szCs w:val="22"/>
        </w:rPr>
        <w:tab/>
      </w:r>
      <w:r w:rsidRPr="00DC5CE0">
        <w:rPr>
          <w:b/>
          <w:bCs/>
          <w:color w:val="auto"/>
          <w:sz w:val="22"/>
          <w:szCs w:val="22"/>
        </w:rPr>
        <w:t xml:space="preserve">Subcláusula </w:t>
      </w:r>
      <w:r w:rsidR="00A01727" w:rsidRPr="00DC5CE0">
        <w:rPr>
          <w:b/>
          <w:bCs/>
          <w:color w:val="auto"/>
          <w:sz w:val="22"/>
          <w:szCs w:val="22"/>
        </w:rPr>
        <w:t>S</w:t>
      </w:r>
      <w:r w:rsidRPr="00DC5CE0">
        <w:rPr>
          <w:b/>
          <w:bCs/>
          <w:color w:val="auto"/>
          <w:sz w:val="22"/>
          <w:szCs w:val="22"/>
        </w:rPr>
        <w:t>étima</w:t>
      </w:r>
      <w:r w:rsidRPr="00DC5CE0">
        <w:rPr>
          <w:color w:val="auto"/>
          <w:sz w:val="22"/>
          <w:szCs w:val="22"/>
        </w:rPr>
        <w:t xml:space="preserve"> – O termo de rescisão, sempre que possível, será precedido de:</w:t>
      </w:r>
    </w:p>
    <w:p w14:paraId="6ABB5001" w14:textId="77777777" w:rsidR="00C421E9" w:rsidRPr="00DC5CE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DC5CE0">
        <w:rPr>
          <w:color w:val="auto"/>
          <w:sz w:val="22"/>
          <w:szCs w:val="22"/>
        </w:rPr>
        <w:t>Balanço dos eventos contratuais já cumpridos ou parcialmente cumpridos;</w:t>
      </w:r>
    </w:p>
    <w:p w14:paraId="2EF933F2" w14:textId="77777777" w:rsidR="00C421E9" w:rsidRPr="00DC5CE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DC5CE0">
        <w:rPr>
          <w:color w:val="auto"/>
          <w:sz w:val="22"/>
          <w:szCs w:val="22"/>
        </w:rPr>
        <w:t>Relação dos pagamentos já efetuados e ainda devidos;</w:t>
      </w:r>
    </w:p>
    <w:p w14:paraId="294A8EE0" w14:textId="77777777" w:rsidR="00C421E9" w:rsidRPr="00DC5CE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DC5CE0">
        <w:rPr>
          <w:color w:val="auto"/>
          <w:sz w:val="22"/>
          <w:szCs w:val="22"/>
        </w:rPr>
        <w:t>Indenizações e multas.</w:t>
      </w:r>
    </w:p>
    <w:p w14:paraId="2C57F78D" w14:textId="77777777" w:rsidR="00C421E9" w:rsidRPr="00DC5CE0" w:rsidRDefault="00C421E9" w:rsidP="00362C9D">
      <w:pPr>
        <w:pStyle w:val="Nivel2"/>
        <w:numPr>
          <w:ilvl w:val="0"/>
          <w:numId w:val="0"/>
        </w:numPr>
        <w:spacing w:before="0" w:after="0" w:line="240" w:lineRule="auto"/>
        <w:rPr>
          <w:color w:val="auto"/>
          <w:sz w:val="22"/>
          <w:szCs w:val="22"/>
        </w:rPr>
      </w:pPr>
    </w:p>
    <w:p w14:paraId="45C09D56" w14:textId="3A185C35"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iCs/>
          <w:sz w:val="22"/>
          <w:szCs w:val="22"/>
        </w:rPr>
        <w:t xml:space="preserve">Subcláusula </w:t>
      </w:r>
      <w:r w:rsidR="00A01727" w:rsidRPr="00DC5CE0">
        <w:rPr>
          <w:rFonts w:ascii="Arial" w:hAnsi="Arial" w:cs="Arial"/>
          <w:b/>
          <w:bCs/>
          <w:iCs/>
          <w:sz w:val="22"/>
          <w:szCs w:val="22"/>
        </w:rPr>
        <w:t>O</w:t>
      </w:r>
      <w:r w:rsidRPr="00DC5CE0">
        <w:rPr>
          <w:rFonts w:ascii="Arial" w:hAnsi="Arial" w:cs="Arial"/>
          <w:b/>
          <w:bCs/>
          <w:iCs/>
          <w:sz w:val="22"/>
          <w:szCs w:val="22"/>
        </w:rPr>
        <w:t>itava</w:t>
      </w:r>
      <w:r w:rsidRPr="00DC5CE0">
        <w:rPr>
          <w:rFonts w:ascii="Arial" w:hAnsi="Arial" w:cs="Arial"/>
          <w:iCs/>
          <w:sz w:val="22"/>
          <w:szCs w:val="22"/>
        </w:rPr>
        <w:t xml:space="preserve"> – </w:t>
      </w:r>
      <w:r w:rsidRPr="00DC5CE0">
        <w:rPr>
          <w:rFonts w:ascii="Arial" w:hAnsi="Arial" w:cs="Arial"/>
          <w:sz w:val="22"/>
          <w:szCs w:val="22"/>
        </w:rPr>
        <w:t xml:space="preserve">A extinção do </w:t>
      </w:r>
      <w:r w:rsidR="000150EE" w:rsidRPr="00DC5CE0">
        <w:rPr>
          <w:rFonts w:ascii="Arial" w:hAnsi="Arial" w:cs="Arial"/>
          <w:sz w:val="22"/>
          <w:szCs w:val="22"/>
        </w:rPr>
        <w:t>C</w:t>
      </w:r>
      <w:r w:rsidRPr="00DC5CE0">
        <w:rPr>
          <w:rFonts w:ascii="Arial" w:hAnsi="Arial" w:cs="Arial"/>
          <w:sz w:val="22"/>
          <w:szCs w:val="22"/>
        </w:rPr>
        <w:t>ontrato não configura óbice para o reconhecimento do desequilíbrio econômico-financeiro, hipótese em que será concedida indenização por meio de termo indenizatório (</w:t>
      </w:r>
      <w:hyperlink r:id="rId63" w:anchor="art131" w:history="1">
        <w:r w:rsidRPr="00DC5CE0">
          <w:rPr>
            <w:rStyle w:val="Hyperlink"/>
            <w:rFonts w:ascii="Arial" w:hAnsi="Arial" w:cs="Arial"/>
            <w:color w:val="auto"/>
            <w:sz w:val="22"/>
            <w:szCs w:val="22"/>
            <w:u w:val="none"/>
          </w:rPr>
          <w:t xml:space="preserve">art. 131, </w:t>
        </w:r>
        <w:r w:rsidRPr="00DC5CE0">
          <w:rPr>
            <w:rStyle w:val="Hyperlink"/>
            <w:rFonts w:ascii="Arial" w:hAnsi="Arial" w:cs="Arial"/>
            <w:i/>
            <w:iCs/>
            <w:color w:val="auto"/>
            <w:sz w:val="22"/>
            <w:szCs w:val="22"/>
            <w:u w:val="none"/>
          </w:rPr>
          <w:t xml:space="preserve">caput, </w:t>
        </w:r>
        <w:r w:rsidRPr="00DC5CE0">
          <w:rPr>
            <w:rStyle w:val="Hyperlink"/>
            <w:rFonts w:ascii="Arial" w:hAnsi="Arial" w:cs="Arial"/>
            <w:color w:val="auto"/>
            <w:sz w:val="22"/>
            <w:szCs w:val="22"/>
            <w:u w:val="none"/>
          </w:rPr>
          <w:t>da Lei n.º 14.133, de 2021).</w:t>
        </w:r>
      </w:hyperlink>
      <w:r w:rsidRPr="00DC5CE0">
        <w:rPr>
          <w:rFonts w:ascii="Arial" w:hAnsi="Arial" w:cs="Arial"/>
          <w:sz w:val="22"/>
          <w:szCs w:val="22"/>
        </w:rPr>
        <w:t xml:space="preserve"> </w:t>
      </w:r>
    </w:p>
    <w:p w14:paraId="04142813" w14:textId="77777777" w:rsidR="007C48B9" w:rsidRPr="00DC5CE0" w:rsidRDefault="007C48B9" w:rsidP="00362C9D">
      <w:pPr>
        <w:tabs>
          <w:tab w:val="left" w:pos="4185"/>
        </w:tabs>
        <w:jc w:val="both"/>
        <w:rPr>
          <w:rFonts w:ascii="Arial" w:hAnsi="Arial" w:cs="Arial"/>
          <w:sz w:val="22"/>
          <w:szCs w:val="22"/>
        </w:rPr>
      </w:pPr>
    </w:p>
    <w:p w14:paraId="5FB8CF84" w14:textId="6CE4AC5A"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SEGUNDA – DAS ALTERAÇÕES</w:t>
      </w:r>
    </w:p>
    <w:p w14:paraId="4FFDE700" w14:textId="77777777" w:rsidR="00C421E9" w:rsidRPr="00DC5CE0" w:rsidRDefault="00C421E9" w:rsidP="00362C9D">
      <w:pPr>
        <w:jc w:val="both"/>
        <w:rPr>
          <w:rFonts w:ascii="Arial" w:hAnsi="Arial" w:cs="Arial"/>
          <w:sz w:val="22"/>
          <w:szCs w:val="22"/>
        </w:rPr>
      </w:pPr>
    </w:p>
    <w:p w14:paraId="5A93C1FE" w14:textId="77777777" w:rsidR="00C421E9" w:rsidRPr="00DC5CE0" w:rsidRDefault="00C421E9" w:rsidP="00362C9D">
      <w:pPr>
        <w:jc w:val="both"/>
        <w:rPr>
          <w:rFonts w:ascii="Arial" w:hAnsi="Arial" w:cs="Arial"/>
          <w:sz w:val="22"/>
          <w:szCs w:val="22"/>
        </w:rPr>
      </w:pPr>
      <w:r w:rsidRPr="00DC5CE0">
        <w:rPr>
          <w:rFonts w:ascii="Arial" w:hAnsi="Arial" w:cs="Arial"/>
          <w:sz w:val="22"/>
          <w:szCs w:val="22"/>
        </w:rPr>
        <w:tab/>
        <w:t xml:space="preserve">Eventuais alterações contratuais reger-se-ão pela disciplina dos </w:t>
      </w:r>
      <w:hyperlink r:id="rId64" w:anchor="art124" w:history="1">
        <w:proofErr w:type="spellStart"/>
        <w:r w:rsidRPr="00DC5CE0">
          <w:rPr>
            <w:rStyle w:val="Hyperlink"/>
            <w:rFonts w:ascii="Arial" w:hAnsi="Arial" w:cs="Arial"/>
            <w:color w:val="auto"/>
            <w:sz w:val="22"/>
            <w:szCs w:val="22"/>
            <w:u w:val="none"/>
          </w:rPr>
          <w:t>arts</w:t>
        </w:r>
        <w:proofErr w:type="spellEnd"/>
        <w:r w:rsidRPr="00DC5CE0">
          <w:rPr>
            <w:rStyle w:val="Hyperlink"/>
            <w:rFonts w:ascii="Arial" w:hAnsi="Arial" w:cs="Arial"/>
            <w:color w:val="auto"/>
            <w:sz w:val="22"/>
            <w:szCs w:val="22"/>
            <w:u w:val="none"/>
          </w:rPr>
          <w:t>. 124 e seguintes da Lei nº 14.133, de 2021</w:t>
        </w:r>
      </w:hyperlink>
      <w:r w:rsidRPr="00DC5CE0">
        <w:rPr>
          <w:rFonts w:ascii="Arial" w:hAnsi="Arial" w:cs="Arial"/>
          <w:sz w:val="22"/>
          <w:szCs w:val="22"/>
        </w:rPr>
        <w:t>.</w:t>
      </w:r>
    </w:p>
    <w:p w14:paraId="718602B0" w14:textId="77777777" w:rsidR="00C421E9" w:rsidRPr="00DC5CE0" w:rsidRDefault="00C421E9" w:rsidP="00362C9D">
      <w:pPr>
        <w:jc w:val="both"/>
        <w:rPr>
          <w:rFonts w:ascii="Arial" w:hAnsi="Arial" w:cs="Arial"/>
          <w:sz w:val="22"/>
          <w:szCs w:val="22"/>
        </w:rPr>
      </w:pPr>
    </w:p>
    <w:p w14:paraId="3D221CD6" w14:textId="02CCEDB5"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 xml:space="preserve">Subcláusula </w:t>
      </w:r>
      <w:r w:rsidR="00A01727" w:rsidRPr="00DC5CE0">
        <w:rPr>
          <w:rFonts w:ascii="Arial" w:hAnsi="Arial" w:cs="Arial"/>
          <w:b/>
          <w:bCs/>
          <w:sz w:val="22"/>
          <w:szCs w:val="22"/>
        </w:rPr>
        <w:t>P</w:t>
      </w:r>
      <w:r w:rsidRPr="00DC5CE0">
        <w:rPr>
          <w:rFonts w:ascii="Arial" w:hAnsi="Arial" w:cs="Arial"/>
          <w:b/>
          <w:bCs/>
          <w:sz w:val="22"/>
          <w:szCs w:val="22"/>
        </w:rPr>
        <w:t>rimeira</w:t>
      </w:r>
      <w:r w:rsidRPr="00DC5CE0">
        <w:rPr>
          <w:rFonts w:ascii="Arial" w:hAnsi="Arial" w:cs="Arial"/>
          <w:sz w:val="22"/>
          <w:szCs w:val="22"/>
        </w:rPr>
        <w:t xml:space="preserve"> – </w:t>
      </w:r>
      <w:r w:rsidR="000150EE" w:rsidRPr="00DC5CE0">
        <w:rPr>
          <w:rFonts w:ascii="Arial" w:hAnsi="Arial" w:cs="Arial"/>
          <w:sz w:val="22"/>
          <w:szCs w:val="22"/>
        </w:rPr>
        <w:t>A Contratada</w:t>
      </w:r>
      <w:r w:rsidRPr="00DC5CE0">
        <w:rPr>
          <w:rFonts w:ascii="Arial" w:hAnsi="Arial" w:cs="Arial"/>
          <w:sz w:val="22"/>
          <w:szCs w:val="22"/>
        </w:rPr>
        <w:t xml:space="preserve"> é </w:t>
      </w:r>
      <w:proofErr w:type="gramStart"/>
      <w:r w:rsidRPr="00DC5CE0">
        <w:rPr>
          <w:rFonts w:ascii="Arial" w:hAnsi="Arial" w:cs="Arial"/>
          <w:sz w:val="22"/>
          <w:szCs w:val="22"/>
        </w:rPr>
        <w:t>obrigado</w:t>
      </w:r>
      <w:proofErr w:type="gramEnd"/>
      <w:r w:rsidRPr="00DC5CE0">
        <w:rPr>
          <w:rFonts w:ascii="Arial" w:hAnsi="Arial" w:cs="Arial"/>
          <w:sz w:val="22"/>
          <w:szCs w:val="22"/>
        </w:rPr>
        <w:t xml:space="preserve"> a aceitar, nas mesmas condições contratuais, os acréscimos ou supressões que se fizerem necessários, até o limite de 25% (vinte e cinco por cento) do valor inicial atualizado do </w:t>
      </w:r>
      <w:r w:rsidR="000150EE" w:rsidRPr="00DC5CE0">
        <w:rPr>
          <w:rFonts w:ascii="Arial" w:hAnsi="Arial" w:cs="Arial"/>
          <w:sz w:val="22"/>
          <w:szCs w:val="22"/>
        </w:rPr>
        <w:t>C</w:t>
      </w:r>
      <w:r w:rsidRPr="00DC5CE0">
        <w:rPr>
          <w:rFonts w:ascii="Arial" w:hAnsi="Arial" w:cs="Arial"/>
          <w:sz w:val="22"/>
          <w:szCs w:val="22"/>
        </w:rPr>
        <w:t>ontrato, na forma do art. 125 da Lei Federal nº 14.133/2021.</w:t>
      </w:r>
    </w:p>
    <w:p w14:paraId="39AD6B13" w14:textId="23D66F17" w:rsidR="00C421E9"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b/>
          <w:bCs/>
          <w:sz w:val="22"/>
          <w:szCs w:val="22"/>
        </w:rPr>
        <w:t xml:space="preserve">Subcláusula </w:t>
      </w:r>
      <w:r w:rsidR="00A01727" w:rsidRPr="00DC5CE0">
        <w:rPr>
          <w:rFonts w:ascii="Arial" w:hAnsi="Arial" w:cs="Arial"/>
          <w:b/>
          <w:bCs/>
          <w:sz w:val="22"/>
          <w:szCs w:val="22"/>
        </w:rPr>
        <w:t>S</w:t>
      </w:r>
      <w:r w:rsidRPr="00DC5CE0">
        <w:rPr>
          <w:rFonts w:ascii="Arial" w:hAnsi="Arial" w:cs="Arial"/>
          <w:b/>
          <w:bCs/>
          <w:sz w:val="22"/>
          <w:szCs w:val="22"/>
        </w:rPr>
        <w:t>egunda</w:t>
      </w:r>
      <w:r w:rsidRPr="00DC5CE0">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DC5CE0">
          <w:rPr>
            <w:rStyle w:val="Hyperlink"/>
            <w:rFonts w:ascii="Arial" w:hAnsi="Arial" w:cs="Arial"/>
            <w:color w:val="auto"/>
            <w:sz w:val="22"/>
            <w:szCs w:val="22"/>
            <w:u w:val="none"/>
          </w:rPr>
          <w:t>art. 136 da Lei nº 14.133, de 2021</w:t>
        </w:r>
      </w:hyperlink>
      <w:r w:rsidRPr="00DC5CE0">
        <w:rPr>
          <w:rFonts w:ascii="Arial" w:hAnsi="Arial" w:cs="Arial"/>
          <w:sz w:val="22"/>
          <w:szCs w:val="22"/>
        </w:rPr>
        <w:t>.</w:t>
      </w:r>
    </w:p>
    <w:p w14:paraId="4CF18F7E" w14:textId="77777777" w:rsidR="00C421E9" w:rsidRPr="00DC5CE0" w:rsidRDefault="00C421E9" w:rsidP="00362C9D">
      <w:pPr>
        <w:jc w:val="both"/>
        <w:rPr>
          <w:rFonts w:ascii="Arial" w:hAnsi="Arial" w:cs="Arial"/>
          <w:sz w:val="22"/>
          <w:szCs w:val="22"/>
        </w:rPr>
      </w:pPr>
    </w:p>
    <w:p w14:paraId="6A1ABB93"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TERCEIRA – LEGISLAÇÃO APLICÁVEL</w:t>
      </w:r>
    </w:p>
    <w:p w14:paraId="1E9AD856" w14:textId="77777777" w:rsidR="00C421E9" w:rsidRPr="00DC5CE0" w:rsidRDefault="00C421E9" w:rsidP="00362C9D">
      <w:pPr>
        <w:jc w:val="both"/>
        <w:rPr>
          <w:rFonts w:ascii="Arial" w:hAnsi="Arial" w:cs="Arial"/>
          <w:b/>
          <w:sz w:val="22"/>
          <w:szCs w:val="22"/>
        </w:rPr>
      </w:pPr>
    </w:p>
    <w:p w14:paraId="6EE73BFB" w14:textId="6FA9F9EB" w:rsidR="005A0D0D" w:rsidRPr="00DC5CE0" w:rsidRDefault="00C421E9" w:rsidP="00362C9D">
      <w:pPr>
        <w:jc w:val="both"/>
        <w:rPr>
          <w:rFonts w:ascii="Arial" w:hAnsi="Arial" w:cs="Arial"/>
          <w:sz w:val="22"/>
          <w:szCs w:val="22"/>
        </w:rPr>
      </w:pPr>
      <w:r w:rsidRPr="00DC5CE0">
        <w:rPr>
          <w:rFonts w:ascii="Arial" w:hAnsi="Arial" w:cs="Arial"/>
          <w:b/>
          <w:sz w:val="22"/>
          <w:szCs w:val="22"/>
        </w:rPr>
        <w:tab/>
      </w:r>
      <w:r w:rsidRPr="00DC5CE0">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DC5CE0" w:rsidRDefault="00C421E9" w:rsidP="00362C9D">
      <w:pPr>
        <w:jc w:val="both"/>
        <w:rPr>
          <w:rFonts w:ascii="Arial" w:hAnsi="Arial" w:cs="Arial"/>
          <w:sz w:val="22"/>
          <w:szCs w:val="22"/>
        </w:rPr>
      </w:pPr>
    </w:p>
    <w:p w14:paraId="512F92B6"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QUARTA – DA INTEGRIDADE E DAS MEDIDAS ANTICORRUPÇÃO</w:t>
      </w:r>
    </w:p>
    <w:p w14:paraId="291C1F2B" w14:textId="77777777" w:rsidR="00C421E9" w:rsidRPr="00DC5CE0" w:rsidRDefault="00C421E9" w:rsidP="00362C9D">
      <w:pPr>
        <w:jc w:val="both"/>
        <w:rPr>
          <w:rFonts w:ascii="Arial" w:hAnsi="Arial" w:cs="Arial"/>
          <w:b/>
          <w:sz w:val="22"/>
          <w:szCs w:val="22"/>
        </w:rPr>
      </w:pPr>
    </w:p>
    <w:p w14:paraId="36E4804D" w14:textId="77777777" w:rsidR="00C421E9" w:rsidRPr="00DC5CE0" w:rsidRDefault="00C421E9" w:rsidP="00362C9D">
      <w:pPr>
        <w:jc w:val="both"/>
        <w:rPr>
          <w:rFonts w:ascii="Arial" w:hAnsi="Arial" w:cs="Arial"/>
          <w:sz w:val="22"/>
          <w:szCs w:val="22"/>
        </w:rPr>
      </w:pPr>
      <w:r w:rsidRPr="00DC5CE0">
        <w:rPr>
          <w:rFonts w:ascii="Arial" w:hAnsi="Arial" w:cs="Arial"/>
          <w:b/>
          <w:sz w:val="22"/>
          <w:szCs w:val="22"/>
        </w:rPr>
        <w:tab/>
        <w:t>Subcláusula Primeira</w:t>
      </w:r>
      <w:r w:rsidRPr="00DC5CE0">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DC5CE0" w:rsidRDefault="00C421E9" w:rsidP="00362C9D">
      <w:pPr>
        <w:jc w:val="both"/>
        <w:rPr>
          <w:rFonts w:ascii="Arial" w:hAnsi="Arial" w:cs="Arial"/>
          <w:sz w:val="22"/>
          <w:szCs w:val="22"/>
        </w:rPr>
      </w:pPr>
    </w:p>
    <w:p w14:paraId="5A835830" w14:textId="77777777" w:rsidR="00C421E9" w:rsidRPr="00DC5CE0" w:rsidRDefault="00C421E9" w:rsidP="00362C9D">
      <w:pPr>
        <w:jc w:val="both"/>
        <w:rPr>
          <w:rFonts w:ascii="Arial" w:hAnsi="Arial" w:cs="Arial"/>
          <w:iCs/>
          <w:sz w:val="22"/>
          <w:szCs w:val="22"/>
        </w:rPr>
      </w:pPr>
      <w:r w:rsidRPr="00DC5CE0">
        <w:rPr>
          <w:rFonts w:ascii="Arial" w:hAnsi="Arial" w:cs="Arial"/>
          <w:sz w:val="22"/>
          <w:szCs w:val="22"/>
        </w:rPr>
        <w:lastRenderedPageBreak/>
        <w:tab/>
      </w:r>
      <w:r w:rsidRPr="00DC5CE0">
        <w:rPr>
          <w:rFonts w:ascii="Arial" w:hAnsi="Arial" w:cs="Arial"/>
          <w:b/>
          <w:sz w:val="22"/>
          <w:szCs w:val="22"/>
        </w:rPr>
        <w:t xml:space="preserve">Subcláusula Segunda </w:t>
      </w:r>
      <w:r w:rsidRPr="00DC5CE0">
        <w:rPr>
          <w:rFonts w:ascii="Arial" w:hAnsi="Arial" w:cs="Arial"/>
          <w:sz w:val="22"/>
          <w:szCs w:val="22"/>
        </w:rPr>
        <w:t xml:space="preserve">– </w:t>
      </w:r>
      <w:r w:rsidRPr="00DC5CE0">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DC5CE0" w:rsidRDefault="00C421E9" w:rsidP="00362C9D">
      <w:pPr>
        <w:widowControl w:val="0"/>
        <w:jc w:val="both"/>
        <w:rPr>
          <w:rFonts w:ascii="Arial" w:hAnsi="Arial" w:cs="Arial"/>
          <w:sz w:val="22"/>
          <w:szCs w:val="22"/>
        </w:rPr>
      </w:pPr>
    </w:p>
    <w:p w14:paraId="5E471B14" w14:textId="086869B4"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QUINTA – CASOS OMISSOS</w:t>
      </w:r>
    </w:p>
    <w:p w14:paraId="629663B5" w14:textId="77777777" w:rsidR="00FF078B" w:rsidRPr="00DC5CE0" w:rsidRDefault="00C421E9" w:rsidP="00362C9D">
      <w:pPr>
        <w:jc w:val="both"/>
        <w:rPr>
          <w:rFonts w:ascii="Arial" w:hAnsi="Arial" w:cs="Arial"/>
          <w:b/>
          <w:sz w:val="22"/>
          <w:szCs w:val="22"/>
        </w:rPr>
      </w:pPr>
      <w:r w:rsidRPr="00DC5CE0">
        <w:rPr>
          <w:rFonts w:ascii="Arial" w:hAnsi="Arial" w:cs="Arial"/>
          <w:b/>
          <w:sz w:val="22"/>
          <w:szCs w:val="22"/>
        </w:rPr>
        <w:tab/>
      </w:r>
    </w:p>
    <w:p w14:paraId="68E6B451" w14:textId="28ABD1A5" w:rsidR="00C421E9" w:rsidRPr="00DC5CE0" w:rsidRDefault="00C421E9" w:rsidP="00362C9D">
      <w:pPr>
        <w:ind w:firstLine="709"/>
        <w:jc w:val="both"/>
        <w:rPr>
          <w:rFonts w:ascii="Arial" w:hAnsi="Arial" w:cs="Arial"/>
          <w:sz w:val="22"/>
          <w:szCs w:val="22"/>
        </w:rPr>
      </w:pPr>
      <w:r w:rsidRPr="00DC5CE0">
        <w:rPr>
          <w:rFonts w:ascii="Arial" w:hAnsi="Arial" w:cs="Arial"/>
          <w:sz w:val="22"/>
          <w:szCs w:val="22"/>
        </w:rPr>
        <w:t xml:space="preserve">Os casos omissos serão decididos pelo Contratante, segundo as disposições contidas na </w:t>
      </w:r>
      <w:hyperlink r:id="rId66" w:history="1">
        <w:r w:rsidRPr="00DC5CE0">
          <w:rPr>
            <w:rStyle w:val="Hyperlink"/>
            <w:rFonts w:ascii="Arial" w:hAnsi="Arial" w:cs="Arial"/>
            <w:color w:val="auto"/>
            <w:sz w:val="22"/>
            <w:szCs w:val="22"/>
            <w:u w:val="none"/>
          </w:rPr>
          <w:t>Lei nº 14.133/2021</w:t>
        </w:r>
      </w:hyperlink>
      <w:r w:rsidRPr="00DC5CE0">
        <w:rPr>
          <w:rFonts w:ascii="Arial" w:hAnsi="Arial" w:cs="Arial"/>
          <w:sz w:val="22"/>
          <w:szCs w:val="22"/>
        </w:rPr>
        <w:t xml:space="preserve">, e demais normas federais aplicáveis e, subsidiariamente, segundo as disposições contidas na </w:t>
      </w:r>
      <w:hyperlink r:id="rId67" w:history="1">
        <w:r w:rsidRPr="00DC5CE0">
          <w:rPr>
            <w:rStyle w:val="Hyperlink"/>
            <w:rFonts w:ascii="Arial" w:hAnsi="Arial" w:cs="Arial"/>
            <w:color w:val="auto"/>
            <w:sz w:val="22"/>
            <w:szCs w:val="22"/>
            <w:u w:val="none"/>
          </w:rPr>
          <w:t>Lei nº 8.078, de 1990 – Código de Defesa do Consumidor</w:t>
        </w:r>
      </w:hyperlink>
      <w:r w:rsidRPr="00DC5CE0">
        <w:rPr>
          <w:rFonts w:ascii="Arial" w:hAnsi="Arial" w:cs="Arial"/>
          <w:sz w:val="22"/>
          <w:szCs w:val="22"/>
        </w:rPr>
        <w:t xml:space="preserve"> – e normas e princípios gerais dos contratos</w:t>
      </w:r>
      <w:r w:rsidR="002E59E6" w:rsidRPr="00DC5CE0">
        <w:rPr>
          <w:rFonts w:ascii="Arial" w:hAnsi="Arial" w:cs="Arial"/>
          <w:sz w:val="22"/>
          <w:szCs w:val="22"/>
        </w:rPr>
        <w:t>.</w:t>
      </w:r>
    </w:p>
    <w:p w14:paraId="2704E541" w14:textId="77777777" w:rsidR="00C421E9" w:rsidRPr="00DC5CE0" w:rsidRDefault="00C421E9" w:rsidP="00362C9D">
      <w:pPr>
        <w:jc w:val="both"/>
        <w:rPr>
          <w:rFonts w:ascii="Arial" w:hAnsi="Arial" w:cs="Arial"/>
          <w:b/>
          <w:sz w:val="22"/>
          <w:szCs w:val="22"/>
        </w:rPr>
      </w:pPr>
    </w:p>
    <w:p w14:paraId="638F8AE3" w14:textId="4C4C3D64"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SEXTA – PUBLICIDADE</w:t>
      </w:r>
    </w:p>
    <w:p w14:paraId="3592D454" w14:textId="77777777" w:rsidR="00FF078B" w:rsidRPr="00DC5CE0" w:rsidRDefault="00C421E9" w:rsidP="00362C9D">
      <w:pPr>
        <w:jc w:val="both"/>
        <w:rPr>
          <w:rFonts w:ascii="Arial" w:hAnsi="Arial" w:cs="Arial"/>
          <w:sz w:val="22"/>
          <w:szCs w:val="22"/>
        </w:rPr>
      </w:pPr>
      <w:r w:rsidRPr="00DC5CE0">
        <w:rPr>
          <w:rFonts w:ascii="Arial" w:hAnsi="Arial" w:cs="Arial"/>
          <w:sz w:val="22"/>
          <w:szCs w:val="22"/>
        </w:rPr>
        <w:tab/>
      </w:r>
    </w:p>
    <w:p w14:paraId="31D59AAA" w14:textId="3E7BFC82" w:rsidR="00A01727" w:rsidRPr="00DC5CE0" w:rsidRDefault="00C421E9" w:rsidP="00362C9D">
      <w:pPr>
        <w:ind w:firstLine="709"/>
        <w:jc w:val="both"/>
        <w:rPr>
          <w:rStyle w:val="Hyperlink"/>
          <w:rFonts w:ascii="Arial" w:hAnsi="Arial" w:cs="Arial"/>
          <w:sz w:val="22"/>
          <w:szCs w:val="22"/>
          <w:u w:val="none"/>
        </w:rPr>
      </w:pPr>
      <w:r w:rsidRPr="00DC5CE0">
        <w:rPr>
          <w:rFonts w:ascii="Arial" w:hAnsi="Arial" w:cs="Arial"/>
          <w:sz w:val="22"/>
          <w:szCs w:val="22"/>
        </w:rPr>
        <w:t xml:space="preserve">Incumbirá ao Contratante divulgar o presente instrumento no Portal Nacional de Contratações Públicas (PNCP), na forma prevista no </w:t>
      </w:r>
      <w:hyperlink r:id="rId68" w:anchor="art94" w:history="1">
        <w:r w:rsidRPr="00DC5CE0">
          <w:rPr>
            <w:rStyle w:val="Hyperlink"/>
            <w:rFonts w:ascii="Arial" w:hAnsi="Arial" w:cs="Arial"/>
            <w:color w:val="auto"/>
            <w:sz w:val="22"/>
            <w:szCs w:val="22"/>
            <w:u w:val="none"/>
          </w:rPr>
          <w:t>art. 94 da Lei 14.133, de 2021</w:t>
        </w:r>
      </w:hyperlink>
      <w:r w:rsidRPr="00DC5CE0">
        <w:rPr>
          <w:rFonts w:ascii="Arial" w:hAnsi="Arial" w:cs="Arial"/>
          <w:sz w:val="22"/>
          <w:szCs w:val="22"/>
        </w:rPr>
        <w:t xml:space="preserve">, bem como no respectivo sítio oficial na Internet, em atenção ao </w:t>
      </w:r>
      <w:hyperlink r:id="rId69" w:anchor="art8§2" w:history="1">
        <w:r w:rsidRPr="00DC5CE0">
          <w:rPr>
            <w:rStyle w:val="Hyperlink"/>
            <w:rFonts w:ascii="Arial" w:hAnsi="Arial" w:cs="Arial"/>
            <w:color w:val="auto"/>
            <w:sz w:val="22"/>
            <w:szCs w:val="22"/>
            <w:u w:val="none"/>
          </w:rPr>
          <w:t>art. 8º, §2º, da Lei n. 12.527, de 2011</w:t>
        </w:r>
      </w:hyperlink>
      <w:r w:rsidRPr="00DC5CE0">
        <w:rPr>
          <w:rStyle w:val="Hyperlink"/>
          <w:rFonts w:ascii="Arial" w:hAnsi="Arial" w:cs="Arial"/>
          <w:sz w:val="22"/>
          <w:szCs w:val="22"/>
          <w:u w:val="none"/>
        </w:rPr>
        <w:t>.</w:t>
      </w:r>
    </w:p>
    <w:p w14:paraId="01D07571" w14:textId="77777777" w:rsidR="005E1923" w:rsidRPr="00DC5CE0" w:rsidRDefault="005E1923" w:rsidP="00362C9D">
      <w:pPr>
        <w:ind w:firstLine="709"/>
        <w:jc w:val="both"/>
        <w:rPr>
          <w:rFonts w:ascii="Arial" w:hAnsi="Arial" w:cs="Arial"/>
          <w:sz w:val="22"/>
          <w:szCs w:val="22"/>
        </w:rPr>
      </w:pPr>
    </w:p>
    <w:p w14:paraId="51A9DF62" w14:textId="23DC0F5B"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DÉCIMA SÉTIMA – FORO</w:t>
      </w:r>
    </w:p>
    <w:p w14:paraId="7CEB92E2" w14:textId="77777777" w:rsidR="00C421E9" w:rsidRPr="00DC5CE0" w:rsidRDefault="00C421E9" w:rsidP="00362C9D">
      <w:pPr>
        <w:jc w:val="both"/>
        <w:rPr>
          <w:rFonts w:ascii="Arial" w:hAnsi="Arial" w:cs="Arial"/>
          <w:b/>
          <w:sz w:val="22"/>
          <w:szCs w:val="22"/>
        </w:rPr>
      </w:pPr>
    </w:p>
    <w:p w14:paraId="746ED199" w14:textId="77777777" w:rsidR="00C421E9" w:rsidRPr="00DC5CE0" w:rsidRDefault="00C421E9" w:rsidP="00362C9D">
      <w:pPr>
        <w:jc w:val="both"/>
        <w:rPr>
          <w:rFonts w:ascii="Arial" w:hAnsi="Arial" w:cs="Arial"/>
          <w:sz w:val="22"/>
          <w:szCs w:val="22"/>
        </w:rPr>
      </w:pPr>
      <w:r w:rsidRPr="00DC5CE0">
        <w:rPr>
          <w:rFonts w:ascii="Arial" w:hAnsi="Arial" w:cs="Arial"/>
          <w:b/>
          <w:sz w:val="22"/>
          <w:szCs w:val="22"/>
        </w:rPr>
        <w:tab/>
      </w:r>
      <w:r w:rsidRPr="00DC5CE0">
        <w:rPr>
          <w:rFonts w:ascii="Arial" w:hAnsi="Arial" w:cs="Arial"/>
          <w:sz w:val="22"/>
          <w:szCs w:val="22"/>
        </w:rPr>
        <w:t>Fica eleito o foro central da Comarca da Região Metropolitana de Maringá, Estado do Paraná, para dirimir dúvidas ou questões oriundas do presente Contrato.</w:t>
      </w:r>
    </w:p>
    <w:p w14:paraId="5A6BD131" w14:textId="4BB5817F" w:rsidR="00C421E9" w:rsidRPr="00DC5CE0" w:rsidRDefault="000150EE" w:rsidP="00362C9D">
      <w:pPr>
        <w:tabs>
          <w:tab w:val="left" w:pos="2166"/>
          <w:tab w:val="left" w:pos="4170"/>
        </w:tabs>
        <w:jc w:val="both"/>
        <w:rPr>
          <w:rFonts w:ascii="Arial" w:hAnsi="Arial" w:cs="Arial"/>
          <w:sz w:val="22"/>
          <w:szCs w:val="22"/>
        </w:rPr>
      </w:pPr>
      <w:r w:rsidRPr="00DC5CE0">
        <w:rPr>
          <w:rFonts w:ascii="Arial" w:hAnsi="Arial" w:cs="Arial"/>
          <w:sz w:val="22"/>
          <w:szCs w:val="22"/>
        </w:rPr>
        <w:tab/>
      </w:r>
      <w:r w:rsidRPr="00DC5CE0">
        <w:rPr>
          <w:rFonts w:ascii="Arial" w:hAnsi="Arial" w:cs="Arial"/>
          <w:sz w:val="22"/>
          <w:szCs w:val="22"/>
        </w:rPr>
        <w:tab/>
      </w:r>
    </w:p>
    <w:p w14:paraId="1BB8FCC5" w14:textId="77777777" w:rsidR="000150EE" w:rsidRPr="00DC5CE0" w:rsidRDefault="000150EE" w:rsidP="00362C9D">
      <w:pPr>
        <w:tabs>
          <w:tab w:val="left" w:pos="2166"/>
          <w:tab w:val="left" w:pos="4170"/>
        </w:tabs>
        <w:jc w:val="both"/>
        <w:rPr>
          <w:rFonts w:ascii="Arial" w:hAnsi="Arial" w:cs="Arial"/>
          <w:sz w:val="22"/>
          <w:szCs w:val="22"/>
        </w:rPr>
      </w:pPr>
    </w:p>
    <w:p w14:paraId="75453351" w14:textId="77777777" w:rsidR="00C421E9" w:rsidRPr="00DC5CE0" w:rsidRDefault="00C421E9" w:rsidP="00362C9D">
      <w:pPr>
        <w:jc w:val="both"/>
        <w:rPr>
          <w:rFonts w:ascii="Arial" w:hAnsi="Arial" w:cs="Arial"/>
          <w:sz w:val="22"/>
          <w:szCs w:val="22"/>
        </w:rPr>
      </w:pPr>
      <w:r w:rsidRPr="00DC5CE0">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DC5CE0" w:rsidRDefault="00C421E9" w:rsidP="00362C9D">
      <w:pPr>
        <w:jc w:val="right"/>
        <w:rPr>
          <w:rFonts w:ascii="Arial" w:hAnsi="Arial" w:cs="Arial"/>
          <w:sz w:val="22"/>
          <w:szCs w:val="22"/>
        </w:rPr>
      </w:pPr>
    </w:p>
    <w:p w14:paraId="1FEF2C96" w14:textId="051D972C" w:rsidR="00C421E9" w:rsidRPr="006D14B7" w:rsidRDefault="00C421E9" w:rsidP="00362C9D">
      <w:pPr>
        <w:jc w:val="right"/>
        <w:rPr>
          <w:rFonts w:ascii="Arial" w:hAnsi="Arial" w:cs="Arial"/>
          <w:sz w:val="22"/>
          <w:szCs w:val="22"/>
        </w:rPr>
      </w:pPr>
      <w:r w:rsidRPr="00DC5CE0">
        <w:rPr>
          <w:rFonts w:ascii="Arial" w:hAnsi="Arial" w:cs="Arial"/>
          <w:sz w:val="22"/>
          <w:szCs w:val="22"/>
        </w:rPr>
        <w:t>Maringá (PR), em</w:t>
      </w:r>
      <w:r w:rsidRPr="006D14B7">
        <w:rPr>
          <w:rFonts w:ascii="Arial" w:hAnsi="Arial" w:cs="Arial"/>
          <w:sz w:val="22"/>
          <w:szCs w:val="22"/>
        </w:rPr>
        <w:t xml:space="preserve"> ____ de ___________ </w:t>
      </w:r>
      <w:proofErr w:type="spellStart"/>
      <w:r w:rsidRPr="006D14B7">
        <w:rPr>
          <w:rFonts w:ascii="Arial" w:hAnsi="Arial" w:cs="Arial"/>
          <w:sz w:val="22"/>
          <w:szCs w:val="22"/>
        </w:rPr>
        <w:t>de</w:t>
      </w:r>
      <w:proofErr w:type="spellEnd"/>
      <w:r w:rsidRPr="006D14B7">
        <w:rPr>
          <w:rFonts w:ascii="Arial" w:hAnsi="Arial" w:cs="Arial"/>
          <w:sz w:val="22"/>
          <w:szCs w:val="22"/>
        </w:rPr>
        <w:t xml:space="preserve"> 202</w:t>
      </w:r>
      <w:r w:rsidR="00D9432C" w:rsidRPr="006D14B7">
        <w:rPr>
          <w:rFonts w:ascii="Arial" w:hAnsi="Arial" w:cs="Arial"/>
          <w:sz w:val="22"/>
          <w:szCs w:val="22"/>
        </w:rPr>
        <w:t>5</w:t>
      </w:r>
      <w:r w:rsidRPr="006D14B7">
        <w:rPr>
          <w:rFonts w:ascii="Arial" w:hAnsi="Arial" w:cs="Arial"/>
          <w:sz w:val="22"/>
          <w:szCs w:val="22"/>
        </w:rPr>
        <w:t>.</w:t>
      </w:r>
    </w:p>
    <w:p w14:paraId="358E3416" w14:textId="77777777" w:rsidR="00C421E9" w:rsidRPr="006D14B7" w:rsidRDefault="00C421E9" w:rsidP="00362C9D">
      <w:pPr>
        <w:jc w:val="right"/>
        <w:rPr>
          <w:rFonts w:ascii="Arial" w:hAnsi="Arial" w:cs="Arial"/>
          <w:sz w:val="22"/>
          <w:szCs w:val="22"/>
        </w:rPr>
      </w:pPr>
    </w:p>
    <w:p w14:paraId="6A8A73B4" w14:textId="77777777" w:rsidR="00D878B8" w:rsidRDefault="00D878B8" w:rsidP="00362C9D">
      <w:pPr>
        <w:jc w:val="right"/>
        <w:rPr>
          <w:rFonts w:ascii="Arial" w:hAnsi="Arial" w:cs="Arial"/>
          <w:sz w:val="22"/>
          <w:szCs w:val="22"/>
        </w:rPr>
      </w:pPr>
    </w:p>
    <w:p w14:paraId="52DC8803" w14:textId="77777777" w:rsidR="00D878B8" w:rsidRDefault="00D878B8" w:rsidP="00362C9D">
      <w:pPr>
        <w:jc w:val="right"/>
        <w:rPr>
          <w:rFonts w:ascii="Arial" w:hAnsi="Arial" w:cs="Arial"/>
          <w:sz w:val="22"/>
          <w:szCs w:val="22"/>
        </w:rPr>
      </w:pPr>
    </w:p>
    <w:p w14:paraId="1C4792D3"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0CA39827" w14:textId="77777777" w:rsidTr="00D878B8">
        <w:tc>
          <w:tcPr>
            <w:tcW w:w="4673" w:type="dxa"/>
            <w:tcBorders>
              <w:top w:val="single" w:sz="4" w:space="0" w:color="auto"/>
            </w:tcBorders>
          </w:tcPr>
          <w:p w14:paraId="6CD89C56" w14:textId="726F5D59" w:rsidR="00D878B8" w:rsidRPr="006D14B7" w:rsidRDefault="00D878B8" w:rsidP="00362C9D">
            <w:pPr>
              <w:jc w:val="center"/>
              <w:rPr>
                <w:rFonts w:ascii="Arial" w:hAnsi="Arial" w:cs="Arial"/>
                <w:sz w:val="22"/>
                <w:szCs w:val="22"/>
              </w:rPr>
            </w:pPr>
            <w:r w:rsidRPr="006D14B7">
              <w:rPr>
                <w:rFonts w:ascii="Arial" w:hAnsi="Arial" w:cs="Arial"/>
                <w:sz w:val="22"/>
                <w:szCs w:val="22"/>
              </w:rPr>
              <w:t>Consórcio Público Intermunicipal de Saúde do</w:t>
            </w:r>
            <w:r>
              <w:rPr>
                <w:rFonts w:ascii="Arial" w:hAnsi="Arial" w:cs="Arial"/>
                <w:sz w:val="22"/>
                <w:szCs w:val="22"/>
              </w:rPr>
              <w:t xml:space="preserve"> </w:t>
            </w:r>
            <w:r w:rsidRPr="006D14B7">
              <w:rPr>
                <w:rFonts w:ascii="Arial" w:hAnsi="Arial" w:cs="Arial"/>
                <w:sz w:val="22"/>
                <w:szCs w:val="22"/>
              </w:rPr>
              <w:t>Setentrião Paranaense – CISAMUSEP</w:t>
            </w:r>
          </w:p>
          <w:p w14:paraId="4CF27631" w14:textId="77777777" w:rsidR="00D878B8" w:rsidRPr="006D14B7" w:rsidRDefault="00D878B8" w:rsidP="00362C9D">
            <w:pPr>
              <w:jc w:val="center"/>
              <w:rPr>
                <w:rFonts w:ascii="Arial" w:hAnsi="Arial" w:cs="Arial"/>
                <w:b/>
                <w:sz w:val="22"/>
                <w:szCs w:val="22"/>
              </w:rPr>
            </w:pPr>
            <w:r w:rsidRPr="006D14B7">
              <w:rPr>
                <w:rFonts w:ascii="Arial" w:hAnsi="Arial" w:cs="Arial"/>
                <w:b/>
                <w:sz w:val="22"/>
                <w:szCs w:val="22"/>
              </w:rPr>
              <w:t>Sonia Regina Gomes Celestino</w:t>
            </w:r>
          </w:p>
          <w:p w14:paraId="7A0400E8" w14:textId="77777777" w:rsidR="00D878B8" w:rsidRDefault="00D878B8" w:rsidP="00362C9D">
            <w:pPr>
              <w:jc w:val="right"/>
              <w:rPr>
                <w:rFonts w:ascii="Arial" w:hAnsi="Arial" w:cs="Arial"/>
                <w:sz w:val="22"/>
                <w:szCs w:val="22"/>
              </w:rPr>
            </w:pPr>
          </w:p>
        </w:tc>
        <w:tc>
          <w:tcPr>
            <w:tcW w:w="567" w:type="dxa"/>
          </w:tcPr>
          <w:p w14:paraId="06A3C71C" w14:textId="77777777" w:rsidR="00D878B8" w:rsidRDefault="00D878B8" w:rsidP="00362C9D">
            <w:pPr>
              <w:jc w:val="right"/>
              <w:rPr>
                <w:rFonts w:ascii="Arial" w:hAnsi="Arial" w:cs="Arial"/>
                <w:sz w:val="22"/>
                <w:szCs w:val="22"/>
              </w:rPr>
            </w:pPr>
          </w:p>
        </w:tc>
        <w:tc>
          <w:tcPr>
            <w:tcW w:w="4531" w:type="dxa"/>
            <w:tcBorders>
              <w:top w:val="single" w:sz="4" w:space="0" w:color="auto"/>
            </w:tcBorders>
          </w:tcPr>
          <w:p w14:paraId="541A3657" w14:textId="76D745D1" w:rsidR="00D878B8" w:rsidRDefault="00D878B8" w:rsidP="00362C9D">
            <w:pPr>
              <w:jc w:val="center"/>
              <w:rPr>
                <w:rFonts w:ascii="Arial" w:hAnsi="Arial" w:cs="Arial"/>
                <w:sz w:val="22"/>
                <w:szCs w:val="22"/>
              </w:rPr>
            </w:pPr>
            <w:r w:rsidRPr="006D14B7">
              <w:rPr>
                <w:rFonts w:ascii="Arial" w:hAnsi="Arial" w:cs="Arial"/>
                <w:sz w:val="22"/>
                <w:szCs w:val="22"/>
              </w:rPr>
              <w:t>CONTRATADA</w:t>
            </w:r>
          </w:p>
        </w:tc>
      </w:tr>
    </w:tbl>
    <w:p w14:paraId="70FFB5BA"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12E690E1" w14:textId="77777777" w:rsidTr="00D878B8">
        <w:tc>
          <w:tcPr>
            <w:tcW w:w="4673" w:type="dxa"/>
          </w:tcPr>
          <w:p w14:paraId="60749045" w14:textId="7CD380A7" w:rsidR="00D878B8" w:rsidRDefault="00D878B8" w:rsidP="00362C9D">
            <w:pPr>
              <w:rPr>
                <w:rFonts w:ascii="Arial" w:hAnsi="Arial" w:cs="Arial"/>
                <w:sz w:val="22"/>
                <w:szCs w:val="22"/>
              </w:rPr>
            </w:pPr>
            <w:r>
              <w:rPr>
                <w:rFonts w:ascii="Arial" w:hAnsi="Arial" w:cs="Arial"/>
                <w:b/>
                <w:bCs/>
                <w:sz w:val="22"/>
                <w:szCs w:val="22"/>
              </w:rPr>
              <w:t>Testemunhas:</w:t>
            </w:r>
          </w:p>
        </w:tc>
        <w:tc>
          <w:tcPr>
            <w:tcW w:w="567" w:type="dxa"/>
          </w:tcPr>
          <w:p w14:paraId="72CF8EC4" w14:textId="77777777" w:rsidR="00D878B8" w:rsidRDefault="00D878B8" w:rsidP="00362C9D">
            <w:pPr>
              <w:jc w:val="right"/>
              <w:rPr>
                <w:rFonts w:ascii="Arial" w:hAnsi="Arial" w:cs="Arial"/>
                <w:sz w:val="22"/>
                <w:szCs w:val="22"/>
              </w:rPr>
            </w:pPr>
          </w:p>
        </w:tc>
        <w:tc>
          <w:tcPr>
            <w:tcW w:w="4531" w:type="dxa"/>
          </w:tcPr>
          <w:p w14:paraId="1FA4DE08" w14:textId="58FB7A95" w:rsidR="00D878B8" w:rsidRDefault="00D878B8" w:rsidP="00362C9D">
            <w:pPr>
              <w:jc w:val="center"/>
              <w:rPr>
                <w:rFonts w:ascii="Arial" w:hAnsi="Arial" w:cs="Arial"/>
                <w:sz w:val="22"/>
                <w:szCs w:val="22"/>
              </w:rPr>
            </w:pPr>
          </w:p>
        </w:tc>
      </w:tr>
      <w:tr w:rsidR="00D878B8" w14:paraId="61A4AFA9" w14:textId="77777777" w:rsidTr="00D878B8">
        <w:tc>
          <w:tcPr>
            <w:tcW w:w="4673" w:type="dxa"/>
          </w:tcPr>
          <w:p w14:paraId="4215A916" w14:textId="77777777" w:rsidR="00D878B8" w:rsidRDefault="00D878B8" w:rsidP="00362C9D">
            <w:pPr>
              <w:rPr>
                <w:rFonts w:ascii="Arial" w:hAnsi="Arial" w:cs="Arial"/>
                <w:b/>
                <w:bCs/>
                <w:sz w:val="22"/>
                <w:szCs w:val="22"/>
              </w:rPr>
            </w:pPr>
          </w:p>
        </w:tc>
        <w:tc>
          <w:tcPr>
            <w:tcW w:w="567" w:type="dxa"/>
          </w:tcPr>
          <w:p w14:paraId="5404940C" w14:textId="77777777" w:rsidR="00D878B8" w:rsidRDefault="00D878B8" w:rsidP="00362C9D">
            <w:pPr>
              <w:jc w:val="right"/>
              <w:rPr>
                <w:rFonts w:ascii="Arial" w:hAnsi="Arial" w:cs="Arial"/>
                <w:sz w:val="22"/>
                <w:szCs w:val="22"/>
              </w:rPr>
            </w:pPr>
          </w:p>
        </w:tc>
        <w:tc>
          <w:tcPr>
            <w:tcW w:w="4531" w:type="dxa"/>
          </w:tcPr>
          <w:p w14:paraId="4EB06F25" w14:textId="77777777" w:rsidR="00D878B8" w:rsidRDefault="00D878B8" w:rsidP="00362C9D">
            <w:pPr>
              <w:jc w:val="center"/>
              <w:rPr>
                <w:rFonts w:ascii="Arial" w:hAnsi="Arial" w:cs="Arial"/>
                <w:sz w:val="22"/>
                <w:szCs w:val="22"/>
              </w:rPr>
            </w:pPr>
          </w:p>
        </w:tc>
      </w:tr>
      <w:tr w:rsidR="00D878B8" w14:paraId="2893255C" w14:textId="77777777" w:rsidTr="00D878B8">
        <w:tc>
          <w:tcPr>
            <w:tcW w:w="4673" w:type="dxa"/>
            <w:vAlign w:val="center"/>
          </w:tcPr>
          <w:p w14:paraId="10B2FA1F" w14:textId="10DCB87A" w:rsidR="00D878B8" w:rsidRDefault="00D878B8" w:rsidP="00362C9D">
            <w:pPr>
              <w:rPr>
                <w:rFonts w:ascii="Arial" w:hAnsi="Arial" w:cs="Arial"/>
                <w:b/>
                <w:bCs/>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c>
          <w:tcPr>
            <w:tcW w:w="567" w:type="dxa"/>
          </w:tcPr>
          <w:p w14:paraId="3D32414B" w14:textId="77777777" w:rsidR="00D878B8" w:rsidRDefault="00D878B8" w:rsidP="00362C9D">
            <w:pPr>
              <w:jc w:val="right"/>
              <w:rPr>
                <w:rFonts w:ascii="Arial" w:hAnsi="Arial" w:cs="Arial"/>
                <w:sz w:val="22"/>
                <w:szCs w:val="22"/>
              </w:rPr>
            </w:pPr>
          </w:p>
        </w:tc>
        <w:tc>
          <w:tcPr>
            <w:tcW w:w="4531" w:type="dxa"/>
            <w:vAlign w:val="center"/>
          </w:tcPr>
          <w:p w14:paraId="4BFF9F68" w14:textId="05041FB7" w:rsidR="00D878B8" w:rsidRDefault="00D878B8" w:rsidP="00362C9D">
            <w:pPr>
              <w:rPr>
                <w:rFonts w:ascii="Arial" w:hAnsi="Arial" w:cs="Arial"/>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r>
      <w:tr w:rsidR="00D878B8" w14:paraId="39A1B412" w14:textId="77777777" w:rsidTr="00D878B8">
        <w:tc>
          <w:tcPr>
            <w:tcW w:w="4673" w:type="dxa"/>
            <w:vAlign w:val="center"/>
          </w:tcPr>
          <w:p w14:paraId="5F50BFBA" w14:textId="0B85E870" w:rsidR="00D878B8" w:rsidRPr="006D14B7"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c>
          <w:tcPr>
            <w:tcW w:w="567" w:type="dxa"/>
          </w:tcPr>
          <w:p w14:paraId="37D824CD" w14:textId="77777777" w:rsidR="00D878B8" w:rsidRDefault="00D878B8" w:rsidP="00362C9D">
            <w:pPr>
              <w:jc w:val="right"/>
              <w:rPr>
                <w:rFonts w:ascii="Arial" w:hAnsi="Arial" w:cs="Arial"/>
                <w:sz w:val="22"/>
                <w:szCs w:val="22"/>
              </w:rPr>
            </w:pPr>
          </w:p>
        </w:tc>
        <w:tc>
          <w:tcPr>
            <w:tcW w:w="4531" w:type="dxa"/>
            <w:vAlign w:val="center"/>
          </w:tcPr>
          <w:p w14:paraId="3D240293" w14:textId="77777777" w:rsidR="00DC5CE0" w:rsidRDefault="00D878B8" w:rsidP="00362C9D">
            <w:pPr>
              <w:rPr>
                <w:rFonts w:ascii="Arial" w:hAnsi="Arial" w:cs="Arial"/>
                <w:b/>
                <w:sz w:val="22"/>
                <w:szCs w:val="22"/>
              </w:rPr>
            </w:pPr>
            <w:r w:rsidRPr="006D14B7">
              <w:rPr>
                <w:rFonts w:ascii="Arial" w:hAnsi="Arial" w:cs="Arial"/>
                <w:sz w:val="22"/>
                <w:szCs w:val="22"/>
              </w:rPr>
              <w:t>Assinatura:</w:t>
            </w:r>
            <w:r w:rsidRPr="006D14B7">
              <w:rPr>
                <w:rFonts w:ascii="Arial" w:hAnsi="Arial" w:cs="Arial"/>
                <w:b/>
                <w:sz w:val="22"/>
                <w:szCs w:val="22"/>
              </w:rPr>
              <w:tab/>
            </w:r>
          </w:p>
          <w:p w14:paraId="358ED1BC" w14:textId="77777777" w:rsidR="00DC5CE0" w:rsidRDefault="00DC5CE0" w:rsidP="00362C9D">
            <w:pPr>
              <w:rPr>
                <w:rFonts w:ascii="Arial" w:hAnsi="Arial" w:cs="Arial"/>
                <w:b/>
                <w:sz w:val="22"/>
                <w:szCs w:val="22"/>
              </w:rPr>
            </w:pPr>
          </w:p>
          <w:p w14:paraId="7A08AB54" w14:textId="298384EA" w:rsidR="00D878B8" w:rsidRDefault="00D878B8" w:rsidP="00362C9D">
            <w:pPr>
              <w:rPr>
                <w:rFonts w:ascii="Arial" w:hAnsi="Arial" w:cs="Arial"/>
                <w:sz w:val="22"/>
                <w:szCs w:val="22"/>
              </w:rPr>
            </w:pPr>
            <w:r w:rsidRPr="006D14B7">
              <w:rPr>
                <w:rFonts w:ascii="Arial" w:hAnsi="Arial" w:cs="Arial"/>
                <w:b/>
                <w:sz w:val="22"/>
                <w:szCs w:val="22"/>
              </w:rPr>
              <w:t xml:space="preserve">  </w:t>
            </w:r>
          </w:p>
        </w:tc>
      </w:tr>
    </w:tbl>
    <w:p w14:paraId="1D1BB1A2" w14:textId="77777777" w:rsidR="00D878B8" w:rsidRDefault="00D878B8" w:rsidP="00362C9D">
      <w:pPr>
        <w:jc w:val="right"/>
        <w:rPr>
          <w:rFonts w:ascii="Arial" w:hAnsi="Arial" w:cs="Arial"/>
          <w:sz w:val="22"/>
          <w:szCs w:val="22"/>
        </w:rPr>
      </w:pPr>
    </w:p>
    <w:p w14:paraId="3F2F24DA" w14:textId="77777777" w:rsidR="00FD17F2" w:rsidRPr="00FD17F2" w:rsidRDefault="00FD17F2" w:rsidP="00FD17F2">
      <w:pPr>
        <w:tabs>
          <w:tab w:val="left" w:pos="426"/>
        </w:tabs>
        <w:jc w:val="center"/>
        <w:rPr>
          <w:rFonts w:ascii="Arial" w:hAnsi="Arial" w:cs="Arial"/>
          <w:b/>
        </w:rPr>
      </w:pPr>
      <w:r w:rsidRPr="00FD17F2">
        <w:rPr>
          <w:rFonts w:ascii="Arial" w:hAnsi="Arial" w:cs="Arial"/>
          <w:b/>
        </w:rPr>
        <w:lastRenderedPageBreak/>
        <w:t>ANEXO IV</w:t>
      </w:r>
    </w:p>
    <w:p w14:paraId="0EA5869B" w14:textId="77777777" w:rsidR="00FD17F2" w:rsidRPr="00FD17F2" w:rsidRDefault="00FD17F2" w:rsidP="00FD17F2">
      <w:pPr>
        <w:tabs>
          <w:tab w:val="left" w:pos="426"/>
        </w:tabs>
        <w:jc w:val="center"/>
        <w:rPr>
          <w:rFonts w:ascii="Arial" w:hAnsi="Arial" w:cs="Arial"/>
          <w:b/>
        </w:rPr>
      </w:pPr>
    </w:p>
    <w:p w14:paraId="7F299FC1" w14:textId="77777777" w:rsidR="00FD17F2" w:rsidRPr="00FD17F2" w:rsidRDefault="00FD17F2" w:rsidP="00FD17F2">
      <w:pPr>
        <w:tabs>
          <w:tab w:val="left" w:pos="426"/>
        </w:tabs>
        <w:jc w:val="center"/>
        <w:rPr>
          <w:rFonts w:ascii="Arial" w:hAnsi="Arial" w:cs="Arial"/>
          <w:b/>
        </w:rPr>
      </w:pPr>
      <w:r w:rsidRPr="00FD17F2">
        <w:rPr>
          <w:rFonts w:ascii="Arial" w:hAnsi="Arial" w:cs="Arial"/>
          <w:b/>
        </w:rPr>
        <w:t>Modelo de Declaração de entrega de amostras</w:t>
      </w:r>
    </w:p>
    <w:p w14:paraId="7AE298D5" w14:textId="77777777" w:rsidR="00FD17F2" w:rsidRPr="00FD17F2" w:rsidRDefault="00FD17F2" w:rsidP="00FD17F2">
      <w:pPr>
        <w:tabs>
          <w:tab w:val="left" w:pos="426"/>
        </w:tabs>
        <w:jc w:val="both"/>
        <w:rPr>
          <w:rFonts w:ascii="Arial" w:hAnsi="Arial" w:cs="Arial"/>
          <w:b/>
        </w:rPr>
      </w:pPr>
    </w:p>
    <w:p w14:paraId="620E2EF8" w14:textId="77777777" w:rsidR="00FD17F2" w:rsidRPr="00FD17F2" w:rsidRDefault="00FD17F2" w:rsidP="00FD17F2">
      <w:pPr>
        <w:tabs>
          <w:tab w:val="left" w:pos="426"/>
        </w:tabs>
        <w:jc w:val="both"/>
        <w:rPr>
          <w:rFonts w:ascii="Arial" w:hAnsi="Arial" w:cs="Arial"/>
          <w:b/>
        </w:rPr>
      </w:pPr>
    </w:p>
    <w:p w14:paraId="552CC938" w14:textId="77777777" w:rsidR="00FD17F2" w:rsidRPr="00FD17F2" w:rsidRDefault="00FD17F2" w:rsidP="00FD17F2">
      <w:pPr>
        <w:tabs>
          <w:tab w:val="left" w:pos="426"/>
        </w:tabs>
        <w:jc w:val="both"/>
        <w:rPr>
          <w:rFonts w:ascii="Arial" w:hAnsi="Arial" w:cs="Arial"/>
          <w:b/>
        </w:rPr>
      </w:pPr>
      <w:r w:rsidRPr="00FD17F2">
        <w:rPr>
          <w:rFonts w:ascii="Arial" w:hAnsi="Arial" w:cs="Arial"/>
          <w:b/>
        </w:rPr>
        <w:t>Ao PREGOEIRO(A) do Consórcio Público Intermunicipal de Saúde do Setentrião Paranaense – CISAMUSEP</w:t>
      </w:r>
    </w:p>
    <w:p w14:paraId="32303D1D" w14:textId="77777777" w:rsidR="00FD17F2" w:rsidRPr="00FD17F2" w:rsidRDefault="00FD17F2" w:rsidP="00FD17F2">
      <w:pPr>
        <w:tabs>
          <w:tab w:val="left" w:pos="426"/>
        </w:tabs>
        <w:jc w:val="both"/>
        <w:rPr>
          <w:rFonts w:ascii="Arial" w:hAnsi="Arial" w:cs="Arial"/>
          <w:b/>
        </w:rPr>
      </w:pPr>
    </w:p>
    <w:p w14:paraId="2FC20921" w14:textId="6AFC7779" w:rsidR="00A05ECA" w:rsidRPr="004C4FB6" w:rsidRDefault="00A05ECA" w:rsidP="00A05ECA">
      <w:pPr>
        <w:autoSpaceDE w:val="0"/>
        <w:autoSpaceDN w:val="0"/>
        <w:adjustRightInd w:val="0"/>
        <w:rPr>
          <w:rFonts w:ascii="Arial" w:eastAsiaTheme="minorHAnsi" w:hAnsi="Arial" w:cs="Arial"/>
          <w:color w:val="000000" w:themeColor="text1"/>
          <w:lang w:eastAsia="en-US"/>
        </w:rPr>
      </w:pPr>
      <w:r w:rsidRPr="004C4FB6">
        <w:rPr>
          <w:rFonts w:ascii="Arial" w:eastAsiaTheme="minorHAnsi" w:hAnsi="Arial" w:cs="Arial"/>
          <w:b/>
          <w:bCs/>
          <w:color w:val="000000" w:themeColor="text1"/>
          <w:lang w:eastAsia="en-US"/>
        </w:rPr>
        <w:t xml:space="preserve">PREGÃO Nº </w:t>
      </w:r>
      <w:r w:rsidR="004C4FB6" w:rsidRPr="004C4FB6">
        <w:rPr>
          <w:rFonts w:ascii="Arial" w:eastAsiaTheme="minorHAnsi" w:hAnsi="Arial" w:cs="Arial"/>
          <w:b/>
          <w:bCs/>
          <w:color w:val="000000" w:themeColor="text1"/>
          <w:lang w:eastAsia="en-US"/>
        </w:rPr>
        <w:t>24</w:t>
      </w:r>
      <w:r w:rsidRPr="004C4FB6">
        <w:rPr>
          <w:rFonts w:ascii="Arial" w:eastAsiaTheme="minorHAnsi" w:hAnsi="Arial" w:cs="Arial"/>
          <w:b/>
          <w:bCs/>
          <w:color w:val="000000" w:themeColor="text1"/>
          <w:lang w:eastAsia="en-US"/>
        </w:rPr>
        <w:t xml:space="preserve">/2025 </w:t>
      </w:r>
    </w:p>
    <w:p w14:paraId="41E5042A" w14:textId="44D3B8D7" w:rsidR="00A05ECA" w:rsidRPr="004C4FB6" w:rsidRDefault="00A05ECA" w:rsidP="00A05ECA">
      <w:pPr>
        <w:rPr>
          <w:rFonts w:ascii="Arial" w:eastAsiaTheme="minorHAnsi" w:hAnsi="Arial" w:cs="Arial"/>
          <w:b/>
          <w:bCs/>
          <w:color w:val="000000" w:themeColor="text1"/>
          <w:lang w:eastAsia="en-US"/>
        </w:rPr>
      </w:pPr>
      <w:r w:rsidRPr="004C4FB6">
        <w:rPr>
          <w:rFonts w:ascii="Arial" w:eastAsiaTheme="minorHAnsi" w:hAnsi="Arial" w:cs="Arial"/>
          <w:b/>
          <w:bCs/>
          <w:color w:val="000000" w:themeColor="text1"/>
          <w:lang w:eastAsia="en-US"/>
        </w:rPr>
        <w:t>COMPRASGOV 900</w:t>
      </w:r>
      <w:r w:rsidR="004C4FB6" w:rsidRPr="004C4FB6">
        <w:rPr>
          <w:rFonts w:ascii="Arial" w:eastAsiaTheme="minorHAnsi" w:hAnsi="Arial" w:cs="Arial"/>
          <w:b/>
          <w:bCs/>
          <w:color w:val="000000" w:themeColor="text1"/>
          <w:lang w:eastAsia="en-US"/>
        </w:rPr>
        <w:t>24</w:t>
      </w:r>
      <w:r w:rsidRPr="004C4FB6">
        <w:rPr>
          <w:rFonts w:ascii="Arial" w:eastAsiaTheme="minorHAnsi" w:hAnsi="Arial" w:cs="Arial"/>
          <w:b/>
          <w:bCs/>
          <w:color w:val="000000" w:themeColor="text1"/>
          <w:lang w:eastAsia="en-US"/>
        </w:rPr>
        <w:t>/2025</w:t>
      </w:r>
    </w:p>
    <w:p w14:paraId="061C7EA3" w14:textId="77777777" w:rsidR="00FD17F2" w:rsidRPr="00FD17F2" w:rsidRDefault="00FD17F2" w:rsidP="00FD17F2">
      <w:pPr>
        <w:tabs>
          <w:tab w:val="left" w:pos="426"/>
        </w:tabs>
        <w:jc w:val="both"/>
        <w:rPr>
          <w:rFonts w:ascii="Arial" w:hAnsi="Arial" w:cs="Arial"/>
          <w:b/>
        </w:rPr>
      </w:pPr>
      <w:r w:rsidRPr="00FD17F2">
        <w:rPr>
          <w:rFonts w:ascii="Arial" w:hAnsi="Arial" w:cs="Arial"/>
          <w:b/>
        </w:rPr>
        <w:t>MODALIDADE: PREGÃO ELETRÔNICO</w:t>
      </w:r>
    </w:p>
    <w:p w14:paraId="0E32E319" w14:textId="77777777" w:rsidR="00FD17F2" w:rsidRPr="00FD17F2" w:rsidRDefault="00FD17F2" w:rsidP="00FD17F2">
      <w:pPr>
        <w:tabs>
          <w:tab w:val="left" w:pos="426"/>
        </w:tabs>
        <w:jc w:val="both"/>
        <w:rPr>
          <w:rFonts w:ascii="Arial" w:hAnsi="Arial" w:cs="Arial"/>
          <w:b/>
        </w:rPr>
      </w:pPr>
    </w:p>
    <w:p w14:paraId="513EEC2E" w14:textId="77777777" w:rsidR="00FD17F2" w:rsidRPr="00FD17F2" w:rsidRDefault="00FD17F2" w:rsidP="00FD17F2">
      <w:pPr>
        <w:tabs>
          <w:tab w:val="left" w:pos="426"/>
        </w:tabs>
        <w:jc w:val="both"/>
        <w:rPr>
          <w:rFonts w:ascii="Arial" w:hAnsi="Arial" w:cs="Arial"/>
          <w:b/>
        </w:rPr>
      </w:pPr>
    </w:p>
    <w:p w14:paraId="75F78017" w14:textId="0D3109E9" w:rsidR="00FD17F2" w:rsidRPr="00DC5CE0" w:rsidRDefault="00FD17F2" w:rsidP="00FD17F2">
      <w:pPr>
        <w:tabs>
          <w:tab w:val="left" w:pos="426"/>
        </w:tabs>
        <w:jc w:val="both"/>
        <w:rPr>
          <w:rFonts w:ascii="Arial" w:hAnsi="Arial" w:cs="Arial"/>
          <w:sz w:val="22"/>
          <w:szCs w:val="22"/>
        </w:rPr>
      </w:pPr>
      <w:r w:rsidRPr="00FD17F2">
        <w:rPr>
          <w:rFonts w:ascii="Arial" w:hAnsi="Arial" w:cs="Arial"/>
          <w:b/>
        </w:rPr>
        <w:tab/>
      </w:r>
      <w:r w:rsidRPr="00A05ECA">
        <w:rPr>
          <w:rFonts w:ascii="Arial" w:hAnsi="Arial" w:cs="Arial"/>
          <w:b/>
          <w:sz w:val="22"/>
          <w:szCs w:val="22"/>
        </w:rPr>
        <w:tab/>
      </w:r>
      <w:r w:rsidRPr="00DC5CE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entregou as amostras solicitadas no Edital do Pregão </w:t>
      </w:r>
      <w:r w:rsidRPr="004C4FB6">
        <w:rPr>
          <w:rFonts w:ascii="Arial" w:hAnsi="Arial" w:cs="Arial"/>
          <w:color w:val="000000" w:themeColor="text1"/>
          <w:sz w:val="22"/>
          <w:szCs w:val="22"/>
        </w:rPr>
        <w:t xml:space="preserve">nº </w:t>
      </w:r>
      <w:r w:rsidR="004C4FB6" w:rsidRPr="004C4FB6">
        <w:rPr>
          <w:rFonts w:ascii="Arial" w:hAnsi="Arial" w:cs="Arial"/>
          <w:color w:val="000000" w:themeColor="text1"/>
          <w:sz w:val="22"/>
          <w:szCs w:val="22"/>
        </w:rPr>
        <w:t>24</w:t>
      </w:r>
      <w:r w:rsidRPr="004C4FB6">
        <w:rPr>
          <w:rFonts w:ascii="Arial" w:hAnsi="Arial" w:cs="Arial"/>
          <w:color w:val="000000" w:themeColor="text1"/>
          <w:sz w:val="22"/>
          <w:szCs w:val="22"/>
        </w:rPr>
        <w:t xml:space="preserve">/2025, </w:t>
      </w:r>
      <w:r w:rsidRPr="00DC5CE0">
        <w:rPr>
          <w:rFonts w:ascii="Arial" w:hAnsi="Arial" w:cs="Arial"/>
          <w:sz w:val="22"/>
          <w:szCs w:val="22"/>
        </w:rPr>
        <w:t>dentro do prazo solicitado para a avaliação das mesmas.</w:t>
      </w:r>
    </w:p>
    <w:p w14:paraId="32F9FB53" w14:textId="77777777" w:rsidR="00FD17F2" w:rsidRPr="00DC5CE0" w:rsidRDefault="00FD17F2" w:rsidP="00FD17F2">
      <w:pPr>
        <w:tabs>
          <w:tab w:val="left" w:pos="426"/>
        </w:tabs>
        <w:jc w:val="both"/>
        <w:rPr>
          <w:rFonts w:ascii="Arial" w:hAnsi="Arial" w:cs="Arial"/>
          <w:sz w:val="22"/>
          <w:szCs w:val="22"/>
        </w:rPr>
      </w:pPr>
    </w:p>
    <w:p w14:paraId="3B2B7A7E" w14:textId="77777777" w:rsidR="00FD17F2" w:rsidRPr="00DC5CE0" w:rsidRDefault="00FD17F2" w:rsidP="00FD17F2">
      <w:pPr>
        <w:tabs>
          <w:tab w:val="left" w:pos="426"/>
        </w:tabs>
        <w:jc w:val="both"/>
        <w:rPr>
          <w:rFonts w:ascii="Arial" w:hAnsi="Arial" w:cs="Arial"/>
          <w:sz w:val="22"/>
          <w:szCs w:val="22"/>
        </w:rPr>
      </w:pPr>
      <w:r w:rsidRPr="00DC5CE0">
        <w:rPr>
          <w:rFonts w:ascii="Arial" w:hAnsi="Arial" w:cs="Arial"/>
          <w:sz w:val="22"/>
          <w:szCs w:val="22"/>
        </w:rPr>
        <w:t>Relação das Amostras apresentadas:</w:t>
      </w:r>
    </w:p>
    <w:p w14:paraId="5D0778E8" w14:textId="77777777" w:rsidR="00FD17F2" w:rsidRPr="00DC5CE0" w:rsidRDefault="00FD17F2" w:rsidP="00FD17F2">
      <w:pPr>
        <w:tabs>
          <w:tab w:val="left" w:pos="426"/>
        </w:tabs>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47"/>
        <w:gridCol w:w="1452"/>
        <w:gridCol w:w="1886"/>
        <w:gridCol w:w="2116"/>
      </w:tblGrid>
      <w:tr w:rsidR="00FD17F2" w:rsidRPr="00FD17F2" w14:paraId="26F53C24"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0E06F75D" w14:textId="77777777" w:rsidR="00FD17F2" w:rsidRPr="00DC5CE0" w:rsidRDefault="00FD17F2" w:rsidP="00FD17F2">
            <w:pPr>
              <w:tabs>
                <w:tab w:val="left" w:pos="426"/>
              </w:tabs>
              <w:jc w:val="center"/>
              <w:rPr>
                <w:rFonts w:ascii="Arial" w:hAnsi="Arial" w:cs="Arial"/>
                <w:b/>
              </w:rPr>
            </w:pPr>
            <w:r w:rsidRPr="00DC5CE0">
              <w:rPr>
                <w:rFonts w:ascii="Arial" w:hAnsi="Arial" w:cs="Arial"/>
                <w:b/>
              </w:rPr>
              <w:t>ITEM</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C4C581E" w14:textId="77777777" w:rsidR="00FD17F2" w:rsidRPr="00DC5CE0" w:rsidRDefault="00FD17F2" w:rsidP="00FD17F2">
            <w:pPr>
              <w:tabs>
                <w:tab w:val="left" w:pos="426"/>
              </w:tabs>
              <w:jc w:val="center"/>
              <w:rPr>
                <w:rFonts w:ascii="Arial" w:hAnsi="Arial" w:cs="Arial"/>
                <w:b/>
              </w:rPr>
            </w:pPr>
            <w:r w:rsidRPr="00DC5CE0">
              <w:rPr>
                <w:rFonts w:ascii="Arial" w:hAnsi="Arial" w:cs="Arial"/>
                <w:b/>
              </w:rPr>
              <w:t>DESCRIÇÃO</w:t>
            </w:r>
          </w:p>
        </w:tc>
        <w:tc>
          <w:tcPr>
            <w:tcW w:w="743" w:type="pct"/>
            <w:tcBorders>
              <w:top w:val="single" w:sz="4" w:space="0" w:color="auto"/>
              <w:left w:val="single" w:sz="4" w:space="0" w:color="auto"/>
              <w:bottom w:val="single" w:sz="4" w:space="0" w:color="auto"/>
              <w:right w:val="single" w:sz="4" w:space="0" w:color="auto"/>
            </w:tcBorders>
            <w:vAlign w:val="center"/>
            <w:hideMark/>
          </w:tcPr>
          <w:p w14:paraId="57DD4C9E" w14:textId="77777777" w:rsidR="00FD17F2" w:rsidRPr="00DC5CE0" w:rsidRDefault="00FD17F2" w:rsidP="00FD17F2">
            <w:pPr>
              <w:tabs>
                <w:tab w:val="left" w:pos="426"/>
              </w:tabs>
              <w:jc w:val="center"/>
              <w:rPr>
                <w:rFonts w:ascii="Arial" w:hAnsi="Arial" w:cs="Arial"/>
                <w:b/>
              </w:rPr>
            </w:pPr>
            <w:r w:rsidRPr="00DC5CE0">
              <w:rPr>
                <w:rFonts w:ascii="Arial" w:hAnsi="Arial" w:cs="Arial"/>
                <w:b/>
              </w:rPr>
              <w:t>UNIDADE</w:t>
            </w:r>
          </w:p>
        </w:tc>
        <w:tc>
          <w:tcPr>
            <w:tcW w:w="965" w:type="pct"/>
            <w:tcBorders>
              <w:top w:val="single" w:sz="4" w:space="0" w:color="auto"/>
              <w:left w:val="single" w:sz="4" w:space="0" w:color="auto"/>
              <w:bottom w:val="single" w:sz="4" w:space="0" w:color="auto"/>
              <w:right w:val="single" w:sz="4" w:space="0" w:color="auto"/>
            </w:tcBorders>
            <w:vAlign w:val="center"/>
            <w:hideMark/>
          </w:tcPr>
          <w:p w14:paraId="5FD11B71" w14:textId="77777777" w:rsidR="00FD17F2" w:rsidRPr="00DC5CE0" w:rsidRDefault="00FD17F2" w:rsidP="00FD17F2">
            <w:pPr>
              <w:tabs>
                <w:tab w:val="left" w:pos="426"/>
              </w:tabs>
              <w:jc w:val="center"/>
              <w:rPr>
                <w:rFonts w:ascii="Arial" w:hAnsi="Arial" w:cs="Arial"/>
                <w:b/>
              </w:rPr>
            </w:pPr>
            <w:r w:rsidRPr="00DC5CE0">
              <w:rPr>
                <w:rFonts w:ascii="Arial" w:hAnsi="Arial" w:cs="Arial"/>
                <w:b/>
              </w:rPr>
              <w:t>QUANTIDADE</w:t>
            </w:r>
          </w:p>
        </w:tc>
        <w:tc>
          <w:tcPr>
            <w:tcW w:w="1084" w:type="pct"/>
            <w:tcBorders>
              <w:top w:val="single" w:sz="4" w:space="0" w:color="auto"/>
              <w:left w:val="single" w:sz="4" w:space="0" w:color="auto"/>
              <w:bottom w:val="single" w:sz="4" w:space="0" w:color="auto"/>
              <w:right w:val="single" w:sz="4" w:space="0" w:color="auto"/>
            </w:tcBorders>
            <w:vAlign w:val="center"/>
            <w:hideMark/>
          </w:tcPr>
          <w:p w14:paraId="7416BA47" w14:textId="77777777" w:rsidR="00FD17F2" w:rsidRPr="00FD17F2" w:rsidRDefault="00FD17F2" w:rsidP="00FD17F2">
            <w:pPr>
              <w:tabs>
                <w:tab w:val="left" w:pos="426"/>
              </w:tabs>
              <w:jc w:val="center"/>
              <w:rPr>
                <w:rFonts w:ascii="Arial" w:hAnsi="Arial" w:cs="Arial"/>
                <w:b/>
              </w:rPr>
            </w:pPr>
            <w:r w:rsidRPr="00DC5CE0">
              <w:rPr>
                <w:rFonts w:ascii="Arial" w:hAnsi="Arial" w:cs="Arial"/>
                <w:b/>
              </w:rPr>
              <w:t>MARCA</w:t>
            </w:r>
          </w:p>
        </w:tc>
      </w:tr>
      <w:tr w:rsidR="00FD17F2" w:rsidRPr="00FD17F2" w14:paraId="2C2B4DB9"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2910FEC8"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C0AFFFF"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1D0B9C1A"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61704957"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2BBA7BC7" w14:textId="77777777" w:rsidR="00FD17F2" w:rsidRPr="00FD17F2" w:rsidRDefault="00FD17F2" w:rsidP="00FD17F2">
            <w:pPr>
              <w:tabs>
                <w:tab w:val="left" w:pos="426"/>
              </w:tabs>
              <w:jc w:val="both"/>
              <w:rPr>
                <w:rFonts w:ascii="Arial" w:hAnsi="Arial" w:cs="Arial"/>
              </w:rPr>
            </w:pPr>
          </w:p>
        </w:tc>
      </w:tr>
      <w:tr w:rsidR="00FD17F2" w:rsidRPr="00FD17F2" w14:paraId="174232EC"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1451702D"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13492A25"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78E27EF7"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42DCC68"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0C07833B" w14:textId="77777777" w:rsidR="00FD17F2" w:rsidRPr="00FD17F2" w:rsidRDefault="00FD17F2" w:rsidP="00FD17F2">
            <w:pPr>
              <w:tabs>
                <w:tab w:val="left" w:pos="426"/>
              </w:tabs>
              <w:jc w:val="both"/>
              <w:rPr>
                <w:rFonts w:ascii="Arial" w:hAnsi="Arial" w:cs="Arial"/>
              </w:rPr>
            </w:pPr>
          </w:p>
        </w:tc>
      </w:tr>
      <w:tr w:rsidR="00FD17F2" w:rsidRPr="00FD17F2" w14:paraId="1A490B10"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61A83BF5"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E11170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40AC0B2E"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335B5AF"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5E87C979" w14:textId="77777777" w:rsidR="00FD17F2" w:rsidRPr="00FD17F2" w:rsidRDefault="00FD17F2" w:rsidP="00FD17F2">
            <w:pPr>
              <w:tabs>
                <w:tab w:val="left" w:pos="426"/>
              </w:tabs>
              <w:jc w:val="both"/>
              <w:rPr>
                <w:rFonts w:ascii="Arial" w:hAnsi="Arial" w:cs="Arial"/>
              </w:rPr>
            </w:pPr>
          </w:p>
        </w:tc>
      </w:tr>
      <w:tr w:rsidR="00FD17F2" w:rsidRPr="00FD17F2" w14:paraId="5A8FBB9F"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7F3A320F"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769F741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5E348B83"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0D90A9E"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417903B3" w14:textId="77777777" w:rsidR="00FD17F2" w:rsidRPr="00FD17F2" w:rsidRDefault="00FD17F2" w:rsidP="00FD17F2">
            <w:pPr>
              <w:tabs>
                <w:tab w:val="left" w:pos="426"/>
              </w:tabs>
              <w:jc w:val="both"/>
              <w:rPr>
                <w:rFonts w:ascii="Arial" w:hAnsi="Arial" w:cs="Arial"/>
              </w:rPr>
            </w:pPr>
          </w:p>
        </w:tc>
      </w:tr>
    </w:tbl>
    <w:p w14:paraId="571DBB8C" w14:textId="77777777" w:rsidR="00FD17F2" w:rsidRPr="00FD17F2" w:rsidRDefault="00FD17F2" w:rsidP="00FD17F2">
      <w:pPr>
        <w:tabs>
          <w:tab w:val="left" w:pos="426"/>
        </w:tabs>
        <w:jc w:val="both"/>
        <w:rPr>
          <w:rFonts w:ascii="Arial" w:hAnsi="Arial" w:cs="Arial"/>
        </w:rPr>
      </w:pPr>
    </w:p>
    <w:p w14:paraId="2AB0BC35" w14:textId="77777777" w:rsidR="00FD17F2" w:rsidRPr="00FD17F2" w:rsidRDefault="00FD17F2" w:rsidP="00FD17F2">
      <w:pPr>
        <w:tabs>
          <w:tab w:val="left" w:pos="426"/>
        </w:tabs>
        <w:jc w:val="both"/>
        <w:rPr>
          <w:rFonts w:ascii="Arial" w:hAnsi="Arial" w:cs="Arial"/>
        </w:rPr>
      </w:pPr>
      <w:r w:rsidRPr="00FD17F2">
        <w:rPr>
          <w:rFonts w:ascii="Arial" w:hAnsi="Arial" w:cs="Arial"/>
        </w:rPr>
        <w:tab/>
      </w:r>
    </w:p>
    <w:p w14:paraId="593108A1" w14:textId="77777777" w:rsidR="00FD17F2" w:rsidRPr="00FD17F2" w:rsidRDefault="00FD17F2" w:rsidP="00FD17F2">
      <w:pPr>
        <w:tabs>
          <w:tab w:val="left" w:pos="426"/>
        </w:tabs>
        <w:jc w:val="both"/>
        <w:rPr>
          <w:rFonts w:ascii="Arial" w:hAnsi="Arial" w:cs="Arial"/>
        </w:rPr>
      </w:pPr>
    </w:p>
    <w:p w14:paraId="4924FE5A" w14:textId="77777777" w:rsidR="00FD17F2" w:rsidRPr="00FD17F2" w:rsidRDefault="00FD17F2" w:rsidP="00FD17F2">
      <w:pPr>
        <w:tabs>
          <w:tab w:val="left" w:pos="426"/>
        </w:tabs>
        <w:jc w:val="both"/>
        <w:rPr>
          <w:rFonts w:ascii="Arial" w:hAnsi="Arial" w:cs="Arial"/>
        </w:rPr>
      </w:pPr>
    </w:p>
    <w:p w14:paraId="2B3E91D2" w14:textId="77777777" w:rsidR="00FD17F2" w:rsidRPr="00FD17F2" w:rsidRDefault="00FD17F2" w:rsidP="00FD17F2">
      <w:pPr>
        <w:tabs>
          <w:tab w:val="left" w:pos="426"/>
        </w:tabs>
        <w:jc w:val="center"/>
        <w:rPr>
          <w:rFonts w:ascii="Arial" w:hAnsi="Arial" w:cs="Arial"/>
        </w:rPr>
      </w:pPr>
      <w:r w:rsidRPr="00FD17F2">
        <w:rPr>
          <w:rFonts w:ascii="Arial" w:hAnsi="Arial" w:cs="Arial"/>
        </w:rPr>
        <w:t xml:space="preserve">_______________, em ____ de _______________ </w:t>
      </w:r>
      <w:proofErr w:type="spellStart"/>
      <w:r w:rsidRPr="00FD17F2">
        <w:rPr>
          <w:rFonts w:ascii="Arial" w:hAnsi="Arial" w:cs="Arial"/>
        </w:rPr>
        <w:t>de</w:t>
      </w:r>
      <w:proofErr w:type="spellEnd"/>
      <w:r w:rsidRPr="00FD17F2">
        <w:rPr>
          <w:rFonts w:ascii="Arial" w:hAnsi="Arial" w:cs="Arial"/>
        </w:rPr>
        <w:t xml:space="preserve"> 2025.</w:t>
      </w:r>
    </w:p>
    <w:p w14:paraId="1A6CF7F0" w14:textId="77777777" w:rsidR="00FD17F2" w:rsidRPr="00FD17F2" w:rsidRDefault="00FD17F2" w:rsidP="00FD17F2">
      <w:pPr>
        <w:tabs>
          <w:tab w:val="left" w:pos="426"/>
        </w:tabs>
        <w:jc w:val="both"/>
        <w:rPr>
          <w:rFonts w:ascii="Arial" w:hAnsi="Arial" w:cs="Arial"/>
        </w:rPr>
      </w:pPr>
    </w:p>
    <w:p w14:paraId="61707313" w14:textId="77777777" w:rsidR="00FD17F2" w:rsidRPr="00FD17F2" w:rsidRDefault="00FD17F2" w:rsidP="00FD17F2">
      <w:pPr>
        <w:tabs>
          <w:tab w:val="left" w:pos="426"/>
        </w:tabs>
        <w:jc w:val="both"/>
        <w:rPr>
          <w:rFonts w:ascii="Arial" w:hAnsi="Arial" w:cs="Arial"/>
        </w:rPr>
      </w:pPr>
    </w:p>
    <w:p w14:paraId="1934EBC8" w14:textId="77777777" w:rsidR="00FD17F2" w:rsidRPr="00FD17F2" w:rsidRDefault="00FD17F2" w:rsidP="00FD17F2">
      <w:pPr>
        <w:tabs>
          <w:tab w:val="left" w:pos="426"/>
        </w:tabs>
        <w:jc w:val="both"/>
        <w:rPr>
          <w:rFonts w:ascii="Arial" w:hAnsi="Arial" w:cs="Arial"/>
        </w:rPr>
      </w:pPr>
    </w:p>
    <w:p w14:paraId="1E461C38" w14:textId="77777777" w:rsidR="00FD17F2" w:rsidRPr="00FD17F2" w:rsidRDefault="00FD17F2" w:rsidP="00FD17F2">
      <w:pPr>
        <w:tabs>
          <w:tab w:val="left" w:pos="426"/>
        </w:tabs>
        <w:jc w:val="both"/>
        <w:rPr>
          <w:rFonts w:ascii="Arial" w:hAnsi="Arial" w:cs="Arial"/>
        </w:rPr>
      </w:pPr>
    </w:p>
    <w:p w14:paraId="02B54B8B" w14:textId="77777777" w:rsidR="00FD17F2" w:rsidRPr="00FD17F2" w:rsidRDefault="00FD17F2" w:rsidP="00FD17F2">
      <w:pPr>
        <w:tabs>
          <w:tab w:val="left" w:pos="426"/>
        </w:tabs>
        <w:jc w:val="center"/>
        <w:rPr>
          <w:rFonts w:ascii="Arial" w:hAnsi="Arial" w:cs="Arial"/>
        </w:rPr>
      </w:pPr>
      <w:r w:rsidRPr="00FD17F2">
        <w:rPr>
          <w:rFonts w:ascii="Arial" w:hAnsi="Arial" w:cs="Arial"/>
        </w:rPr>
        <w:t>_____________________________________________________</w:t>
      </w:r>
    </w:p>
    <w:p w14:paraId="001FB3A5"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Nome, Assinatura do representante legal da empresa proponente e</w:t>
      </w:r>
    </w:p>
    <w:p w14:paraId="5B3B717F"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Carimbo da Empresa</w:t>
      </w:r>
    </w:p>
    <w:p w14:paraId="127DFA96" w14:textId="77777777" w:rsidR="00FD17F2" w:rsidRPr="00A05ECA" w:rsidRDefault="00FD17F2" w:rsidP="00FD17F2">
      <w:pPr>
        <w:tabs>
          <w:tab w:val="left" w:pos="426"/>
        </w:tabs>
        <w:jc w:val="both"/>
        <w:rPr>
          <w:rFonts w:ascii="Arial" w:hAnsi="Arial" w:cs="Arial"/>
          <w:sz w:val="22"/>
          <w:szCs w:val="22"/>
        </w:rPr>
      </w:pPr>
    </w:p>
    <w:p w14:paraId="060313D4" w14:textId="77777777" w:rsidR="00FD17F2" w:rsidRPr="00A05ECA" w:rsidRDefault="00FD17F2" w:rsidP="00FD17F2">
      <w:pPr>
        <w:tabs>
          <w:tab w:val="left" w:pos="426"/>
        </w:tabs>
        <w:jc w:val="both"/>
        <w:rPr>
          <w:rFonts w:ascii="Arial" w:hAnsi="Arial" w:cs="Arial"/>
          <w:b/>
          <w:sz w:val="22"/>
          <w:szCs w:val="22"/>
        </w:rPr>
      </w:pPr>
    </w:p>
    <w:p w14:paraId="3E153B9E" w14:textId="77777777" w:rsidR="00FD17F2" w:rsidRDefault="00FD17F2" w:rsidP="00FD17F2">
      <w:pPr>
        <w:tabs>
          <w:tab w:val="left" w:pos="426"/>
        </w:tabs>
        <w:jc w:val="both"/>
        <w:rPr>
          <w:rFonts w:ascii="Arial" w:hAnsi="Arial" w:cs="Arial"/>
          <w:b/>
        </w:rPr>
      </w:pPr>
    </w:p>
    <w:p w14:paraId="5102C46F" w14:textId="77777777" w:rsidR="004C4FB6" w:rsidRPr="00FD17F2" w:rsidRDefault="004C4FB6" w:rsidP="00FD17F2">
      <w:pPr>
        <w:tabs>
          <w:tab w:val="left" w:pos="426"/>
        </w:tabs>
        <w:jc w:val="both"/>
        <w:rPr>
          <w:rFonts w:ascii="Arial" w:hAnsi="Arial" w:cs="Arial"/>
          <w:b/>
        </w:rPr>
      </w:pPr>
    </w:p>
    <w:p w14:paraId="04EE65EF" w14:textId="5BF6349F" w:rsidR="00FD17F2" w:rsidRDefault="00FD17F2" w:rsidP="00362C9D">
      <w:pPr>
        <w:tabs>
          <w:tab w:val="left" w:pos="426"/>
        </w:tabs>
        <w:jc w:val="both"/>
        <w:rPr>
          <w:rFonts w:ascii="Arial" w:hAnsi="Arial" w:cs="Arial"/>
        </w:rPr>
      </w:pPr>
      <w:r w:rsidRPr="00FD17F2">
        <w:rPr>
          <w:rFonts w:ascii="Arial" w:hAnsi="Arial" w:cs="Arial"/>
          <w:b/>
        </w:rPr>
        <w:t xml:space="preserve">Observação: A apresentação desta declaração deverá ser entregue juntamente com as amostras no Setor Compras e Licitação do CISAMUSEP no prazo previsto no item 21.6 do Edital para serem avaliadas. </w:t>
      </w:r>
    </w:p>
    <w:sectPr w:rsidR="00FD17F2"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004858"/>
    <w:multiLevelType w:val="hybridMultilevel"/>
    <w:tmpl w:val="37900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EC"/>
    <w:multiLevelType w:val="hybridMultilevel"/>
    <w:tmpl w:val="E5DCBE02"/>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8269D8"/>
    <w:multiLevelType w:val="multilevel"/>
    <w:tmpl w:val="3FC4945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BB1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244F2C"/>
    <w:multiLevelType w:val="multilevel"/>
    <w:tmpl w:val="C13A76C8"/>
    <w:lvl w:ilvl="0">
      <w:start w:val="2"/>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D05741"/>
    <w:multiLevelType w:val="multilevel"/>
    <w:tmpl w:val="6604FDA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86561"/>
    <w:multiLevelType w:val="multilevel"/>
    <w:tmpl w:val="0526BA96"/>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646"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4A7A05"/>
    <w:multiLevelType w:val="multilevel"/>
    <w:tmpl w:val="843A3A3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41EA6956"/>
    <w:multiLevelType w:val="multilevel"/>
    <w:tmpl w:val="83F4CB6C"/>
    <w:lvl w:ilvl="0">
      <w:start w:val="4"/>
      <w:numFmt w:val="decimal"/>
      <w:lvlText w:val="%1"/>
      <w:lvlJc w:val="left"/>
      <w:pPr>
        <w:ind w:left="480" w:hanging="480"/>
      </w:pPr>
      <w:rPr>
        <w:rFonts w:hint="default"/>
      </w:rPr>
    </w:lvl>
    <w:lvl w:ilvl="1">
      <w:start w:val="1"/>
      <w:numFmt w:val="decimal"/>
      <w:lvlText w:val="%1.%2"/>
      <w:lvlJc w:val="left"/>
      <w:pPr>
        <w:ind w:left="837" w:hanging="480"/>
      </w:pPr>
      <w:rPr>
        <w:rFonts w:hint="default"/>
        <w:b w:val="0"/>
        <w:bCs/>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CC27E4"/>
    <w:multiLevelType w:val="multilevel"/>
    <w:tmpl w:val="FE5489E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24"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61AE64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BE2C7E"/>
    <w:multiLevelType w:val="hybridMultilevel"/>
    <w:tmpl w:val="50E4B9A2"/>
    <w:lvl w:ilvl="0" w:tplc="E9AC0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04DB1"/>
    <w:multiLevelType w:val="hybridMultilevel"/>
    <w:tmpl w:val="32F8DFC6"/>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1" w15:restartNumberingAfterBreak="0">
    <w:nsid w:val="757850C1"/>
    <w:multiLevelType w:val="hybridMultilevel"/>
    <w:tmpl w:val="6624E702"/>
    <w:lvl w:ilvl="0" w:tplc="40CEA154">
      <w:start w:val="1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A67AAD"/>
    <w:multiLevelType w:val="multilevel"/>
    <w:tmpl w:val="885A6144"/>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0"/>
  </w:num>
  <w:num w:numId="2" w16cid:durableId="1013191279">
    <w:abstractNumId w:val="14"/>
  </w:num>
  <w:num w:numId="3" w16cid:durableId="1677222398">
    <w:abstractNumId w:val="0"/>
  </w:num>
  <w:num w:numId="4" w16cid:durableId="406734182">
    <w:abstractNumId w:val="34"/>
  </w:num>
  <w:num w:numId="5" w16cid:durableId="725571386">
    <w:abstractNumId w:val="24"/>
  </w:num>
  <w:num w:numId="6" w16cid:durableId="515776873">
    <w:abstractNumId w:val="22"/>
  </w:num>
  <w:num w:numId="7" w16cid:durableId="1153447072">
    <w:abstractNumId w:val="9"/>
  </w:num>
  <w:num w:numId="8" w16cid:durableId="1318000180">
    <w:abstractNumId w:val="33"/>
  </w:num>
  <w:num w:numId="9" w16cid:durableId="11491583">
    <w:abstractNumId w:val="32"/>
  </w:num>
  <w:num w:numId="10" w16cid:durableId="2009408545">
    <w:abstractNumId w:val="15"/>
  </w:num>
  <w:num w:numId="11" w16cid:durableId="962734717">
    <w:abstractNumId w:val="6"/>
  </w:num>
  <w:num w:numId="12" w16cid:durableId="1326208602">
    <w:abstractNumId w:val="20"/>
  </w:num>
  <w:num w:numId="13" w16cid:durableId="1890845400">
    <w:abstractNumId w:val="21"/>
  </w:num>
  <w:num w:numId="14" w16cid:durableId="93136032">
    <w:abstractNumId w:val="28"/>
  </w:num>
  <w:num w:numId="15" w16cid:durableId="1644383763">
    <w:abstractNumId w:val="26"/>
  </w:num>
  <w:num w:numId="16" w16cid:durableId="1151411058">
    <w:abstractNumId w:val="7"/>
  </w:num>
  <w:num w:numId="17" w16cid:durableId="428279204">
    <w:abstractNumId w:val="3"/>
  </w:num>
  <w:num w:numId="18" w16cid:durableId="826898464">
    <w:abstractNumId w:val="17"/>
  </w:num>
  <w:num w:numId="19" w16cid:durableId="1813592451">
    <w:abstractNumId w:val="5"/>
  </w:num>
  <w:num w:numId="20" w16cid:durableId="1890990940">
    <w:abstractNumId w:val="30"/>
  </w:num>
  <w:num w:numId="21" w16cid:durableId="478230484">
    <w:abstractNumId w:val="2"/>
  </w:num>
  <w:num w:numId="22" w16cid:durableId="590898477">
    <w:abstractNumId w:val="18"/>
  </w:num>
  <w:num w:numId="23" w16cid:durableId="1382172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13"/>
  </w:num>
  <w:num w:numId="25" w16cid:durableId="823164446">
    <w:abstractNumId w:val="12"/>
  </w:num>
  <w:num w:numId="26" w16cid:durableId="680359453">
    <w:abstractNumId w:val="8"/>
  </w:num>
  <w:num w:numId="27" w16cid:durableId="1998144170">
    <w:abstractNumId w:val="16"/>
  </w:num>
  <w:num w:numId="28" w16cid:durableId="787893270">
    <w:abstractNumId w:val="27"/>
  </w:num>
  <w:num w:numId="29" w16cid:durableId="856382450">
    <w:abstractNumId w:val="31"/>
  </w:num>
  <w:num w:numId="30" w16cid:durableId="1646474028">
    <w:abstractNumId w:val="19"/>
  </w:num>
  <w:num w:numId="31" w16cid:durableId="503477986">
    <w:abstractNumId w:val="1"/>
  </w:num>
  <w:num w:numId="32" w16cid:durableId="1582136494">
    <w:abstractNumId w:val="29"/>
  </w:num>
  <w:num w:numId="33" w16cid:durableId="2022507584">
    <w:abstractNumId w:val="4"/>
  </w:num>
  <w:num w:numId="34" w16cid:durableId="490490045">
    <w:abstractNumId w:val="23"/>
  </w:num>
  <w:num w:numId="35" w16cid:durableId="66613833">
    <w:abstractNumId w:val="25"/>
  </w:num>
  <w:num w:numId="36" w16cid:durableId="99021370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17D3"/>
    <w:rsid w:val="000150EE"/>
    <w:rsid w:val="0001666B"/>
    <w:rsid w:val="00016AAA"/>
    <w:rsid w:val="000172F9"/>
    <w:rsid w:val="000214D9"/>
    <w:rsid w:val="00021FF0"/>
    <w:rsid w:val="00023485"/>
    <w:rsid w:val="000241BA"/>
    <w:rsid w:val="000279B9"/>
    <w:rsid w:val="00031FD3"/>
    <w:rsid w:val="000328F2"/>
    <w:rsid w:val="000339A3"/>
    <w:rsid w:val="00034D79"/>
    <w:rsid w:val="00034EC9"/>
    <w:rsid w:val="0004001D"/>
    <w:rsid w:val="0004544E"/>
    <w:rsid w:val="00052525"/>
    <w:rsid w:val="00052833"/>
    <w:rsid w:val="00053300"/>
    <w:rsid w:val="000541A7"/>
    <w:rsid w:val="0005499D"/>
    <w:rsid w:val="0005639D"/>
    <w:rsid w:val="00056867"/>
    <w:rsid w:val="00057C4A"/>
    <w:rsid w:val="0006018A"/>
    <w:rsid w:val="000605CC"/>
    <w:rsid w:val="0006081A"/>
    <w:rsid w:val="000648DD"/>
    <w:rsid w:val="00070D25"/>
    <w:rsid w:val="000866D0"/>
    <w:rsid w:val="000968A8"/>
    <w:rsid w:val="000A3361"/>
    <w:rsid w:val="000A48AB"/>
    <w:rsid w:val="000B236B"/>
    <w:rsid w:val="000B3A93"/>
    <w:rsid w:val="000B424F"/>
    <w:rsid w:val="000B6C47"/>
    <w:rsid w:val="000C3B0E"/>
    <w:rsid w:val="000C6734"/>
    <w:rsid w:val="000C6F6C"/>
    <w:rsid w:val="000C75D9"/>
    <w:rsid w:val="000D0962"/>
    <w:rsid w:val="000D0B74"/>
    <w:rsid w:val="000D18A1"/>
    <w:rsid w:val="000D56F1"/>
    <w:rsid w:val="000D6AD1"/>
    <w:rsid w:val="000E031B"/>
    <w:rsid w:val="000E1C5B"/>
    <w:rsid w:val="000E2BBC"/>
    <w:rsid w:val="000E4E8E"/>
    <w:rsid w:val="000F07A6"/>
    <w:rsid w:val="000F6800"/>
    <w:rsid w:val="000F6C49"/>
    <w:rsid w:val="000F78D7"/>
    <w:rsid w:val="000F799C"/>
    <w:rsid w:val="001006C0"/>
    <w:rsid w:val="00107839"/>
    <w:rsid w:val="00107AB5"/>
    <w:rsid w:val="001102AB"/>
    <w:rsid w:val="00110B0D"/>
    <w:rsid w:val="00114D06"/>
    <w:rsid w:val="00122DFE"/>
    <w:rsid w:val="00125799"/>
    <w:rsid w:val="00133275"/>
    <w:rsid w:val="0014251E"/>
    <w:rsid w:val="00154072"/>
    <w:rsid w:val="0015680C"/>
    <w:rsid w:val="00160FAB"/>
    <w:rsid w:val="0016599F"/>
    <w:rsid w:val="00171A7D"/>
    <w:rsid w:val="00171C3A"/>
    <w:rsid w:val="00177579"/>
    <w:rsid w:val="00177C21"/>
    <w:rsid w:val="00182041"/>
    <w:rsid w:val="001848B8"/>
    <w:rsid w:val="00187911"/>
    <w:rsid w:val="001901ED"/>
    <w:rsid w:val="001920B7"/>
    <w:rsid w:val="00195232"/>
    <w:rsid w:val="001A3347"/>
    <w:rsid w:val="001A5CD4"/>
    <w:rsid w:val="001A69B9"/>
    <w:rsid w:val="001A6B2E"/>
    <w:rsid w:val="001B0673"/>
    <w:rsid w:val="001B626E"/>
    <w:rsid w:val="001C377F"/>
    <w:rsid w:val="001C61F2"/>
    <w:rsid w:val="001D105B"/>
    <w:rsid w:val="001D34C8"/>
    <w:rsid w:val="001D4F9B"/>
    <w:rsid w:val="001E260A"/>
    <w:rsid w:val="001E3E62"/>
    <w:rsid w:val="001E42EB"/>
    <w:rsid w:val="001E681E"/>
    <w:rsid w:val="001F1B32"/>
    <w:rsid w:val="001F3B7B"/>
    <w:rsid w:val="001F419A"/>
    <w:rsid w:val="001F5B35"/>
    <w:rsid w:val="001F6A3C"/>
    <w:rsid w:val="002017F0"/>
    <w:rsid w:val="00206B78"/>
    <w:rsid w:val="002079C2"/>
    <w:rsid w:val="00211DB1"/>
    <w:rsid w:val="00212A7A"/>
    <w:rsid w:val="00220352"/>
    <w:rsid w:val="00221468"/>
    <w:rsid w:val="0022369D"/>
    <w:rsid w:val="00231D60"/>
    <w:rsid w:val="0023548A"/>
    <w:rsid w:val="00237527"/>
    <w:rsid w:val="00242591"/>
    <w:rsid w:val="002438AA"/>
    <w:rsid w:val="002438ED"/>
    <w:rsid w:val="00247F6C"/>
    <w:rsid w:val="002539EC"/>
    <w:rsid w:val="00254056"/>
    <w:rsid w:val="0025419F"/>
    <w:rsid w:val="00255B0A"/>
    <w:rsid w:val="00260397"/>
    <w:rsid w:val="0026279E"/>
    <w:rsid w:val="0026400B"/>
    <w:rsid w:val="002674A8"/>
    <w:rsid w:val="002731D1"/>
    <w:rsid w:val="00276B6B"/>
    <w:rsid w:val="002801F6"/>
    <w:rsid w:val="0028086E"/>
    <w:rsid w:val="00287D37"/>
    <w:rsid w:val="00287DB0"/>
    <w:rsid w:val="00290EF2"/>
    <w:rsid w:val="00291141"/>
    <w:rsid w:val="00292835"/>
    <w:rsid w:val="00292BF6"/>
    <w:rsid w:val="0029764F"/>
    <w:rsid w:val="002A26BB"/>
    <w:rsid w:val="002A42DC"/>
    <w:rsid w:val="002A5BF1"/>
    <w:rsid w:val="002A7FE5"/>
    <w:rsid w:val="002B1D5C"/>
    <w:rsid w:val="002B44E2"/>
    <w:rsid w:val="002B7709"/>
    <w:rsid w:val="002C0A2F"/>
    <w:rsid w:val="002C1212"/>
    <w:rsid w:val="002C1A03"/>
    <w:rsid w:val="002C3EF8"/>
    <w:rsid w:val="002C65E5"/>
    <w:rsid w:val="002D4A1A"/>
    <w:rsid w:val="002D5199"/>
    <w:rsid w:val="002E21F3"/>
    <w:rsid w:val="002E59E6"/>
    <w:rsid w:val="00300A0F"/>
    <w:rsid w:val="003076AE"/>
    <w:rsid w:val="00310897"/>
    <w:rsid w:val="00312958"/>
    <w:rsid w:val="00312984"/>
    <w:rsid w:val="003145EB"/>
    <w:rsid w:val="00314B6A"/>
    <w:rsid w:val="00314DC3"/>
    <w:rsid w:val="0033162E"/>
    <w:rsid w:val="00331D03"/>
    <w:rsid w:val="00331DD7"/>
    <w:rsid w:val="0033669F"/>
    <w:rsid w:val="00341106"/>
    <w:rsid w:val="00342321"/>
    <w:rsid w:val="0034508C"/>
    <w:rsid w:val="00355A8D"/>
    <w:rsid w:val="00362C9D"/>
    <w:rsid w:val="00382966"/>
    <w:rsid w:val="003873F2"/>
    <w:rsid w:val="003925C0"/>
    <w:rsid w:val="00392E3D"/>
    <w:rsid w:val="00393C8C"/>
    <w:rsid w:val="003A4BD2"/>
    <w:rsid w:val="003A7F26"/>
    <w:rsid w:val="003B2AD8"/>
    <w:rsid w:val="003C61E9"/>
    <w:rsid w:val="003D060E"/>
    <w:rsid w:val="003D1569"/>
    <w:rsid w:val="003D1A08"/>
    <w:rsid w:val="003D1CBD"/>
    <w:rsid w:val="003D5575"/>
    <w:rsid w:val="003D5EB4"/>
    <w:rsid w:val="003D738E"/>
    <w:rsid w:val="003E0B8F"/>
    <w:rsid w:val="003E24C7"/>
    <w:rsid w:val="003F50B5"/>
    <w:rsid w:val="003F6063"/>
    <w:rsid w:val="00401E39"/>
    <w:rsid w:val="004046E6"/>
    <w:rsid w:val="00405AD9"/>
    <w:rsid w:val="00406130"/>
    <w:rsid w:val="00407872"/>
    <w:rsid w:val="00410592"/>
    <w:rsid w:val="0041397F"/>
    <w:rsid w:val="004140CB"/>
    <w:rsid w:val="00415CBD"/>
    <w:rsid w:val="00415D78"/>
    <w:rsid w:val="004169EC"/>
    <w:rsid w:val="00416DE2"/>
    <w:rsid w:val="0042505C"/>
    <w:rsid w:val="004272CF"/>
    <w:rsid w:val="00435210"/>
    <w:rsid w:val="00441A9D"/>
    <w:rsid w:val="0044792D"/>
    <w:rsid w:val="00450BBF"/>
    <w:rsid w:val="00454B38"/>
    <w:rsid w:val="00455878"/>
    <w:rsid w:val="00455FA6"/>
    <w:rsid w:val="00461B48"/>
    <w:rsid w:val="00462EA0"/>
    <w:rsid w:val="004654C7"/>
    <w:rsid w:val="00466013"/>
    <w:rsid w:val="00467C4A"/>
    <w:rsid w:val="004827E9"/>
    <w:rsid w:val="00482CD8"/>
    <w:rsid w:val="004831E1"/>
    <w:rsid w:val="00484625"/>
    <w:rsid w:val="00484DCF"/>
    <w:rsid w:val="00487855"/>
    <w:rsid w:val="00487BBA"/>
    <w:rsid w:val="0049041A"/>
    <w:rsid w:val="004954BF"/>
    <w:rsid w:val="00496954"/>
    <w:rsid w:val="004A60C7"/>
    <w:rsid w:val="004B0FA6"/>
    <w:rsid w:val="004B31AF"/>
    <w:rsid w:val="004B44A8"/>
    <w:rsid w:val="004B4B67"/>
    <w:rsid w:val="004B5BC9"/>
    <w:rsid w:val="004C4FB6"/>
    <w:rsid w:val="004D30CD"/>
    <w:rsid w:val="004D5A2A"/>
    <w:rsid w:val="004E7D57"/>
    <w:rsid w:val="004E7E9B"/>
    <w:rsid w:val="00502D0A"/>
    <w:rsid w:val="0050522B"/>
    <w:rsid w:val="00505393"/>
    <w:rsid w:val="00505433"/>
    <w:rsid w:val="0050667B"/>
    <w:rsid w:val="00522CFA"/>
    <w:rsid w:val="00525657"/>
    <w:rsid w:val="00531829"/>
    <w:rsid w:val="005343A2"/>
    <w:rsid w:val="00534BF8"/>
    <w:rsid w:val="00541160"/>
    <w:rsid w:val="00543948"/>
    <w:rsid w:val="00544683"/>
    <w:rsid w:val="0054572D"/>
    <w:rsid w:val="00545BD3"/>
    <w:rsid w:val="00550C8E"/>
    <w:rsid w:val="00553027"/>
    <w:rsid w:val="00555D33"/>
    <w:rsid w:val="00560139"/>
    <w:rsid w:val="00561A3D"/>
    <w:rsid w:val="0056452E"/>
    <w:rsid w:val="00564ED9"/>
    <w:rsid w:val="00565224"/>
    <w:rsid w:val="005667A6"/>
    <w:rsid w:val="00575DD4"/>
    <w:rsid w:val="00581E22"/>
    <w:rsid w:val="005831E8"/>
    <w:rsid w:val="00584DA8"/>
    <w:rsid w:val="00585CBE"/>
    <w:rsid w:val="005870F2"/>
    <w:rsid w:val="0059026C"/>
    <w:rsid w:val="0059187D"/>
    <w:rsid w:val="00592C7D"/>
    <w:rsid w:val="00593D6D"/>
    <w:rsid w:val="005957A4"/>
    <w:rsid w:val="005A0D0D"/>
    <w:rsid w:val="005A509B"/>
    <w:rsid w:val="005A60B6"/>
    <w:rsid w:val="005A7D00"/>
    <w:rsid w:val="005B6E21"/>
    <w:rsid w:val="005C1247"/>
    <w:rsid w:val="005C67A4"/>
    <w:rsid w:val="005C6DAA"/>
    <w:rsid w:val="005D732D"/>
    <w:rsid w:val="005E1923"/>
    <w:rsid w:val="005E21F5"/>
    <w:rsid w:val="005E258A"/>
    <w:rsid w:val="005E51B0"/>
    <w:rsid w:val="005F7997"/>
    <w:rsid w:val="00600BF0"/>
    <w:rsid w:val="00601008"/>
    <w:rsid w:val="00603543"/>
    <w:rsid w:val="006053C6"/>
    <w:rsid w:val="006168AE"/>
    <w:rsid w:val="006204DF"/>
    <w:rsid w:val="00620681"/>
    <w:rsid w:val="00620B25"/>
    <w:rsid w:val="006211C9"/>
    <w:rsid w:val="006214F4"/>
    <w:rsid w:val="00622049"/>
    <w:rsid w:val="00623144"/>
    <w:rsid w:val="00636A62"/>
    <w:rsid w:val="0063713D"/>
    <w:rsid w:val="0064254F"/>
    <w:rsid w:val="00643E0A"/>
    <w:rsid w:val="00654D72"/>
    <w:rsid w:val="00656274"/>
    <w:rsid w:val="006639C6"/>
    <w:rsid w:val="006825D5"/>
    <w:rsid w:val="00683D5E"/>
    <w:rsid w:val="006909B8"/>
    <w:rsid w:val="006D14B7"/>
    <w:rsid w:val="006D6B9F"/>
    <w:rsid w:val="006F4819"/>
    <w:rsid w:val="006F4D0B"/>
    <w:rsid w:val="00700C22"/>
    <w:rsid w:val="007024D0"/>
    <w:rsid w:val="007040DB"/>
    <w:rsid w:val="00714943"/>
    <w:rsid w:val="00715D82"/>
    <w:rsid w:val="0071622A"/>
    <w:rsid w:val="00717B16"/>
    <w:rsid w:val="00724836"/>
    <w:rsid w:val="00733A00"/>
    <w:rsid w:val="007341BB"/>
    <w:rsid w:val="00734C41"/>
    <w:rsid w:val="00735826"/>
    <w:rsid w:val="00753030"/>
    <w:rsid w:val="00754271"/>
    <w:rsid w:val="007605C6"/>
    <w:rsid w:val="007635BD"/>
    <w:rsid w:val="007667CD"/>
    <w:rsid w:val="007714E5"/>
    <w:rsid w:val="00772C39"/>
    <w:rsid w:val="00776853"/>
    <w:rsid w:val="00783A46"/>
    <w:rsid w:val="007859FC"/>
    <w:rsid w:val="00787E35"/>
    <w:rsid w:val="0079085B"/>
    <w:rsid w:val="00792407"/>
    <w:rsid w:val="007972CD"/>
    <w:rsid w:val="00797CFF"/>
    <w:rsid w:val="007A0270"/>
    <w:rsid w:val="007A0337"/>
    <w:rsid w:val="007A431D"/>
    <w:rsid w:val="007A6F6B"/>
    <w:rsid w:val="007B297A"/>
    <w:rsid w:val="007C028C"/>
    <w:rsid w:val="007C1262"/>
    <w:rsid w:val="007C2D75"/>
    <w:rsid w:val="007C4599"/>
    <w:rsid w:val="007C48B9"/>
    <w:rsid w:val="007C4A69"/>
    <w:rsid w:val="007C5374"/>
    <w:rsid w:val="007C7D53"/>
    <w:rsid w:val="007D0487"/>
    <w:rsid w:val="007D2257"/>
    <w:rsid w:val="007D266F"/>
    <w:rsid w:val="007D4D25"/>
    <w:rsid w:val="007D50A1"/>
    <w:rsid w:val="007E01E8"/>
    <w:rsid w:val="007E38BC"/>
    <w:rsid w:val="007E3ABB"/>
    <w:rsid w:val="007E55E0"/>
    <w:rsid w:val="007E5ACD"/>
    <w:rsid w:val="007F3C18"/>
    <w:rsid w:val="007F49A5"/>
    <w:rsid w:val="007F7CF2"/>
    <w:rsid w:val="00807D04"/>
    <w:rsid w:val="00810166"/>
    <w:rsid w:val="00816389"/>
    <w:rsid w:val="00822F5B"/>
    <w:rsid w:val="00841FA6"/>
    <w:rsid w:val="008421DC"/>
    <w:rsid w:val="0086483B"/>
    <w:rsid w:val="00865254"/>
    <w:rsid w:val="008710D7"/>
    <w:rsid w:val="00885113"/>
    <w:rsid w:val="00892351"/>
    <w:rsid w:val="0089544A"/>
    <w:rsid w:val="00895B1B"/>
    <w:rsid w:val="0089616B"/>
    <w:rsid w:val="008A193F"/>
    <w:rsid w:val="008A2E7D"/>
    <w:rsid w:val="008A6C2A"/>
    <w:rsid w:val="008A744C"/>
    <w:rsid w:val="008B015F"/>
    <w:rsid w:val="008B196E"/>
    <w:rsid w:val="008B44B5"/>
    <w:rsid w:val="008C1591"/>
    <w:rsid w:val="008D4535"/>
    <w:rsid w:val="008D7F9D"/>
    <w:rsid w:val="008F56B2"/>
    <w:rsid w:val="008F72C1"/>
    <w:rsid w:val="008F7A8E"/>
    <w:rsid w:val="009031CF"/>
    <w:rsid w:val="00911E1F"/>
    <w:rsid w:val="00916219"/>
    <w:rsid w:val="00916397"/>
    <w:rsid w:val="009230A0"/>
    <w:rsid w:val="0092419E"/>
    <w:rsid w:val="00924DC5"/>
    <w:rsid w:val="009275E2"/>
    <w:rsid w:val="0093069D"/>
    <w:rsid w:val="00931678"/>
    <w:rsid w:val="0093509C"/>
    <w:rsid w:val="00937033"/>
    <w:rsid w:val="00941906"/>
    <w:rsid w:val="00942C9C"/>
    <w:rsid w:val="00945614"/>
    <w:rsid w:val="009468AC"/>
    <w:rsid w:val="00947768"/>
    <w:rsid w:val="00950C01"/>
    <w:rsid w:val="00957C33"/>
    <w:rsid w:val="009605D3"/>
    <w:rsid w:val="009631FB"/>
    <w:rsid w:val="00965120"/>
    <w:rsid w:val="00965D6F"/>
    <w:rsid w:val="00965DF3"/>
    <w:rsid w:val="00972519"/>
    <w:rsid w:val="009775F4"/>
    <w:rsid w:val="00981FCC"/>
    <w:rsid w:val="00996C71"/>
    <w:rsid w:val="009A0D03"/>
    <w:rsid w:val="009A45B4"/>
    <w:rsid w:val="009A57EA"/>
    <w:rsid w:val="009B0DF9"/>
    <w:rsid w:val="009B2888"/>
    <w:rsid w:val="009B28DD"/>
    <w:rsid w:val="009B3AA7"/>
    <w:rsid w:val="009B4904"/>
    <w:rsid w:val="009B4FDC"/>
    <w:rsid w:val="009C1297"/>
    <w:rsid w:val="009C1D71"/>
    <w:rsid w:val="009C4733"/>
    <w:rsid w:val="009D1088"/>
    <w:rsid w:val="009D2660"/>
    <w:rsid w:val="009D2E3A"/>
    <w:rsid w:val="009D7369"/>
    <w:rsid w:val="009E0432"/>
    <w:rsid w:val="009E274D"/>
    <w:rsid w:val="009E584A"/>
    <w:rsid w:val="009E711B"/>
    <w:rsid w:val="009E7984"/>
    <w:rsid w:val="009F0A94"/>
    <w:rsid w:val="009F3D6B"/>
    <w:rsid w:val="009F66F1"/>
    <w:rsid w:val="00A01727"/>
    <w:rsid w:val="00A01803"/>
    <w:rsid w:val="00A01E83"/>
    <w:rsid w:val="00A02C72"/>
    <w:rsid w:val="00A05ECA"/>
    <w:rsid w:val="00A0764A"/>
    <w:rsid w:val="00A07E43"/>
    <w:rsid w:val="00A116D2"/>
    <w:rsid w:val="00A153A7"/>
    <w:rsid w:val="00A20122"/>
    <w:rsid w:val="00A2196B"/>
    <w:rsid w:val="00A23CBF"/>
    <w:rsid w:val="00A25090"/>
    <w:rsid w:val="00A31C59"/>
    <w:rsid w:val="00A32F21"/>
    <w:rsid w:val="00A37890"/>
    <w:rsid w:val="00A37BDB"/>
    <w:rsid w:val="00A445C6"/>
    <w:rsid w:val="00A46C3C"/>
    <w:rsid w:val="00A52E3D"/>
    <w:rsid w:val="00A53113"/>
    <w:rsid w:val="00A538FA"/>
    <w:rsid w:val="00A617FA"/>
    <w:rsid w:val="00A638F0"/>
    <w:rsid w:val="00A67227"/>
    <w:rsid w:val="00A7260F"/>
    <w:rsid w:val="00A73849"/>
    <w:rsid w:val="00A741B8"/>
    <w:rsid w:val="00A779A7"/>
    <w:rsid w:val="00A810F5"/>
    <w:rsid w:val="00A9706D"/>
    <w:rsid w:val="00AA36D4"/>
    <w:rsid w:val="00AA7759"/>
    <w:rsid w:val="00AB294D"/>
    <w:rsid w:val="00AB2FC9"/>
    <w:rsid w:val="00AB5F36"/>
    <w:rsid w:val="00AC0968"/>
    <w:rsid w:val="00AC0AED"/>
    <w:rsid w:val="00AC0DD1"/>
    <w:rsid w:val="00AC30CF"/>
    <w:rsid w:val="00AC4112"/>
    <w:rsid w:val="00AC44E1"/>
    <w:rsid w:val="00AD2637"/>
    <w:rsid w:val="00AD462D"/>
    <w:rsid w:val="00AD4F08"/>
    <w:rsid w:val="00AE0BAF"/>
    <w:rsid w:val="00AE78B3"/>
    <w:rsid w:val="00AF13D9"/>
    <w:rsid w:val="00B072C1"/>
    <w:rsid w:val="00B0784D"/>
    <w:rsid w:val="00B10F8D"/>
    <w:rsid w:val="00B12741"/>
    <w:rsid w:val="00B12FB9"/>
    <w:rsid w:val="00B13C46"/>
    <w:rsid w:val="00B158A9"/>
    <w:rsid w:val="00B171E6"/>
    <w:rsid w:val="00B17965"/>
    <w:rsid w:val="00B208ED"/>
    <w:rsid w:val="00B20EAB"/>
    <w:rsid w:val="00B23070"/>
    <w:rsid w:val="00B25AF5"/>
    <w:rsid w:val="00B26F32"/>
    <w:rsid w:val="00B32CDE"/>
    <w:rsid w:val="00B36110"/>
    <w:rsid w:val="00B36613"/>
    <w:rsid w:val="00B4334F"/>
    <w:rsid w:val="00B47638"/>
    <w:rsid w:val="00B527ED"/>
    <w:rsid w:val="00B607E0"/>
    <w:rsid w:val="00B707A5"/>
    <w:rsid w:val="00B73374"/>
    <w:rsid w:val="00B73EBD"/>
    <w:rsid w:val="00B75C85"/>
    <w:rsid w:val="00B76127"/>
    <w:rsid w:val="00B82AA4"/>
    <w:rsid w:val="00B83CF7"/>
    <w:rsid w:val="00B940F8"/>
    <w:rsid w:val="00B963AF"/>
    <w:rsid w:val="00BB17A6"/>
    <w:rsid w:val="00BB2530"/>
    <w:rsid w:val="00BB564C"/>
    <w:rsid w:val="00BC0120"/>
    <w:rsid w:val="00BC2F2C"/>
    <w:rsid w:val="00BC4CA4"/>
    <w:rsid w:val="00BC6DC8"/>
    <w:rsid w:val="00BD0F85"/>
    <w:rsid w:val="00BD1A0B"/>
    <w:rsid w:val="00BD2C0D"/>
    <w:rsid w:val="00BD4376"/>
    <w:rsid w:val="00BD5E63"/>
    <w:rsid w:val="00BD7E5A"/>
    <w:rsid w:val="00BE6F77"/>
    <w:rsid w:val="00BF2F53"/>
    <w:rsid w:val="00BF40DE"/>
    <w:rsid w:val="00BF7123"/>
    <w:rsid w:val="00BF7E69"/>
    <w:rsid w:val="00C017BC"/>
    <w:rsid w:val="00C0208C"/>
    <w:rsid w:val="00C05163"/>
    <w:rsid w:val="00C10395"/>
    <w:rsid w:val="00C14314"/>
    <w:rsid w:val="00C27F93"/>
    <w:rsid w:val="00C31C0C"/>
    <w:rsid w:val="00C34CE6"/>
    <w:rsid w:val="00C408AF"/>
    <w:rsid w:val="00C41498"/>
    <w:rsid w:val="00C41EAA"/>
    <w:rsid w:val="00C421E9"/>
    <w:rsid w:val="00C430FB"/>
    <w:rsid w:val="00C43FA2"/>
    <w:rsid w:val="00C47D0C"/>
    <w:rsid w:val="00C50C34"/>
    <w:rsid w:val="00C52B91"/>
    <w:rsid w:val="00C54903"/>
    <w:rsid w:val="00C610DD"/>
    <w:rsid w:val="00C7020B"/>
    <w:rsid w:val="00C709AE"/>
    <w:rsid w:val="00C70B05"/>
    <w:rsid w:val="00C71CFA"/>
    <w:rsid w:val="00C746B0"/>
    <w:rsid w:val="00C74B49"/>
    <w:rsid w:val="00C7523C"/>
    <w:rsid w:val="00C77430"/>
    <w:rsid w:val="00C85EA0"/>
    <w:rsid w:val="00C86BAE"/>
    <w:rsid w:val="00C91D65"/>
    <w:rsid w:val="00C945F8"/>
    <w:rsid w:val="00C9496C"/>
    <w:rsid w:val="00CB0688"/>
    <w:rsid w:val="00CB358D"/>
    <w:rsid w:val="00CC35C8"/>
    <w:rsid w:val="00CD3B9A"/>
    <w:rsid w:val="00CD491E"/>
    <w:rsid w:val="00CD4A3C"/>
    <w:rsid w:val="00CD6870"/>
    <w:rsid w:val="00CD68F8"/>
    <w:rsid w:val="00CD7AD1"/>
    <w:rsid w:val="00CE0753"/>
    <w:rsid w:val="00CE1302"/>
    <w:rsid w:val="00CE2B92"/>
    <w:rsid w:val="00CF0BA6"/>
    <w:rsid w:val="00CF6C16"/>
    <w:rsid w:val="00D019A2"/>
    <w:rsid w:val="00D0579A"/>
    <w:rsid w:val="00D06DAE"/>
    <w:rsid w:val="00D117DC"/>
    <w:rsid w:val="00D121CF"/>
    <w:rsid w:val="00D1378F"/>
    <w:rsid w:val="00D138BD"/>
    <w:rsid w:val="00D139D7"/>
    <w:rsid w:val="00D15BC8"/>
    <w:rsid w:val="00D16ED8"/>
    <w:rsid w:val="00D24E83"/>
    <w:rsid w:val="00D31368"/>
    <w:rsid w:val="00D31754"/>
    <w:rsid w:val="00D31CAE"/>
    <w:rsid w:val="00D374D7"/>
    <w:rsid w:val="00D40F74"/>
    <w:rsid w:val="00D4103C"/>
    <w:rsid w:val="00D419CB"/>
    <w:rsid w:val="00D41F3E"/>
    <w:rsid w:val="00D42F56"/>
    <w:rsid w:val="00D43BAF"/>
    <w:rsid w:val="00D46207"/>
    <w:rsid w:val="00D5723F"/>
    <w:rsid w:val="00D5753A"/>
    <w:rsid w:val="00D621D2"/>
    <w:rsid w:val="00D65B46"/>
    <w:rsid w:val="00D65C58"/>
    <w:rsid w:val="00D66909"/>
    <w:rsid w:val="00D704DF"/>
    <w:rsid w:val="00D73C0A"/>
    <w:rsid w:val="00D74626"/>
    <w:rsid w:val="00D75B95"/>
    <w:rsid w:val="00D77793"/>
    <w:rsid w:val="00D8187F"/>
    <w:rsid w:val="00D878B8"/>
    <w:rsid w:val="00D92C9E"/>
    <w:rsid w:val="00D93DD8"/>
    <w:rsid w:val="00D9432C"/>
    <w:rsid w:val="00DA5B1B"/>
    <w:rsid w:val="00DB1F61"/>
    <w:rsid w:val="00DB2CC0"/>
    <w:rsid w:val="00DC0B35"/>
    <w:rsid w:val="00DC5641"/>
    <w:rsid w:val="00DC5CE0"/>
    <w:rsid w:val="00DC7C38"/>
    <w:rsid w:val="00DD09AB"/>
    <w:rsid w:val="00DD0F69"/>
    <w:rsid w:val="00DD2D72"/>
    <w:rsid w:val="00DD651B"/>
    <w:rsid w:val="00DE0832"/>
    <w:rsid w:val="00DF091B"/>
    <w:rsid w:val="00DF4305"/>
    <w:rsid w:val="00DF6D85"/>
    <w:rsid w:val="00E00849"/>
    <w:rsid w:val="00E00975"/>
    <w:rsid w:val="00E00E84"/>
    <w:rsid w:val="00E027DD"/>
    <w:rsid w:val="00E03375"/>
    <w:rsid w:val="00E04A9D"/>
    <w:rsid w:val="00E07121"/>
    <w:rsid w:val="00E1308F"/>
    <w:rsid w:val="00E13397"/>
    <w:rsid w:val="00E20874"/>
    <w:rsid w:val="00E32A0B"/>
    <w:rsid w:val="00E377FF"/>
    <w:rsid w:val="00E40280"/>
    <w:rsid w:val="00E4149B"/>
    <w:rsid w:val="00E44384"/>
    <w:rsid w:val="00E44AF8"/>
    <w:rsid w:val="00E4545C"/>
    <w:rsid w:val="00E45E01"/>
    <w:rsid w:val="00E61EA5"/>
    <w:rsid w:val="00E64E83"/>
    <w:rsid w:val="00E6717C"/>
    <w:rsid w:val="00E76BBA"/>
    <w:rsid w:val="00E852F9"/>
    <w:rsid w:val="00E90281"/>
    <w:rsid w:val="00EA3198"/>
    <w:rsid w:val="00EA357C"/>
    <w:rsid w:val="00EA596A"/>
    <w:rsid w:val="00EA7E38"/>
    <w:rsid w:val="00EB1AE6"/>
    <w:rsid w:val="00EB28EA"/>
    <w:rsid w:val="00EB35D9"/>
    <w:rsid w:val="00EB5222"/>
    <w:rsid w:val="00EB7ED3"/>
    <w:rsid w:val="00EC19A7"/>
    <w:rsid w:val="00EC33EB"/>
    <w:rsid w:val="00EC6375"/>
    <w:rsid w:val="00EC6DBF"/>
    <w:rsid w:val="00ED19F9"/>
    <w:rsid w:val="00ED2F48"/>
    <w:rsid w:val="00ED3BEA"/>
    <w:rsid w:val="00ED4C7A"/>
    <w:rsid w:val="00EE0382"/>
    <w:rsid w:val="00EE1231"/>
    <w:rsid w:val="00EE320E"/>
    <w:rsid w:val="00EE59A4"/>
    <w:rsid w:val="00EE68F2"/>
    <w:rsid w:val="00EE751D"/>
    <w:rsid w:val="00EF2AEC"/>
    <w:rsid w:val="00F02C0F"/>
    <w:rsid w:val="00F06B06"/>
    <w:rsid w:val="00F07161"/>
    <w:rsid w:val="00F1004A"/>
    <w:rsid w:val="00F1464F"/>
    <w:rsid w:val="00F16CF3"/>
    <w:rsid w:val="00F178CC"/>
    <w:rsid w:val="00F240E4"/>
    <w:rsid w:val="00F324BD"/>
    <w:rsid w:val="00F332DD"/>
    <w:rsid w:val="00F352C3"/>
    <w:rsid w:val="00F4323C"/>
    <w:rsid w:val="00F43E31"/>
    <w:rsid w:val="00F44B68"/>
    <w:rsid w:val="00F46408"/>
    <w:rsid w:val="00F53EE5"/>
    <w:rsid w:val="00F72318"/>
    <w:rsid w:val="00F750AF"/>
    <w:rsid w:val="00F7526F"/>
    <w:rsid w:val="00F768AA"/>
    <w:rsid w:val="00F8000E"/>
    <w:rsid w:val="00F830FF"/>
    <w:rsid w:val="00F86E3F"/>
    <w:rsid w:val="00F91D47"/>
    <w:rsid w:val="00F91FEC"/>
    <w:rsid w:val="00F9640A"/>
    <w:rsid w:val="00FA1CD1"/>
    <w:rsid w:val="00FA3827"/>
    <w:rsid w:val="00FA4408"/>
    <w:rsid w:val="00FB26C6"/>
    <w:rsid w:val="00FB45B7"/>
    <w:rsid w:val="00FC6BFD"/>
    <w:rsid w:val="00FD17F2"/>
    <w:rsid w:val="00FD2349"/>
    <w:rsid w:val="00FD40BF"/>
    <w:rsid w:val="00FD5554"/>
    <w:rsid w:val="00FD6308"/>
    <w:rsid w:val="00FD7FFE"/>
    <w:rsid w:val="00FE2630"/>
    <w:rsid w:val="00FE3FD0"/>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1922409F-6ACA-472F-9D08-48F5F8F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CA"/>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FE2630"/>
  </w:style>
  <w:style w:type="paragraph" w:styleId="TextosemFormatao">
    <w:name w:val="Plain Text"/>
    <w:basedOn w:val="Normal"/>
    <w:link w:val="TextosemFormataoChar"/>
    <w:uiPriority w:val="99"/>
    <w:unhideWhenUsed/>
    <w:rsid w:val="000B6C47"/>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0B6C4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891427350">
      <w:bodyDiv w:val="1"/>
      <w:marLeft w:val="0"/>
      <w:marRight w:val="0"/>
      <w:marTop w:val="0"/>
      <w:marBottom w:val="0"/>
      <w:divBdr>
        <w:top w:val="none" w:sz="0" w:space="0" w:color="auto"/>
        <w:left w:val="none" w:sz="0" w:space="0" w:color="auto"/>
        <w:bottom w:val="none" w:sz="0" w:space="0" w:color="auto"/>
        <w:right w:val="none" w:sz="0" w:space="0" w:color="auto"/>
      </w:divBdr>
    </w:div>
    <w:div w:id="919677774">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461337545">
      <w:bodyDiv w:val="1"/>
      <w:marLeft w:val="0"/>
      <w:marRight w:val="0"/>
      <w:marTop w:val="0"/>
      <w:marBottom w:val="0"/>
      <w:divBdr>
        <w:top w:val="none" w:sz="0" w:space="0" w:color="auto"/>
        <w:left w:val="none" w:sz="0" w:space="0" w:color="auto"/>
        <w:bottom w:val="none" w:sz="0" w:space="0" w:color="auto"/>
        <w:right w:val="none" w:sz="0" w:space="0" w:color="auto"/>
      </w:divBdr>
    </w:div>
    <w:div w:id="148998196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46</Pages>
  <Words>19233</Words>
  <Characters>103863</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21</cp:revision>
  <cp:lastPrinted>2025-03-27T17:01:00Z</cp:lastPrinted>
  <dcterms:created xsi:type="dcterms:W3CDTF">2025-06-26T13:23:00Z</dcterms:created>
  <dcterms:modified xsi:type="dcterms:W3CDTF">2025-07-07T11:32:00Z</dcterms:modified>
</cp:coreProperties>
</file>